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D20" w:rsidRDefault="00860D20">
      <w:pPr>
        <w:rPr>
          <w:sz w:val="72"/>
          <w:szCs w:val="72"/>
        </w:rPr>
      </w:pPr>
    </w:p>
    <w:p w:rsidR="00860D20" w:rsidRDefault="00522B4D">
      <w:pPr>
        <w:rPr>
          <w:sz w:val="72"/>
          <w:szCs w:val="72"/>
        </w:rPr>
      </w:pPr>
      <w:r w:rsidRPr="00522B4D">
        <w:rPr>
          <w:sz w:val="72"/>
          <w:szCs w:val="72"/>
        </w:rPr>
        <w:t xml:space="preserve">Manuel de conduite </w:t>
      </w:r>
      <w:r w:rsidR="00B22634">
        <w:rPr>
          <w:sz w:val="72"/>
          <w:szCs w:val="72"/>
        </w:rPr>
        <w:t>1294</w:t>
      </w:r>
    </w:p>
    <w:p w:rsidR="00B22634" w:rsidRDefault="00B22634">
      <w:pPr>
        <w:rPr>
          <w:sz w:val="72"/>
          <w:szCs w:val="72"/>
        </w:rPr>
      </w:pPr>
    </w:p>
    <w:p w:rsidR="00B22634" w:rsidRDefault="00B22634">
      <w:pPr>
        <w:rPr>
          <w:sz w:val="72"/>
          <w:szCs w:val="72"/>
        </w:rPr>
      </w:pPr>
    </w:p>
    <w:p w:rsidR="00522B4D" w:rsidRDefault="00B22634" w:rsidP="001C3B93">
      <w:pPr>
        <w:jc w:val="center"/>
        <w:rPr>
          <w:sz w:val="32"/>
          <w:szCs w:val="32"/>
        </w:rPr>
      </w:pPr>
      <w:r>
        <w:rPr>
          <w:noProof/>
          <w:lang w:eastAsia="fr-FR"/>
        </w:rPr>
        <w:drawing>
          <wp:inline distT="0" distB="0" distL="0" distR="0">
            <wp:extent cx="5755640" cy="3797935"/>
            <wp:effectExtent l="0" t="0" r="0" b="0"/>
            <wp:docPr id="5" name="Image 5" descr="Z:\Affaires en cours\1294\_Notice d'instruction\1294-Préparation notic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ffaires en cours\1294\_Notice d'instruction\1294-Préparation notice\image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640" cy="3797935"/>
                    </a:xfrm>
                    <a:prstGeom prst="rect">
                      <a:avLst/>
                    </a:prstGeom>
                    <a:noFill/>
                    <a:ln>
                      <a:noFill/>
                    </a:ln>
                  </pic:spPr>
                </pic:pic>
              </a:graphicData>
            </a:graphic>
          </wp:inline>
        </w:drawing>
      </w:r>
    </w:p>
    <w:p w:rsidR="00522B4D" w:rsidRDefault="00522B4D">
      <w:pPr>
        <w:spacing w:after="0" w:line="240" w:lineRule="auto"/>
        <w:rPr>
          <w:sz w:val="32"/>
          <w:szCs w:val="32"/>
        </w:rPr>
      </w:pPr>
      <w:r>
        <w:rPr>
          <w:sz w:val="32"/>
          <w:szCs w:val="32"/>
        </w:rPr>
        <w:br w:type="page"/>
      </w:r>
    </w:p>
    <w:p w:rsidR="00596077" w:rsidRDefault="008F38D0">
      <w:pPr>
        <w:pStyle w:val="Titre1"/>
      </w:pPr>
      <w:bookmarkStart w:id="0" w:name="_Toc532228679"/>
      <w:r>
        <w:lastRenderedPageBreak/>
        <w:t>Edition / Modification</w:t>
      </w:r>
      <w:bookmarkEnd w:id="0"/>
    </w:p>
    <w:p w:rsidR="00AC15C9" w:rsidRPr="00AC15C9" w:rsidRDefault="00AC15C9" w:rsidP="00AC15C9"/>
    <w:tbl>
      <w:tblPr>
        <w:tblStyle w:val="Grilledutableau"/>
        <w:tblW w:w="9212" w:type="dxa"/>
        <w:tblLook w:val="04A0"/>
      </w:tblPr>
      <w:tblGrid>
        <w:gridCol w:w="3070"/>
        <w:gridCol w:w="3071"/>
        <w:gridCol w:w="3071"/>
      </w:tblGrid>
      <w:tr w:rsidR="00596077">
        <w:tc>
          <w:tcPr>
            <w:tcW w:w="3070" w:type="dxa"/>
            <w:shd w:val="clear" w:color="auto" w:fill="auto"/>
            <w:tcMar>
              <w:left w:w="108" w:type="dxa"/>
            </w:tcMar>
          </w:tcPr>
          <w:p w:rsidR="00596077" w:rsidRDefault="008F38D0">
            <w:pPr>
              <w:spacing w:after="0" w:line="240" w:lineRule="auto"/>
              <w:jc w:val="center"/>
            </w:pPr>
            <w:r>
              <w:t>Date</w:t>
            </w:r>
          </w:p>
        </w:tc>
        <w:tc>
          <w:tcPr>
            <w:tcW w:w="3071" w:type="dxa"/>
            <w:shd w:val="clear" w:color="auto" w:fill="auto"/>
            <w:tcMar>
              <w:left w:w="108" w:type="dxa"/>
            </w:tcMar>
          </w:tcPr>
          <w:p w:rsidR="00596077" w:rsidRDefault="008F38D0">
            <w:pPr>
              <w:spacing w:after="0" w:line="240" w:lineRule="auto"/>
              <w:jc w:val="center"/>
            </w:pPr>
            <w:r>
              <w:t>Auteur</w:t>
            </w:r>
          </w:p>
        </w:tc>
        <w:tc>
          <w:tcPr>
            <w:tcW w:w="3071" w:type="dxa"/>
            <w:shd w:val="clear" w:color="auto" w:fill="auto"/>
            <w:tcMar>
              <w:left w:w="108" w:type="dxa"/>
            </w:tcMar>
          </w:tcPr>
          <w:p w:rsidR="00596077" w:rsidRDefault="008F38D0">
            <w:pPr>
              <w:spacing w:after="0" w:line="240" w:lineRule="auto"/>
              <w:jc w:val="center"/>
            </w:pPr>
            <w:r>
              <w:t>Modifications</w:t>
            </w:r>
          </w:p>
        </w:tc>
      </w:tr>
      <w:tr w:rsidR="00596077">
        <w:tc>
          <w:tcPr>
            <w:tcW w:w="3070" w:type="dxa"/>
            <w:shd w:val="clear" w:color="auto" w:fill="auto"/>
            <w:tcMar>
              <w:left w:w="108" w:type="dxa"/>
            </w:tcMar>
          </w:tcPr>
          <w:p w:rsidR="00596077" w:rsidRDefault="00B22634" w:rsidP="00382004">
            <w:pPr>
              <w:spacing w:after="0" w:line="240" w:lineRule="auto"/>
              <w:jc w:val="center"/>
            </w:pPr>
            <w:r>
              <w:t>03</w:t>
            </w:r>
            <w:r w:rsidR="008F38D0">
              <w:t>/</w:t>
            </w:r>
            <w:r>
              <w:t>01/2019</w:t>
            </w:r>
          </w:p>
        </w:tc>
        <w:tc>
          <w:tcPr>
            <w:tcW w:w="3071" w:type="dxa"/>
            <w:shd w:val="clear" w:color="auto" w:fill="auto"/>
            <w:tcMar>
              <w:left w:w="108" w:type="dxa"/>
            </w:tcMar>
          </w:tcPr>
          <w:p w:rsidR="00596077" w:rsidRDefault="00B22634">
            <w:pPr>
              <w:spacing w:after="0" w:line="240" w:lineRule="auto"/>
            </w:pPr>
            <w:r>
              <w:t>G.CHESNEAU</w:t>
            </w:r>
          </w:p>
        </w:tc>
        <w:tc>
          <w:tcPr>
            <w:tcW w:w="3071" w:type="dxa"/>
            <w:shd w:val="clear" w:color="auto" w:fill="auto"/>
            <w:tcMar>
              <w:left w:w="108" w:type="dxa"/>
            </w:tcMar>
          </w:tcPr>
          <w:p w:rsidR="00596077" w:rsidRDefault="008F38D0">
            <w:pPr>
              <w:spacing w:after="0" w:line="240" w:lineRule="auto"/>
            </w:pPr>
            <w:r>
              <w:t>Création</w:t>
            </w:r>
          </w:p>
        </w:tc>
      </w:tr>
      <w:tr w:rsidR="006F5A20">
        <w:tc>
          <w:tcPr>
            <w:tcW w:w="3070" w:type="dxa"/>
            <w:shd w:val="clear" w:color="auto" w:fill="auto"/>
            <w:tcMar>
              <w:left w:w="108" w:type="dxa"/>
            </w:tcMar>
          </w:tcPr>
          <w:p w:rsidR="006F5A20" w:rsidRDefault="006F5A20">
            <w:pPr>
              <w:spacing w:after="0" w:line="240" w:lineRule="auto"/>
              <w:jc w:val="center"/>
            </w:pPr>
          </w:p>
        </w:tc>
        <w:tc>
          <w:tcPr>
            <w:tcW w:w="3071" w:type="dxa"/>
            <w:shd w:val="clear" w:color="auto" w:fill="auto"/>
            <w:tcMar>
              <w:left w:w="108" w:type="dxa"/>
            </w:tcMar>
          </w:tcPr>
          <w:p w:rsidR="006F5A20" w:rsidRDefault="006F5A20">
            <w:pPr>
              <w:spacing w:after="0" w:line="240" w:lineRule="auto"/>
            </w:pPr>
          </w:p>
        </w:tc>
        <w:tc>
          <w:tcPr>
            <w:tcW w:w="3071" w:type="dxa"/>
            <w:shd w:val="clear" w:color="auto" w:fill="auto"/>
            <w:tcMar>
              <w:left w:w="108" w:type="dxa"/>
            </w:tcMar>
          </w:tcPr>
          <w:p w:rsidR="006F5A20" w:rsidRDefault="006F5A20">
            <w:pPr>
              <w:spacing w:after="0" w:line="240" w:lineRule="auto"/>
            </w:pPr>
          </w:p>
        </w:tc>
      </w:tr>
    </w:tbl>
    <w:p w:rsidR="00596077" w:rsidRDefault="00596077"/>
    <w:p w:rsidR="00AC15C9" w:rsidRDefault="00AC15C9"/>
    <w:p w:rsidR="00AC15C9" w:rsidRDefault="00AC15C9" w:rsidP="00AC15C9">
      <w:pPr>
        <w:pStyle w:val="Index"/>
      </w:pPr>
    </w:p>
    <w:p w:rsidR="00AC15C9" w:rsidRDefault="00AC15C9">
      <w:pPr>
        <w:spacing w:after="0" w:line="240" w:lineRule="auto"/>
        <w:rPr>
          <w:rFonts w:asciiTheme="majorHAnsi" w:eastAsiaTheme="majorEastAsia" w:hAnsiTheme="majorHAnsi" w:cstheme="majorBidi"/>
          <w:color w:val="17365D" w:themeColor="text2" w:themeShade="BF"/>
          <w:spacing w:val="5"/>
          <w:kern w:val="2"/>
          <w:sz w:val="52"/>
          <w:szCs w:val="52"/>
        </w:rPr>
      </w:pPr>
      <w:r>
        <w:br w:type="page"/>
      </w:r>
    </w:p>
    <w:p w:rsidR="00522B4D" w:rsidRDefault="009C1C42" w:rsidP="007B16DE">
      <w:pPr>
        <w:pStyle w:val="Titre"/>
      </w:pPr>
      <w:r>
        <w:lastRenderedPageBreak/>
        <w:t>Mise en Service</w:t>
      </w:r>
    </w:p>
    <w:p w:rsidR="006C223D" w:rsidRPr="002C51CE" w:rsidRDefault="006C223D" w:rsidP="006C223D">
      <w:pPr>
        <w:pStyle w:val="Titre1"/>
      </w:pPr>
      <w:bookmarkStart w:id="1" w:name="_Toc532228680"/>
      <w:r>
        <w:t>Mise sous tension</w:t>
      </w:r>
      <w:bookmarkEnd w:id="1"/>
    </w:p>
    <w:p w:rsidR="006C223D" w:rsidRDefault="006C223D" w:rsidP="006C223D">
      <w:pPr>
        <w:spacing w:after="0" w:line="240" w:lineRule="auto"/>
        <w:jc w:val="both"/>
      </w:pPr>
      <w:r>
        <w:t>La mise sous tension s’effectue grâce au sectionneur général situé sur le côté de l’armoire. Lorsqu’il est actionné, l’écran situé sur le pupitre du Robot s’allume.</w:t>
      </w:r>
    </w:p>
    <w:p w:rsidR="006C223D" w:rsidRDefault="006C223D" w:rsidP="006C223D">
      <w:pPr>
        <w:spacing w:after="0" w:line="240" w:lineRule="auto"/>
      </w:pPr>
    </w:p>
    <w:p w:rsidR="006C223D" w:rsidRDefault="006C223D" w:rsidP="006C223D">
      <w:pPr>
        <w:spacing w:after="0" w:line="240" w:lineRule="auto"/>
      </w:pPr>
      <w:r>
        <w:t>Si ce n’est pas le cas : appeler la maintenance.</w:t>
      </w:r>
    </w:p>
    <w:p w:rsidR="006C223D" w:rsidRDefault="006C223D" w:rsidP="006C223D">
      <w:pPr>
        <w:pStyle w:val="Corpsdetexte"/>
        <w:rPr>
          <w:noProof/>
          <w:lang w:eastAsia="fr-FR"/>
        </w:rPr>
      </w:pPr>
    </w:p>
    <w:p w:rsidR="00FA28F6" w:rsidRDefault="006C223D" w:rsidP="006C223D">
      <w:pPr>
        <w:pStyle w:val="Corpsdetexte"/>
        <w:rPr>
          <w:noProof/>
          <w:lang w:eastAsia="fr-FR"/>
        </w:rPr>
      </w:pPr>
      <w:r>
        <w:rPr>
          <w:noProof/>
          <w:lang w:eastAsia="fr-FR"/>
        </w:rPr>
        <w:drawing>
          <wp:anchor distT="0" distB="0" distL="114300" distR="114300" simplePos="0" relativeHeight="251909120" behindDoc="0" locked="0" layoutInCell="1" allowOverlap="1">
            <wp:simplePos x="0" y="0"/>
            <wp:positionH relativeFrom="column">
              <wp:posOffset>-575945</wp:posOffset>
            </wp:positionH>
            <wp:positionV relativeFrom="paragraph">
              <wp:posOffset>31115</wp:posOffset>
            </wp:positionV>
            <wp:extent cx="6840994" cy="6309360"/>
            <wp:effectExtent l="0" t="0" r="0" b="0"/>
            <wp:wrapNone/>
            <wp:docPr id="292" name="Image 292" descr="Z:\Affaires en cours\1294\03 Elec\X01 - Robots de Remplissage\Sécurité\Zone de sécur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Z:\Affaires en cours\1294\03 Elec\X01 - Robots de Remplissage\Sécurité\Zone de sécurité.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40994" cy="6309360"/>
                    </a:xfrm>
                    <a:prstGeom prst="rect">
                      <a:avLst/>
                    </a:prstGeom>
                    <a:noFill/>
                    <a:ln>
                      <a:noFill/>
                    </a:ln>
                  </pic:spPr>
                </pic:pic>
              </a:graphicData>
            </a:graphic>
          </wp:anchor>
        </w:drawing>
      </w: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rPr>
          <w:noProof/>
          <w:lang w:eastAsia="fr-FR"/>
        </w:rPr>
      </w:pPr>
    </w:p>
    <w:p w:rsidR="006C223D" w:rsidRDefault="006C223D" w:rsidP="006C223D">
      <w:pPr>
        <w:pStyle w:val="Corpsdetexte"/>
      </w:pPr>
    </w:p>
    <w:p w:rsidR="006C223D" w:rsidRDefault="006C223D" w:rsidP="006C223D">
      <w:pPr>
        <w:pStyle w:val="Corpsdetexte"/>
      </w:pPr>
    </w:p>
    <w:p w:rsidR="006C223D" w:rsidRDefault="006C223D" w:rsidP="006C223D">
      <w:pPr>
        <w:pStyle w:val="Corpsdetexte"/>
      </w:pPr>
    </w:p>
    <w:p w:rsidR="006C223D" w:rsidRDefault="006C223D" w:rsidP="006C223D">
      <w:pPr>
        <w:pStyle w:val="Corpsdetexte"/>
      </w:pPr>
    </w:p>
    <w:p w:rsidR="006C223D" w:rsidRDefault="006C223D" w:rsidP="006C223D">
      <w:pPr>
        <w:pStyle w:val="Corpsdetexte"/>
      </w:pPr>
    </w:p>
    <w:p w:rsidR="006C223D" w:rsidRDefault="006C223D" w:rsidP="006C223D">
      <w:pPr>
        <w:pStyle w:val="Corpsdetexte"/>
      </w:pPr>
    </w:p>
    <w:p w:rsidR="006C223D" w:rsidRDefault="006C223D" w:rsidP="006C223D">
      <w:pPr>
        <w:pStyle w:val="Corpsdetexte"/>
      </w:pPr>
    </w:p>
    <w:p w:rsidR="006C223D" w:rsidRDefault="006C223D">
      <w:pPr>
        <w:spacing w:after="0" w:line="240" w:lineRule="auto"/>
      </w:pPr>
      <w:r>
        <w:br w:type="page"/>
      </w:r>
    </w:p>
    <w:p w:rsidR="006C223D" w:rsidRPr="00FA28F6" w:rsidRDefault="006C223D" w:rsidP="006C223D">
      <w:pPr>
        <w:pStyle w:val="Corpsdetexte"/>
      </w:pPr>
    </w:p>
    <w:p w:rsidR="009C1C42" w:rsidRDefault="00FA28F6" w:rsidP="00FA28F6">
      <w:pPr>
        <w:pStyle w:val="Titre1"/>
      </w:pPr>
      <w:bookmarkStart w:id="2" w:name="_Toc532228681"/>
      <w:r>
        <w:t>Sécurité</w:t>
      </w:r>
      <w:bookmarkEnd w:id="2"/>
    </w:p>
    <w:p w:rsidR="00FA28F6" w:rsidRDefault="00FA28F6" w:rsidP="00B22634">
      <w:pPr>
        <w:jc w:val="both"/>
      </w:pPr>
      <w:r>
        <w:t xml:space="preserve">Il y a 3 </w:t>
      </w:r>
      <w:r w:rsidR="006C223D">
        <w:t>zones de sécurité (Voir ci-avant)</w:t>
      </w:r>
    </w:p>
    <w:p w:rsidR="00FA28F6" w:rsidRDefault="00FA28F6" w:rsidP="00B22634">
      <w:pPr>
        <w:pStyle w:val="Paragraphedeliste"/>
        <w:numPr>
          <w:ilvl w:val="0"/>
          <w:numId w:val="6"/>
        </w:numPr>
        <w:jc w:val="both"/>
      </w:pPr>
      <w:r>
        <w:t xml:space="preserve">1 </w:t>
      </w:r>
      <w:r w:rsidR="006C223D">
        <w:t xml:space="preserve">zone générale </w:t>
      </w:r>
    </w:p>
    <w:p w:rsidR="00FA28F6" w:rsidRDefault="00FA28F6" w:rsidP="00B22634">
      <w:pPr>
        <w:pStyle w:val="Paragraphedeliste"/>
        <w:numPr>
          <w:ilvl w:val="0"/>
          <w:numId w:val="6"/>
        </w:numPr>
        <w:jc w:val="both"/>
      </w:pPr>
      <w:r>
        <w:t xml:space="preserve">1 </w:t>
      </w:r>
      <w:r w:rsidR="006C223D">
        <w:t>sous zone robots</w:t>
      </w:r>
    </w:p>
    <w:p w:rsidR="00FA28F6" w:rsidRDefault="00FA28F6" w:rsidP="00B22634">
      <w:pPr>
        <w:pStyle w:val="Paragraphedeliste"/>
        <w:numPr>
          <w:ilvl w:val="0"/>
          <w:numId w:val="6"/>
        </w:numPr>
        <w:jc w:val="both"/>
      </w:pPr>
      <w:r>
        <w:t xml:space="preserve">1 </w:t>
      </w:r>
      <w:r w:rsidR="006C223D">
        <w:t>sous zone convoyage (sortie robots)</w:t>
      </w:r>
    </w:p>
    <w:p w:rsidR="00FA28F6" w:rsidRDefault="00FA28F6" w:rsidP="006C223D">
      <w:pPr>
        <w:jc w:val="both"/>
      </w:pPr>
      <w:r>
        <w:t>Lorsque que le Robot est en mode automatique, il y a un verrouillage des portes du Robots</w:t>
      </w:r>
      <w:r w:rsidR="006C223D">
        <w:t>.</w:t>
      </w:r>
    </w:p>
    <w:p w:rsidR="0092428B" w:rsidRDefault="0092428B" w:rsidP="006C223D">
      <w:pPr>
        <w:jc w:val="both"/>
      </w:pPr>
      <w:r>
        <w:t>Lorsqu’une personne est présente dans l’espace robot, il ne faut pas utiliser l’afficheur ou appuyer sur un bouton de marche.</w:t>
      </w:r>
    </w:p>
    <w:p w:rsidR="00FA28F6" w:rsidRDefault="00FA28F6">
      <w:pPr>
        <w:spacing w:after="0" w:line="240" w:lineRule="auto"/>
      </w:pPr>
      <w:r>
        <w:br w:type="page"/>
      </w:r>
    </w:p>
    <w:p w:rsidR="00FA28F6" w:rsidRDefault="00FA28F6" w:rsidP="00FA28F6">
      <w:pPr>
        <w:pStyle w:val="Titre1"/>
      </w:pPr>
      <w:bookmarkStart w:id="3" w:name="_Toc532228682"/>
      <w:r>
        <w:lastRenderedPageBreak/>
        <w:t>Poste de conduite</w:t>
      </w:r>
      <w:bookmarkEnd w:id="3"/>
    </w:p>
    <w:p w:rsidR="00A61CBF" w:rsidRPr="00A61CBF" w:rsidRDefault="00A61CBF" w:rsidP="00A61CB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10"/>
        <w:gridCol w:w="3578"/>
      </w:tblGrid>
      <w:tr w:rsidR="00BA4DCA" w:rsidTr="00072D91">
        <w:tc>
          <w:tcPr>
            <w:tcW w:w="5710" w:type="dxa"/>
          </w:tcPr>
          <w:p w:rsidR="00072D91" w:rsidRDefault="00072D91" w:rsidP="00072D91">
            <w:pPr>
              <w:pStyle w:val="Paragraphedeliste"/>
              <w:numPr>
                <w:ilvl w:val="0"/>
                <w:numId w:val="16"/>
              </w:numPr>
            </w:pPr>
            <w:r>
              <w:t>Afficheur</w:t>
            </w:r>
          </w:p>
          <w:p w:rsidR="00072D91" w:rsidRDefault="00072D91" w:rsidP="00072D91">
            <w:pPr>
              <w:pStyle w:val="Paragraphedeliste"/>
              <w:numPr>
                <w:ilvl w:val="0"/>
                <w:numId w:val="16"/>
              </w:numPr>
            </w:pPr>
            <w:r>
              <w:t>Bouton d’Arrêt d’urgence</w:t>
            </w:r>
          </w:p>
          <w:p w:rsidR="00072D91" w:rsidRDefault="00072D91" w:rsidP="00072D91">
            <w:pPr>
              <w:pStyle w:val="Paragraphedeliste"/>
              <w:numPr>
                <w:ilvl w:val="0"/>
                <w:numId w:val="16"/>
              </w:numPr>
            </w:pPr>
            <w:r>
              <w:t>Bouton de Mise en Marche</w:t>
            </w:r>
          </w:p>
          <w:p w:rsidR="00072D91" w:rsidRDefault="00072D91" w:rsidP="00072D91">
            <w:pPr>
              <w:pStyle w:val="Paragraphedeliste"/>
              <w:numPr>
                <w:ilvl w:val="0"/>
                <w:numId w:val="16"/>
              </w:numPr>
            </w:pPr>
            <w:r>
              <w:t>Bouton d’Arrêt</w:t>
            </w:r>
          </w:p>
          <w:p w:rsidR="00072D91" w:rsidRDefault="00072D91" w:rsidP="00072D91">
            <w:pPr>
              <w:pStyle w:val="Paragraphedeliste"/>
              <w:numPr>
                <w:ilvl w:val="0"/>
                <w:numId w:val="16"/>
              </w:numPr>
            </w:pPr>
            <w:r>
              <w:t>Bouton de Mise en service</w:t>
            </w:r>
          </w:p>
          <w:p w:rsidR="00BA4DCA" w:rsidRDefault="00072D91" w:rsidP="00072D91">
            <w:pPr>
              <w:pStyle w:val="Paragraphedeliste"/>
              <w:numPr>
                <w:ilvl w:val="0"/>
                <w:numId w:val="16"/>
              </w:numPr>
            </w:pPr>
            <w:r>
              <w:t>Bouton de Réarmement</w:t>
            </w:r>
          </w:p>
          <w:p w:rsidR="00072D91" w:rsidRDefault="00072D91" w:rsidP="00072D91">
            <w:pPr>
              <w:pStyle w:val="Paragraphedeliste"/>
            </w:pPr>
          </w:p>
        </w:tc>
        <w:tc>
          <w:tcPr>
            <w:tcW w:w="3578" w:type="dxa"/>
          </w:tcPr>
          <w:p w:rsidR="00B7547B" w:rsidRDefault="00B7547B" w:rsidP="00072D91"/>
        </w:tc>
      </w:tr>
    </w:tbl>
    <w:p w:rsidR="00B7547B" w:rsidRDefault="0075402E" w:rsidP="00DC0FB6">
      <w:pPr>
        <w:pStyle w:val="Index"/>
        <w:jc w:val="both"/>
      </w:pPr>
      <w:r>
        <w:t>Pour démarrer le robot en mode automatique, il faut vérifier qu’il n’y a</w:t>
      </w:r>
      <w:r w:rsidR="00E15BD2">
        <w:t>it</w:t>
      </w:r>
      <w:r>
        <w:t xml:space="preserve"> pas de défaut </w:t>
      </w:r>
      <w:r w:rsidR="00DC0FB6">
        <w:t xml:space="preserve">bloquant </w:t>
      </w:r>
      <w:r>
        <w:t>d’affiché sur l’aff</w:t>
      </w:r>
      <w:r w:rsidR="00DC0FB6">
        <w:t>icheur (voyant rouge éteint), que les Initialisations soient</w:t>
      </w:r>
      <w:r>
        <w:t xml:space="preserve"> faites, et appuyer sur le bouton vert de marche</w:t>
      </w:r>
      <w:r w:rsidR="00DC0FB6">
        <w:t xml:space="preserve"> lorsque le bouton vert est clignotant</w:t>
      </w:r>
      <w:r>
        <w:t>.</w:t>
      </w:r>
    </w:p>
    <w:p w:rsidR="0075402E" w:rsidRDefault="0075402E" w:rsidP="00DC0FB6">
      <w:pPr>
        <w:pStyle w:val="Index"/>
        <w:jc w:val="both"/>
      </w:pPr>
      <w:r>
        <w:t>S</w:t>
      </w:r>
      <w:r w:rsidR="007B16DE">
        <w:t>’</w:t>
      </w:r>
      <w:r>
        <w:t>il y a un défaut d’</w:t>
      </w:r>
      <w:r w:rsidR="00A61CBF">
        <w:t>affiché</w:t>
      </w:r>
      <w:r>
        <w:t>, appuyer sur le bouton bleu pour réarmer le robot.</w:t>
      </w:r>
    </w:p>
    <w:p w:rsidR="0075402E" w:rsidRDefault="00A61CBF" w:rsidP="00DC0FB6">
      <w:pPr>
        <w:pStyle w:val="Index"/>
        <w:jc w:val="both"/>
      </w:pPr>
      <w:r>
        <w:t>Les init</w:t>
      </w:r>
      <w:r w:rsidR="002C51CE">
        <w:t>ialisations</w:t>
      </w:r>
      <w:r w:rsidR="00DC0FB6">
        <w:t xml:space="preserve"> </w:t>
      </w:r>
      <w:r>
        <w:t>Robot et Convoyeurs alvéoles se font à partir de l’afficheur.</w:t>
      </w:r>
    </w:p>
    <w:p w:rsidR="00A61CBF" w:rsidRDefault="00A61CBF" w:rsidP="00DC0FB6">
      <w:pPr>
        <w:spacing w:after="0" w:line="240" w:lineRule="auto"/>
        <w:jc w:val="both"/>
        <w:rPr>
          <w:rFonts w:cs="Lucida Sans"/>
        </w:rPr>
      </w:pPr>
      <w:r w:rsidRPr="00A61CBF">
        <w:rPr>
          <w:rFonts w:cs="Lucida Sans"/>
        </w:rPr>
        <w:t xml:space="preserve">Un appui sur le bouton rouge arrête </w:t>
      </w:r>
      <w:r>
        <w:rPr>
          <w:rFonts w:cs="Lucida Sans"/>
        </w:rPr>
        <w:t xml:space="preserve">le robot </w:t>
      </w:r>
      <w:r w:rsidR="00422DD1">
        <w:rPr>
          <w:rFonts w:cs="Lucida Sans"/>
        </w:rPr>
        <w:t>lorsqu’il n’est pas en phase de prise ni de dépose</w:t>
      </w:r>
      <w:r>
        <w:rPr>
          <w:rFonts w:cs="Lucida Sans"/>
        </w:rPr>
        <w:t>.</w:t>
      </w:r>
      <w:r w:rsidR="00422DD1">
        <w:rPr>
          <w:rFonts w:cs="Lucida Sans"/>
        </w:rPr>
        <w:t xml:space="preserve"> Le convoyeur lanceur s’arrête après 10 secondes pour permettre de vidanger l’en cours.</w:t>
      </w:r>
    </w:p>
    <w:p w:rsidR="00DC0FB6" w:rsidRDefault="00DC0FB6" w:rsidP="00DC0FB6">
      <w:pPr>
        <w:spacing w:after="0" w:line="240" w:lineRule="auto"/>
        <w:jc w:val="both"/>
        <w:rPr>
          <w:rFonts w:cs="Lucida Sans"/>
        </w:rPr>
      </w:pPr>
    </w:p>
    <w:p w:rsidR="00A61CBF" w:rsidRDefault="00422DD1" w:rsidP="00DC0FB6">
      <w:pPr>
        <w:spacing w:after="0" w:line="240" w:lineRule="auto"/>
        <w:jc w:val="both"/>
        <w:rPr>
          <w:rFonts w:cs="Lucida Sans"/>
        </w:rPr>
      </w:pPr>
      <w:r>
        <w:rPr>
          <w:rFonts w:cs="Lucida Sans"/>
        </w:rPr>
        <w:t>Un appui long de plus d’1</w:t>
      </w:r>
      <w:r w:rsidR="00A61CBF">
        <w:rPr>
          <w:rFonts w:cs="Lucida Sans"/>
        </w:rPr>
        <w:t xml:space="preserve">s sur ce même bouton permet d’arrêter le robot </w:t>
      </w:r>
      <w:r>
        <w:rPr>
          <w:rFonts w:cs="Lucida Sans"/>
        </w:rPr>
        <w:t>sans attendre la fin des phases de pris/dépose</w:t>
      </w:r>
      <w:r w:rsidR="00A61CBF">
        <w:rPr>
          <w:rFonts w:cs="Lucida Sans"/>
        </w:rPr>
        <w:t>.</w:t>
      </w:r>
    </w:p>
    <w:p w:rsidR="00354CA1" w:rsidRDefault="00354CA1" w:rsidP="00DC0FB6">
      <w:pPr>
        <w:spacing w:after="0" w:line="240" w:lineRule="auto"/>
        <w:jc w:val="both"/>
        <w:rPr>
          <w:rFonts w:cs="Lucida Sans"/>
        </w:rPr>
      </w:pPr>
    </w:p>
    <w:p w:rsidR="00354CA1" w:rsidRDefault="00135558" w:rsidP="00DC0FB6">
      <w:pPr>
        <w:spacing w:after="0" w:line="240" w:lineRule="auto"/>
        <w:jc w:val="both"/>
        <w:rPr>
          <w:rFonts w:cs="Lucida Sans"/>
        </w:rPr>
      </w:pPr>
      <w:r>
        <w:rPr>
          <w:rFonts w:cs="Lucida Sans"/>
        </w:rPr>
        <w:t>Les b</w:t>
      </w:r>
      <w:r w:rsidR="00354CA1">
        <w:rPr>
          <w:rFonts w:cs="Lucida Sans"/>
        </w:rPr>
        <w:t xml:space="preserve">outons dans la cellule robot permettent de libérer les freins des bras afin de les bouger manuellement. </w:t>
      </w:r>
      <w:r w:rsidR="008879BF">
        <w:rPr>
          <w:rFonts w:cs="Lucida Sans"/>
        </w:rPr>
        <w:t>Pour bouger le robot manuellement il est conseillé de démonter l</w:t>
      </w:r>
      <w:r w:rsidR="00E15BD2">
        <w:rPr>
          <w:rFonts w:cs="Lucida Sans"/>
        </w:rPr>
        <w:t>’outil avant, afin de ne pas l’endommager pendant</w:t>
      </w:r>
      <w:r w:rsidR="008879BF">
        <w:rPr>
          <w:rFonts w:cs="Lucida Sans"/>
        </w:rPr>
        <w:t xml:space="preserve"> les </w:t>
      </w:r>
      <w:r w:rsidR="00E15BD2">
        <w:rPr>
          <w:rFonts w:cs="Lucida Sans"/>
        </w:rPr>
        <w:t>manipulations</w:t>
      </w:r>
      <w:r w:rsidR="008879BF">
        <w:rPr>
          <w:rFonts w:cs="Lucida Sans"/>
        </w:rPr>
        <w:t>.</w:t>
      </w:r>
    </w:p>
    <w:p w:rsidR="00CA238F" w:rsidRDefault="0092428B" w:rsidP="00A61CBF">
      <w:pPr>
        <w:pStyle w:val="Titre1"/>
      </w:pPr>
      <w:bookmarkStart w:id="4" w:name="_Toc532228683"/>
      <w:r>
        <w:t>Conduite</w:t>
      </w:r>
      <w:bookmarkEnd w:id="4"/>
    </w:p>
    <w:p w:rsidR="00D458F1" w:rsidRPr="00D458F1" w:rsidRDefault="00D458F1" w:rsidP="00D458F1"/>
    <w:p w:rsidR="00D458F1" w:rsidRDefault="00B63F69" w:rsidP="00B841F9">
      <w:pPr>
        <w:jc w:val="both"/>
      </w:pPr>
      <w:r>
        <w:t>Le Robot se positionne en position d’attente lorsqu’il est mis en marche en mode autom</w:t>
      </w:r>
      <w:r w:rsidR="005A4584">
        <w:t xml:space="preserve">atique. Il vérifie alors que l’aval </w:t>
      </w:r>
      <w:r>
        <w:t xml:space="preserve">est OK pour envoyer le signal de marche à la FlowPack. </w:t>
      </w:r>
    </w:p>
    <w:p w:rsidR="00D458F1" w:rsidRDefault="008E3132" w:rsidP="00B841F9">
      <w:pPr>
        <w:jc w:val="both"/>
      </w:pPr>
      <w:r>
        <w:t>Si</w:t>
      </w:r>
      <w:r w:rsidR="00B63F69">
        <w:t xml:space="preserve"> </w:t>
      </w:r>
      <w:r>
        <w:t xml:space="preserve">l’aval </w:t>
      </w:r>
      <w:r w:rsidR="00B63F69">
        <w:t xml:space="preserve">n’est pas ou plus OK, alors un signal d’arrêt est envoyé à la FlowPack, et le tapis lanceur est vidé avant que le Robot ne s’arrête également en position d’attente. Sur l’afficheur, un voyant ainsi qu’un message d’information est affiché pour signaler l’état de </w:t>
      </w:r>
      <w:r>
        <w:t>l’aval</w:t>
      </w:r>
      <w:r w:rsidR="00B63F69">
        <w:t>.</w:t>
      </w:r>
    </w:p>
    <w:p w:rsidR="00B63F69" w:rsidRDefault="00B63F69" w:rsidP="00B841F9">
      <w:pPr>
        <w:jc w:val="both"/>
      </w:pPr>
      <w:r>
        <w:t xml:space="preserve">Si un manque de Boite est détecté, alors </w:t>
      </w:r>
      <w:r w:rsidR="00D458F1">
        <w:t>le robot envoie une demande d’arrêt à la FlowPack et vide le tapis lanceur avant de se mettre en position d’attente pour la dépose.</w:t>
      </w:r>
    </w:p>
    <w:p w:rsidR="00D458F1" w:rsidRDefault="00D458F1" w:rsidP="00B841F9">
      <w:pPr>
        <w:jc w:val="both"/>
      </w:pPr>
      <w:r>
        <w:t xml:space="preserve">Si le Robot se met à </w:t>
      </w:r>
      <w:r w:rsidR="008E3132">
        <w:t>« </w:t>
      </w:r>
      <w:r>
        <w:t>mal</w:t>
      </w:r>
      <w:r w:rsidR="008E3132">
        <w:t> »</w:t>
      </w:r>
      <w:r>
        <w:t xml:space="preserve"> déposer, ou </w:t>
      </w:r>
      <w:r w:rsidR="008E3132">
        <w:t>« </w:t>
      </w:r>
      <w:r>
        <w:t>mal</w:t>
      </w:r>
      <w:r w:rsidR="008E3132">
        <w:t> »</w:t>
      </w:r>
      <w:r>
        <w:t xml:space="preserve"> prendre. Il faut commencer par refaire les initialisations des axes et convoyeurs alvéoles avant de modifier les paramètres de prises et déposes. Les bugs de prises/déposes sont majoritairement liés à des glissements mécaniques</w:t>
      </w:r>
      <w:r w:rsidR="00E15BD2">
        <w:t>.</w:t>
      </w:r>
    </w:p>
    <w:p w:rsidR="008E3132" w:rsidRDefault="00D458F1" w:rsidP="00B841F9">
      <w:pPr>
        <w:jc w:val="both"/>
      </w:pPr>
      <w:r>
        <w:t>Si les problèmes persistent, appelez la maintenance.</w:t>
      </w:r>
      <w:r w:rsidR="008E3132">
        <w:br w:type="page"/>
      </w:r>
    </w:p>
    <w:p w:rsidR="008E3132" w:rsidRDefault="008E3132" w:rsidP="008E3132">
      <w:pPr>
        <w:pStyle w:val="Titre1"/>
      </w:pPr>
    </w:p>
    <w:p w:rsidR="008E3132" w:rsidRDefault="008E3132" w:rsidP="008E3132">
      <w:pPr>
        <w:pStyle w:val="Titre1"/>
      </w:pPr>
      <w:r>
        <w:t>Signification des signaux des balises</w:t>
      </w:r>
    </w:p>
    <w:p w:rsidR="008E3132" w:rsidRPr="00D458F1" w:rsidRDefault="008E3132" w:rsidP="008E3132"/>
    <w:p w:rsidR="008E3132" w:rsidRDefault="008E3132" w:rsidP="008E3132">
      <w:pPr>
        <w:pStyle w:val="Paragraphedeliste"/>
        <w:numPr>
          <w:ilvl w:val="0"/>
          <w:numId w:val="7"/>
        </w:numPr>
        <w:jc w:val="both"/>
      </w:pPr>
      <w:r>
        <w:t xml:space="preserve">Vert Clignotant : Machine à l’arrêt prête à démarrer. </w:t>
      </w:r>
    </w:p>
    <w:p w:rsidR="008E3132" w:rsidRDefault="008E3132" w:rsidP="008E3132">
      <w:pPr>
        <w:pStyle w:val="Paragraphedeliste"/>
        <w:numPr>
          <w:ilvl w:val="0"/>
          <w:numId w:val="7"/>
        </w:numPr>
        <w:jc w:val="both"/>
      </w:pPr>
      <w:r>
        <w:t>Rouge Clignotant : Machine en défaut.</w:t>
      </w:r>
    </w:p>
    <w:p w:rsidR="008E3132" w:rsidRDefault="008E3132" w:rsidP="008E3132">
      <w:pPr>
        <w:pStyle w:val="Paragraphedeliste"/>
        <w:numPr>
          <w:ilvl w:val="0"/>
          <w:numId w:val="7"/>
        </w:numPr>
        <w:jc w:val="both"/>
      </w:pPr>
      <w:r>
        <w:t>Jaune Clignotant : Au moins une porte des robots est ouverte.</w:t>
      </w:r>
    </w:p>
    <w:p w:rsidR="008E3132" w:rsidRDefault="008E3132" w:rsidP="008E3132">
      <w:pPr>
        <w:pStyle w:val="Paragraphedeliste"/>
        <w:numPr>
          <w:ilvl w:val="0"/>
          <w:numId w:val="7"/>
        </w:numPr>
        <w:jc w:val="both"/>
      </w:pPr>
      <w:r>
        <w:t xml:space="preserve">Violet Clignotant : Un robot est hors zone, il est nécessaire de le repositionner dans sa zone de travail avant de pouvoir </w:t>
      </w:r>
      <w:r w:rsidR="001C6C2F">
        <w:t>démarrer à nouveau.</w:t>
      </w:r>
    </w:p>
    <w:p w:rsidR="001C6C2F" w:rsidRDefault="001C6C2F" w:rsidP="008E3132">
      <w:pPr>
        <w:pStyle w:val="Paragraphedeliste"/>
        <w:numPr>
          <w:ilvl w:val="0"/>
          <w:numId w:val="7"/>
        </w:numPr>
        <w:jc w:val="both"/>
      </w:pPr>
      <w:r>
        <w:t>Bleu Clignotant sur Vert : Aval non OK.</w:t>
      </w:r>
    </w:p>
    <w:p w:rsidR="00D458F1" w:rsidRDefault="00D458F1" w:rsidP="008E3132">
      <w:pPr>
        <w:pStyle w:val="Paragraphedeliste"/>
        <w:jc w:val="both"/>
      </w:pPr>
      <w:r>
        <w:br w:type="page"/>
      </w:r>
    </w:p>
    <w:p w:rsidR="009C1C42" w:rsidRDefault="009C1C42" w:rsidP="009C1C42">
      <w:pPr>
        <w:pStyle w:val="Titre"/>
      </w:pPr>
      <w:r>
        <w:lastRenderedPageBreak/>
        <w:t>Ecran de Conduite</w:t>
      </w:r>
    </w:p>
    <w:p w:rsidR="00D67DBE" w:rsidRPr="00FD0E02" w:rsidRDefault="00D67DBE" w:rsidP="00D67DBE">
      <w:pPr>
        <w:pStyle w:val="Titre1"/>
        <w:rPr>
          <w:noProof/>
          <w:lang w:eastAsia="fr-FR"/>
        </w:rPr>
      </w:pPr>
      <w:r w:rsidRPr="00FD0E02">
        <w:rPr>
          <w:noProof/>
          <w:lang w:eastAsia="fr-FR"/>
        </w:rPr>
        <w:t xml:space="preserve">Bandeau Bas </w:t>
      </w:r>
    </w:p>
    <w:p w:rsidR="00D67DBE" w:rsidRPr="00FD0E02" w:rsidRDefault="00D67DBE" w:rsidP="00D67DBE">
      <w:pPr>
        <w:contextualSpacing/>
        <w:jc w:val="center"/>
        <w:rPr>
          <w:noProof/>
          <w:sz w:val="24"/>
          <w:szCs w:val="24"/>
          <w:lang w:eastAsia="fr-FR"/>
        </w:rPr>
      </w:pPr>
    </w:p>
    <w:p w:rsidR="00D67DBE" w:rsidRPr="00FD0E02" w:rsidRDefault="004444E4" w:rsidP="00D67DBE">
      <w:pPr>
        <w:contextualSpacing/>
        <w:jc w:val="center"/>
        <w:rPr>
          <w:noProof/>
          <w:sz w:val="24"/>
          <w:szCs w:val="24"/>
          <w:lang w:eastAsia="fr-FR"/>
        </w:rPr>
      </w:pPr>
      <w:r w:rsidRPr="004444E4">
        <w:rPr>
          <w:b/>
          <w:noProof/>
          <w:lang w:eastAsia="fr-FR"/>
        </w:rPr>
        <w:pict>
          <v:shapetype id="_x0000_t202" coordsize="21600,21600" o:spt="202" path="m,l,21600r21600,l21600,xe">
            <v:stroke joinstyle="miter"/>
            <v:path gradientshapeok="t" o:connecttype="rect"/>
          </v:shapetype>
          <v:shape id="_x0000_s1346" type="#_x0000_t202" style="position:absolute;left:0;text-align:left;margin-left:131.65pt;margin-top:13.45pt;width:247.35pt;height:71.65pt;z-index:251749376">
            <v:textbox style="mso-next-textbox:#_x0000_s1346">
              <w:txbxContent>
                <w:p w:rsidR="00E15BD2" w:rsidRPr="00FD0E02" w:rsidRDefault="00E15BD2" w:rsidP="00D67DBE">
                  <w:r w:rsidRPr="00FD0E02">
                    <w:t>Le bandeau d’alarme n’affiche qu’au maximum 2 alarmes. Néanmoins en cliquant sur ce bandeau d’alarme, un « pop-up » d’alarme s’ouvre (voir ci-dessous) et affiche d’avantage d’alarmes présentes.</w:t>
                  </w:r>
                </w:p>
                <w:p w:rsidR="00E15BD2" w:rsidRDefault="00E15BD2" w:rsidP="00D67DBE"/>
              </w:txbxContent>
            </v:textbox>
          </v:shape>
        </w:pict>
      </w:r>
    </w:p>
    <w:p w:rsidR="00D67DBE" w:rsidRPr="00FD0E02" w:rsidRDefault="00D67DBE" w:rsidP="00D67DBE">
      <w:pPr>
        <w:contextualSpacing/>
        <w:jc w:val="center"/>
        <w:rPr>
          <w:noProof/>
          <w:sz w:val="24"/>
          <w:szCs w:val="24"/>
          <w:lang w:eastAsia="fr-FR"/>
        </w:rPr>
      </w:pPr>
    </w:p>
    <w:p w:rsidR="00D67DBE" w:rsidRPr="00FD0E02" w:rsidRDefault="004444E4" w:rsidP="00D67DBE">
      <w:pPr>
        <w:contextualSpacing/>
        <w:jc w:val="center"/>
        <w:rPr>
          <w:noProof/>
          <w:sz w:val="24"/>
          <w:szCs w:val="24"/>
          <w:lang w:eastAsia="fr-FR"/>
        </w:rPr>
      </w:pPr>
      <w:r>
        <w:rPr>
          <w:noProof/>
          <w:sz w:val="24"/>
          <w:szCs w:val="24"/>
          <w:lang w:eastAsia="fr-FR"/>
        </w:rPr>
        <w:pict>
          <v:shape id="_x0000_s1348" type="#_x0000_t202" style="position:absolute;left:0;text-align:left;margin-left:388pt;margin-top:1.95pt;width:124.65pt;height:48.3pt;z-index:251751424">
            <v:textbox style="mso-next-textbox:#_x0000_s1348">
              <w:txbxContent>
                <w:p w:rsidR="00E15BD2" w:rsidRPr="00FD0E02" w:rsidRDefault="00E15BD2" w:rsidP="00D67DBE">
                  <w:r w:rsidRPr="00FD0E02">
                    <w:t>Bouton de « Log out » pour se déconnecter.</w:t>
                  </w:r>
                </w:p>
                <w:p w:rsidR="00E15BD2" w:rsidRPr="001C016E" w:rsidRDefault="00E15BD2" w:rsidP="00D67DBE"/>
              </w:txbxContent>
            </v:textbox>
          </v:shape>
        </w:pict>
      </w:r>
    </w:p>
    <w:p w:rsidR="00D67DBE" w:rsidRPr="00FD0E02" w:rsidRDefault="00D67DBE" w:rsidP="00D67DBE">
      <w:pPr>
        <w:contextualSpacing/>
        <w:jc w:val="center"/>
        <w:rPr>
          <w:noProof/>
          <w:sz w:val="24"/>
          <w:szCs w:val="24"/>
          <w:lang w:eastAsia="fr-FR"/>
        </w:rPr>
      </w:pPr>
    </w:p>
    <w:p w:rsidR="00D67DBE" w:rsidRPr="00FD0E02" w:rsidRDefault="004444E4" w:rsidP="00D67DBE">
      <w:pPr>
        <w:contextualSpacing/>
        <w:jc w:val="center"/>
        <w:rPr>
          <w:noProof/>
          <w:sz w:val="24"/>
          <w:szCs w:val="24"/>
          <w:lang w:eastAsia="fr-FR"/>
        </w:rPr>
      </w:pPr>
      <w:r>
        <w:rPr>
          <w:noProof/>
          <w:sz w:val="24"/>
          <w:szCs w:val="24"/>
          <w:lang w:eastAsia="fr-FR"/>
        </w:rPr>
        <w:pict>
          <v:shape id="_x0000_s1347" type="#_x0000_t202" style="position:absolute;left:0;text-align:left;margin-left:-30.85pt;margin-top:5.85pt;width:143pt;height:20.4pt;z-index:251750400">
            <v:textbox style="mso-next-textbox:#_x0000_s1347">
              <w:txbxContent>
                <w:p w:rsidR="00E15BD2" w:rsidRPr="00FD0E02" w:rsidRDefault="00E15BD2" w:rsidP="00D67DBE">
                  <w:r w:rsidRPr="00FD0E02">
                    <w:t>Nom de la recette en cours.</w:t>
                  </w:r>
                </w:p>
              </w:txbxContent>
            </v:textbox>
          </v:shape>
        </w:pict>
      </w:r>
    </w:p>
    <w:p w:rsidR="00D67DBE" w:rsidRPr="00FD0E02" w:rsidRDefault="004444E4" w:rsidP="00D67DBE">
      <w:pPr>
        <w:contextualSpacing/>
        <w:jc w:val="center"/>
        <w:rPr>
          <w:noProof/>
          <w:sz w:val="24"/>
          <w:szCs w:val="24"/>
          <w:lang w:eastAsia="fr-FR"/>
        </w:rPr>
      </w:pPr>
      <w:r>
        <w:rPr>
          <w:noProof/>
          <w:sz w:val="24"/>
          <w:szCs w:val="24"/>
          <w:lang w:eastAsia="fr-FR"/>
        </w:rPr>
        <w:pict>
          <v:line id="_x0000_s1340" style="position:absolute;left:0;text-align:left;flip:x;z-index:251743232" from="59.65pt,9.4pt" to="64.95pt,44.2pt">
            <v:stroke endarrow="block"/>
          </v:line>
        </w:pict>
      </w:r>
      <w:r>
        <w:rPr>
          <w:noProof/>
          <w:sz w:val="24"/>
          <w:szCs w:val="24"/>
          <w:lang w:eastAsia="fr-FR"/>
        </w:rPr>
        <w:pict>
          <v:line id="_x0000_s1344" style="position:absolute;left:0;text-align:left;flip:x;z-index:251747328" from="436.3pt,-.25pt" to="454.25pt,31.65pt">
            <v:stroke endarrow="block"/>
          </v:line>
        </w:pict>
      </w:r>
      <w:r>
        <w:rPr>
          <w:noProof/>
          <w:sz w:val="24"/>
          <w:szCs w:val="24"/>
          <w:lang w:eastAsia="fr-FR"/>
        </w:rPr>
        <w:pict>
          <v:line id="_x0000_s1342" style="position:absolute;left:0;text-align:left;flip:x;z-index:251745280" from="237.8pt,3.85pt" to="242.2pt,34.3pt">
            <v:stroke endarrow="block"/>
          </v:line>
        </w:pict>
      </w:r>
    </w:p>
    <w:p w:rsidR="00D67DBE" w:rsidRPr="00FD0E02" w:rsidRDefault="00D67DBE" w:rsidP="00D67DBE">
      <w:pPr>
        <w:contextualSpacing/>
        <w:jc w:val="center"/>
        <w:rPr>
          <w:noProof/>
          <w:sz w:val="24"/>
          <w:szCs w:val="24"/>
          <w:lang w:eastAsia="fr-FR"/>
        </w:rPr>
      </w:pPr>
    </w:p>
    <w:p w:rsidR="00D67DBE" w:rsidRPr="00FD0E02" w:rsidRDefault="004444E4" w:rsidP="00D67DBE">
      <w:pPr>
        <w:contextualSpacing/>
        <w:jc w:val="center"/>
        <w:rPr>
          <w:noProof/>
          <w:sz w:val="24"/>
          <w:szCs w:val="24"/>
          <w:lang w:eastAsia="fr-FR"/>
        </w:rPr>
      </w:pPr>
      <w:r>
        <w:rPr>
          <w:noProof/>
          <w:sz w:val="24"/>
          <w:szCs w:val="24"/>
          <w:lang w:eastAsia="fr-FR"/>
        </w:rPr>
        <w:pict>
          <v:line id="_x0000_s1343" style="position:absolute;left:0;text-align:left;flip:y;z-index:251746304" from="349.15pt,17pt" to="379pt,36.5pt">
            <v:stroke endarrow="block"/>
          </v:line>
        </w:pict>
      </w:r>
      <w:r>
        <w:rPr>
          <w:noProof/>
          <w:sz w:val="24"/>
          <w:szCs w:val="24"/>
          <w:lang w:eastAsia="fr-FR"/>
        </w:rPr>
        <w:pict>
          <v:line id="_x0000_s1345" style="position:absolute;left:0;text-align:left;flip:x y;z-index:251748352" from="408.1pt,17pt" to="424.4pt,32.55pt">
            <v:stroke endarrow="block"/>
          </v:line>
        </w:pict>
      </w:r>
      <w:r>
        <w:rPr>
          <w:noProof/>
          <w:sz w:val="24"/>
          <w:szCs w:val="24"/>
          <w:lang w:eastAsia="fr-FR"/>
        </w:rPr>
        <w:pict>
          <v:line id="_x0000_s1341" style="position:absolute;left:0;text-align:left;flip:y;z-index:251744256" from="122.55pt,23.2pt" to="122.55pt,36.5pt">
            <v:stroke endarrow="block"/>
          </v:line>
        </w:pict>
      </w:r>
      <w:r w:rsidR="00D67DBE">
        <w:rPr>
          <w:noProof/>
          <w:sz w:val="24"/>
          <w:szCs w:val="24"/>
          <w:lang w:eastAsia="fr-FR"/>
        </w:rPr>
        <w:drawing>
          <wp:inline distT="0" distB="0" distL="0" distR="0">
            <wp:extent cx="5762625" cy="3238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23850"/>
                    </a:xfrm>
                    <a:prstGeom prst="rect">
                      <a:avLst/>
                    </a:prstGeom>
                    <a:noFill/>
                    <a:ln>
                      <a:noFill/>
                    </a:ln>
                  </pic:spPr>
                </pic:pic>
              </a:graphicData>
            </a:graphic>
          </wp:inline>
        </w:drawing>
      </w:r>
    </w:p>
    <w:p w:rsidR="00D67DBE" w:rsidRPr="00FD0E02" w:rsidRDefault="004444E4" w:rsidP="00D67DBE">
      <w:pPr>
        <w:contextualSpacing/>
        <w:jc w:val="center"/>
        <w:rPr>
          <w:noProof/>
          <w:sz w:val="24"/>
          <w:szCs w:val="24"/>
          <w:lang w:eastAsia="fr-FR"/>
        </w:rPr>
      </w:pPr>
      <w:r w:rsidRPr="004444E4">
        <w:rPr>
          <w:b/>
          <w:noProof/>
          <w:sz w:val="24"/>
          <w:szCs w:val="24"/>
          <w:lang w:eastAsia="fr-FR"/>
        </w:rPr>
        <w:pict>
          <v:shape id="_x0000_s1351" type="#_x0000_t202" style="position:absolute;left:0;text-align:left;margin-left:-30.85pt;margin-top:8.75pt;width:247.35pt;height:54.4pt;z-index:251754496">
            <v:textbox style="mso-next-textbox:#_x0000_s1351">
              <w:txbxContent>
                <w:p w:rsidR="00E15BD2" w:rsidRPr="00FD0E02" w:rsidRDefault="00E15BD2" w:rsidP="00D67DBE">
                  <w:r w:rsidRPr="00FD0E02">
                    <w:t>Bouton d’acquittement des défauts. Cependant un défaut de relais de sécurité ne peut être acquitté qu’avec le bouton physique de réarmement.</w:t>
                  </w:r>
                </w:p>
                <w:p w:rsidR="00E15BD2" w:rsidRDefault="00E15BD2" w:rsidP="00D67DBE"/>
              </w:txbxContent>
            </v:textbox>
          </v:shape>
        </w:pict>
      </w:r>
      <w:r>
        <w:rPr>
          <w:noProof/>
          <w:sz w:val="24"/>
          <w:szCs w:val="24"/>
          <w:lang w:eastAsia="fr-FR"/>
        </w:rPr>
        <w:pict>
          <v:shape id="_x0000_s1350" type="#_x0000_t202" style="position:absolute;left:0;text-align:left;margin-left:229.75pt;margin-top:8.75pt;width:129.9pt;height:70.05pt;z-index:251753472">
            <v:textbox style="mso-next-textbox:#_x0000_s1350">
              <w:txbxContent>
                <w:p w:rsidR="00E15BD2" w:rsidRPr="00FD0E02" w:rsidRDefault="00E15BD2" w:rsidP="00D67DBE">
                  <w:r w:rsidRPr="00FD0E02">
                    <w:t>Les différents ronds verts au niveau d’accès du badge que l’utilisateur possède.</w:t>
                  </w:r>
                </w:p>
                <w:p w:rsidR="00E15BD2" w:rsidRPr="001C016E" w:rsidRDefault="00E15BD2" w:rsidP="00D67DBE"/>
              </w:txbxContent>
            </v:textbox>
          </v:shape>
        </w:pict>
      </w:r>
      <w:r w:rsidRPr="004444E4">
        <w:rPr>
          <w:b/>
          <w:noProof/>
          <w:lang w:eastAsia="fr-FR"/>
        </w:rPr>
        <w:pict>
          <v:shape id="_x0000_s1349" type="#_x0000_t202" style="position:absolute;left:0;text-align:left;margin-left:388pt;margin-top:8.75pt;width:129.9pt;height:70.05pt;z-index:251752448">
            <v:textbox style="mso-next-textbox:#_x0000_s1349">
              <w:txbxContent>
                <w:p w:rsidR="00E15BD2" w:rsidRPr="00FD0E02" w:rsidRDefault="00E15BD2" w:rsidP="00D67DBE">
                  <w:r w:rsidRPr="00FD0E02">
                    <w:t>Montre le nombre de minutes restantes avant la déconnection automatique.</w:t>
                  </w:r>
                </w:p>
                <w:p w:rsidR="00E15BD2" w:rsidRPr="001C016E" w:rsidRDefault="00E15BD2" w:rsidP="00D67DBE"/>
              </w:txbxContent>
            </v:textbox>
          </v:shape>
        </w:pict>
      </w:r>
    </w:p>
    <w:p w:rsidR="00D67DBE" w:rsidRPr="00FD0E02" w:rsidRDefault="00D67DBE" w:rsidP="00D67DBE">
      <w:pPr>
        <w:contextualSpacing/>
        <w:jc w:val="center"/>
        <w:rPr>
          <w:noProof/>
          <w:sz w:val="24"/>
          <w:szCs w:val="24"/>
          <w:lang w:eastAsia="fr-FR"/>
        </w:rPr>
      </w:pPr>
    </w:p>
    <w:p w:rsidR="00D67DBE" w:rsidRPr="00FD0E02" w:rsidRDefault="00D67DBE" w:rsidP="00D67DBE">
      <w:pPr>
        <w:contextualSpacing/>
        <w:jc w:val="center"/>
        <w:rPr>
          <w:noProof/>
          <w:sz w:val="24"/>
          <w:szCs w:val="24"/>
          <w:lang w:eastAsia="fr-FR"/>
        </w:rPr>
      </w:pPr>
    </w:p>
    <w:p w:rsidR="00D67DBE" w:rsidRPr="00FD0E02" w:rsidRDefault="00D67DBE" w:rsidP="00D67DBE">
      <w:pPr>
        <w:contextualSpacing/>
        <w:jc w:val="center"/>
        <w:rPr>
          <w:noProof/>
          <w:sz w:val="24"/>
          <w:szCs w:val="24"/>
          <w:lang w:eastAsia="fr-FR"/>
        </w:rPr>
      </w:pPr>
    </w:p>
    <w:p w:rsidR="00D67DBE" w:rsidRPr="00FD0E02" w:rsidRDefault="00D67DBE" w:rsidP="00D67DBE">
      <w:pPr>
        <w:contextualSpacing/>
        <w:jc w:val="center"/>
        <w:rPr>
          <w:noProof/>
          <w:sz w:val="24"/>
          <w:szCs w:val="24"/>
          <w:lang w:eastAsia="fr-FR"/>
        </w:rPr>
      </w:pPr>
    </w:p>
    <w:p w:rsidR="00D67DBE" w:rsidRPr="00FD0E02" w:rsidRDefault="00D67DBE" w:rsidP="00D67DBE">
      <w:pPr>
        <w:contextualSpacing/>
        <w:jc w:val="center"/>
        <w:rPr>
          <w:noProof/>
          <w:sz w:val="24"/>
          <w:szCs w:val="24"/>
          <w:lang w:eastAsia="fr-FR"/>
        </w:rPr>
      </w:pPr>
    </w:p>
    <w:p w:rsidR="00D67DBE" w:rsidRPr="00FD0E02" w:rsidRDefault="00D67DBE" w:rsidP="00D67DBE">
      <w:pPr>
        <w:contextualSpacing/>
        <w:jc w:val="center"/>
        <w:rPr>
          <w:b/>
        </w:rPr>
      </w:pPr>
      <w:r>
        <w:rPr>
          <w:noProof/>
          <w:sz w:val="24"/>
          <w:szCs w:val="24"/>
          <w:lang w:eastAsia="fr-FR"/>
        </w:rPr>
        <w:drawing>
          <wp:inline distT="0" distB="0" distL="0" distR="0">
            <wp:extent cx="4636197" cy="4191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9733" cy="4194196"/>
                    </a:xfrm>
                    <a:prstGeom prst="rect">
                      <a:avLst/>
                    </a:prstGeom>
                    <a:noFill/>
                    <a:ln>
                      <a:noFill/>
                    </a:ln>
                  </pic:spPr>
                </pic:pic>
              </a:graphicData>
            </a:graphic>
          </wp:inline>
        </w:drawing>
      </w:r>
    </w:p>
    <w:p w:rsidR="00D67DBE" w:rsidRDefault="00D67DBE" w:rsidP="00D67DBE">
      <w:pPr>
        <w:pStyle w:val="Titre1"/>
      </w:pPr>
      <w:r w:rsidRPr="00FD0E02">
        <w:br w:type="page"/>
      </w:r>
      <w:r w:rsidRPr="00FD0E02">
        <w:lastRenderedPageBreak/>
        <w:t>Page de Production</w:t>
      </w:r>
    </w:p>
    <w:p w:rsidR="00D67DBE" w:rsidRPr="00D67DBE" w:rsidRDefault="00D67DBE" w:rsidP="00D67DBE"/>
    <w:p w:rsidR="00D67DBE" w:rsidRPr="00FD0E02" w:rsidRDefault="00D67DBE" w:rsidP="00D67DBE">
      <w:r>
        <w:rPr>
          <w:noProof/>
          <w:lang w:eastAsia="fr-FR"/>
        </w:rPr>
        <w:drawing>
          <wp:inline distT="0" distB="0" distL="0" distR="0">
            <wp:extent cx="5753100" cy="37147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714750"/>
                    </a:xfrm>
                    <a:prstGeom prst="rect">
                      <a:avLst/>
                    </a:prstGeom>
                    <a:noFill/>
                    <a:ln>
                      <a:noFill/>
                    </a:ln>
                  </pic:spPr>
                </pic:pic>
              </a:graphicData>
            </a:graphic>
          </wp:inline>
        </w:drawing>
      </w:r>
    </w:p>
    <w:p w:rsidR="00D67DBE" w:rsidRPr="00FD0E02" w:rsidRDefault="00D67DBE" w:rsidP="00D67DBE">
      <w:r w:rsidRPr="00FD0E02">
        <w:t>Sur la page de production nous pouvons trouver des informations sur l’état du convoyage du robot 1 et du robot 2 :</w:t>
      </w:r>
    </w:p>
    <w:p w:rsidR="00D67DBE" w:rsidRPr="00FD0E02" w:rsidRDefault="004444E4" w:rsidP="00D67DBE">
      <w:r>
        <w:rPr>
          <w:noProof/>
          <w:lang w:eastAsia="fr-FR"/>
        </w:rPr>
        <w:pict>
          <v:shape id="_x0000_s1266" type="#_x0000_t202" style="position:absolute;margin-left:324.75pt;margin-top:10.55pt;width:145.15pt;height:60pt;z-index:251667456">
            <v:textbox style="mso-next-textbox:#_x0000_s1266">
              <w:txbxContent>
                <w:p w:rsidR="00E15BD2" w:rsidRDefault="00E15BD2" w:rsidP="00D67DBE">
                  <w:r>
                    <w:t>Permet d’ouvrir un pop-up sur le convoyage (voir page ci-après).</w:t>
                  </w:r>
                </w:p>
              </w:txbxContent>
            </v:textbox>
          </v:shape>
        </w:pict>
      </w:r>
      <w:r>
        <w:rPr>
          <w:noProof/>
          <w:lang w:eastAsia="fr-FR"/>
        </w:rPr>
        <w:pict>
          <v:shape id="_x0000_s1258" type="#_x0000_t202" style="position:absolute;margin-left:-21pt;margin-top:10.55pt;width:145.15pt;height:46.5pt;z-index:251659264">
            <v:textbox style="mso-next-textbox:#_x0000_s1258">
              <w:txbxContent>
                <w:p w:rsidR="00E15BD2" w:rsidRDefault="00E15BD2" w:rsidP="00D67DBE">
                  <w:r>
                    <w:t>Voyant « Marche » : Vert = en marche et Gris = à l’arrêt.</w:t>
                  </w:r>
                </w:p>
              </w:txbxContent>
            </v:textbox>
          </v:shape>
        </w:pict>
      </w:r>
    </w:p>
    <w:p w:rsidR="00D67DBE" w:rsidRPr="00FD0E02" w:rsidRDefault="004444E4" w:rsidP="00D67DBE">
      <w:r>
        <w:rPr>
          <w:noProof/>
          <w:lang w:eastAsia="fr-FR"/>
        </w:rPr>
        <w:pict>
          <v:line id="_x0000_s1267" style="position:absolute;flip:x;z-index:251668480" from="290.65pt,15.85pt" to="324.75pt,51.1pt" strokecolor="red">
            <v:stroke endarrow="block"/>
          </v:line>
        </w:pict>
      </w:r>
      <w:r>
        <w:rPr>
          <w:noProof/>
          <w:lang w:eastAsia="fr-FR"/>
        </w:rPr>
        <w:pict>
          <v:line id="_x0000_s1259" style="position:absolute;z-index:251660288" from="124.15pt,4.6pt" to="200.65pt,51.1pt" strokecolor="red">
            <v:stroke endarrow="block"/>
          </v:line>
        </w:pict>
      </w:r>
    </w:p>
    <w:p w:rsidR="00D67DBE" w:rsidRPr="00FD0E02" w:rsidRDefault="004444E4" w:rsidP="00D67DBE">
      <w:pPr>
        <w:jc w:val="center"/>
      </w:pPr>
      <w:r>
        <w:rPr>
          <w:noProof/>
          <w:lang w:eastAsia="fr-FR"/>
        </w:rPr>
        <w:pict>
          <v:line id="_x0000_s1269" style="position:absolute;left:0;text-align:left;flip:y;z-index:251670528" from="200.65pt,107.4pt" to="268.9pt,141.15pt" strokecolor="red">
            <v:stroke endarrow="block"/>
          </v:line>
        </w:pict>
      </w:r>
      <w:r>
        <w:rPr>
          <w:noProof/>
          <w:lang w:eastAsia="fr-FR"/>
        </w:rPr>
        <w:pict>
          <v:shape id="_x0000_s1268" type="#_x0000_t202" style="position:absolute;left:0;text-align:left;margin-left:28.15pt;margin-top:141.15pt;width:262.5pt;height:1in;z-index:251669504">
            <v:textbox style="mso-next-textbox:#_x0000_s1268">
              <w:txbxContent>
                <w:p w:rsidR="00E15BD2" w:rsidRDefault="00E15BD2" w:rsidP="00D67DBE">
                  <w:r>
                    <w:t xml:space="preserve">La demande de vidange doit s’effectuer à l’arrêt. Elle permet de pouvoir faire tourner les alvéoles et les </w:t>
                  </w:r>
                  <w:proofErr w:type="spellStart"/>
                  <w:r>
                    <w:t>cadenceurs</w:t>
                  </w:r>
                  <w:proofErr w:type="spellEnd"/>
                  <w:r>
                    <w:t xml:space="preserve"> de manière à vider la machine des produits et des étuis restant.</w:t>
                  </w:r>
                </w:p>
              </w:txbxContent>
            </v:textbox>
          </v:shape>
        </w:pict>
      </w:r>
      <w:r>
        <w:rPr>
          <w:noProof/>
          <w:lang w:eastAsia="fr-FR"/>
        </w:rPr>
        <w:pict>
          <v:shape id="_x0000_s1264" type="#_x0000_t202" style="position:absolute;left:0;text-align:left;margin-left:324.75pt;margin-top:137.4pt;width:145.15pt;height:75.75pt;z-index:251665408">
            <v:textbox style="mso-next-textbox:#_x0000_s1264">
              <w:txbxContent>
                <w:p w:rsidR="00E15BD2" w:rsidRDefault="00E15BD2" w:rsidP="00D67DBE">
                  <w:r>
                    <w:t>Voyant « Attente Convoyage Etuis » : Jaune clignotant = niveau étuis faible et Gris = niveau étuis ok.</w:t>
                  </w:r>
                </w:p>
                <w:p w:rsidR="00E15BD2" w:rsidRDefault="00E15BD2" w:rsidP="00D67DBE"/>
              </w:txbxContent>
            </v:textbox>
          </v:shape>
        </w:pict>
      </w:r>
      <w:r>
        <w:rPr>
          <w:noProof/>
          <w:lang w:eastAsia="fr-FR"/>
        </w:rPr>
        <w:pict>
          <v:line id="_x0000_s1265" style="position:absolute;left:0;text-align:left;flip:x y;z-index:251666432" from="284.65pt,87.9pt" to="324.75pt,137.4pt" strokecolor="red">
            <v:stroke endarrow="block"/>
          </v:line>
        </w:pict>
      </w:r>
      <w:r>
        <w:rPr>
          <w:noProof/>
          <w:lang w:eastAsia="fr-FR"/>
        </w:rPr>
        <w:pict>
          <v:shape id="_x0000_s1262" type="#_x0000_t202" style="position:absolute;left:0;text-align:left;margin-left:324.75pt;margin-top:32.4pt;width:145.15pt;height:75pt;z-index:251663360">
            <v:textbox style="mso-next-textbox:#_x0000_s1262">
              <w:txbxContent>
                <w:p w:rsidR="00E15BD2" w:rsidRDefault="00E15BD2" w:rsidP="00D67DBE">
                  <w:r>
                    <w:t>Voyant « Attente Convoyage Etuis » : Jaune clignotant = Robot en attente convoyage aval et Gris = aval ok.</w:t>
                  </w:r>
                </w:p>
              </w:txbxContent>
            </v:textbox>
          </v:shape>
        </w:pict>
      </w:r>
      <w:r>
        <w:rPr>
          <w:noProof/>
          <w:lang w:eastAsia="fr-FR"/>
        </w:rPr>
        <w:pict>
          <v:line id="_x0000_s1263" style="position:absolute;left:0;text-align:left;flip:x;z-index:251664384" from="284.65pt,43.65pt" to="324.75pt,61.65pt" strokecolor="red">
            <v:stroke endarrow="block"/>
          </v:line>
        </w:pict>
      </w:r>
      <w:r>
        <w:rPr>
          <w:noProof/>
          <w:lang w:eastAsia="fr-FR"/>
        </w:rPr>
        <w:pict>
          <v:line id="_x0000_s1261" style="position:absolute;left:0;text-align:left;flip:y;z-index:251662336" from="124.15pt,47.4pt" to="200.65pt,61.65pt" strokecolor="red">
            <v:stroke endarrow="block"/>
          </v:line>
        </w:pict>
      </w:r>
      <w:r>
        <w:rPr>
          <w:noProof/>
          <w:lang w:eastAsia="fr-FR"/>
        </w:rPr>
        <w:pict>
          <v:shape id="_x0000_s1260" type="#_x0000_t202" style="position:absolute;left:0;text-align:left;margin-left:-21pt;margin-top:25.65pt;width:145.15pt;height:58.5pt;z-index:251661312">
            <v:textbox style="mso-next-textbox:#_x0000_s1260">
              <w:txbxContent>
                <w:p w:rsidR="00E15BD2" w:rsidRDefault="00E15BD2" w:rsidP="00D67DBE">
                  <w:r>
                    <w:t>Voyant « Défaut » : Rouge = en défaut et Gris = sans défaut.</w:t>
                  </w:r>
                </w:p>
              </w:txbxContent>
            </v:textbox>
          </v:shape>
        </w:pict>
      </w:r>
      <w:r w:rsidR="00D67DBE">
        <w:rPr>
          <w:noProof/>
          <w:lang w:eastAsia="fr-FR"/>
        </w:rPr>
        <w:drawing>
          <wp:inline distT="0" distB="0" distL="0" distR="0">
            <wp:extent cx="2095500" cy="1524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1524000"/>
                    </a:xfrm>
                    <a:prstGeom prst="rect">
                      <a:avLst/>
                    </a:prstGeom>
                    <a:noFill/>
                    <a:ln>
                      <a:noFill/>
                    </a:ln>
                  </pic:spPr>
                </pic:pic>
              </a:graphicData>
            </a:graphic>
          </wp:inline>
        </w:drawing>
      </w:r>
    </w:p>
    <w:p w:rsidR="00D67DBE" w:rsidRPr="00FD0E02" w:rsidRDefault="00D67DBE" w:rsidP="00D67DBE">
      <w:pPr>
        <w:jc w:val="center"/>
      </w:pPr>
    </w:p>
    <w:p w:rsidR="00D67DBE" w:rsidRPr="00FD0E02" w:rsidRDefault="00D67DBE" w:rsidP="00D67DBE">
      <w:pPr>
        <w:jc w:val="center"/>
      </w:pPr>
    </w:p>
    <w:p w:rsidR="00D67DBE" w:rsidRPr="00FD0E02" w:rsidRDefault="00D67DBE" w:rsidP="00D67DBE">
      <w:pPr>
        <w:jc w:val="center"/>
      </w:pPr>
    </w:p>
    <w:p w:rsidR="00D67DBE" w:rsidRPr="00FD0E02" w:rsidRDefault="00D67DBE" w:rsidP="00D67DBE">
      <w:pPr>
        <w:pStyle w:val="Titre1"/>
      </w:pPr>
      <w:r w:rsidRPr="00FD0E02">
        <w:br w:type="page"/>
      </w:r>
      <w:r w:rsidRPr="00FD0E02">
        <w:lastRenderedPageBreak/>
        <w:t>Pop-up de Production Convoyage Robot 1</w:t>
      </w:r>
    </w:p>
    <w:p w:rsidR="00D67DBE" w:rsidRPr="00FD0E02" w:rsidRDefault="004444E4" w:rsidP="00D67DBE">
      <w:pPr>
        <w:jc w:val="center"/>
      </w:pPr>
      <w:r>
        <w:rPr>
          <w:noProof/>
          <w:lang w:eastAsia="fr-FR"/>
        </w:rPr>
        <w:pict>
          <v:shape id="_x0000_s1275" type="#_x0000_t202" style="position:absolute;left:0;text-align:left;margin-left:128.25pt;margin-top:20.7pt;width:145.15pt;height:73.5pt;z-index:251676672">
            <v:textbox style="mso-next-textbox:#_x0000_s1275">
              <w:txbxContent>
                <w:p w:rsidR="00E15BD2" w:rsidRDefault="00E15BD2" w:rsidP="00D67DBE">
                  <w:r>
                    <w:t xml:space="preserve">Possibilité de lancer la séquence d’initialisation des alvéoles : Vert = </w:t>
                  </w:r>
                  <w:proofErr w:type="spellStart"/>
                  <w:r>
                    <w:t>Init</w:t>
                  </w:r>
                  <w:proofErr w:type="spellEnd"/>
                  <w:r>
                    <w:t xml:space="preserve"> faite et Gris = </w:t>
                  </w:r>
                  <w:proofErr w:type="spellStart"/>
                  <w:r>
                    <w:t>Init</w:t>
                  </w:r>
                  <w:proofErr w:type="spellEnd"/>
                  <w:r>
                    <w:t xml:space="preserve"> nok.</w:t>
                  </w:r>
                </w:p>
                <w:p w:rsidR="00E15BD2" w:rsidRDefault="00E15BD2" w:rsidP="00D67DBE"/>
                <w:p w:rsidR="00E15BD2" w:rsidRDefault="00E15BD2" w:rsidP="00D67DBE"/>
              </w:txbxContent>
            </v:textbox>
          </v:shape>
        </w:pict>
      </w:r>
      <w:r>
        <w:rPr>
          <w:noProof/>
          <w:lang w:eastAsia="fr-FR"/>
        </w:rPr>
        <w:pict>
          <v:shape id="_x0000_s1270" type="#_x0000_t202" style="position:absolute;left:0;text-align:left;margin-left:-42pt;margin-top:20.7pt;width:145.15pt;height:54.75pt;z-index:251671552">
            <v:textbox style="mso-next-textbox:#_x0000_s1270">
              <w:txbxContent>
                <w:p w:rsidR="00E15BD2" w:rsidRDefault="00E15BD2" w:rsidP="00D67DBE">
                  <w:r>
                    <w:t>Voyant « Défaut » : Rouge = en défaut et Gris = sans défaut.</w:t>
                  </w:r>
                </w:p>
                <w:p w:rsidR="00E15BD2" w:rsidRDefault="00E15BD2" w:rsidP="00D67DBE"/>
              </w:txbxContent>
            </v:textbox>
          </v:shape>
        </w:pict>
      </w:r>
      <w:r>
        <w:rPr>
          <w:noProof/>
          <w:lang w:eastAsia="fr-FR"/>
        </w:rPr>
        <w:pict>
          <v:shape id="_x0000_s1273" type="#_x0000_t202" style="position:absolute;left:0;text-align:left;margin-left:304.5pt;margin-top:20.7pt;width:190.9pt;height:54.75pt;z-index:251674624">
            <v:textbox style="mso-next-textbox:#_x0000_s1273">
              <w:txbxContent>
                <w:p w:rsidR="00E15BD2" w:rsidRDefault="00E15BD2" w:rsidP="00D67DBE">
                  <w:r>
                    <w:t>Possibilité de monter descendre et de déplacer à gauche et à droite les alvéoles.</w:t>
                  </w:r>
                </w:p>
                <w:p w:rsidR="00E15BD2" w:rsidRDefault="00E15BD2" w:rsidP="00D67DBE"/>
              </w:txbxContent>
            </v:textbox>
          </v:shape>
        </w:pict>
      </w:r>
    </w:p>
    <w:p w:rsidR="00D67DBE" w:rsidRPr="00FD0E02" w:rsidRDefault="00D67DBE" w:rsidP="00D67DBE">
      <w:pPr>
        <w:jc w:val="center"/>
      </w:pPr>
    </w:p>
    <w:p w:rsidR="00D67DBE" w:rsidRPr="00FD0E02" w:rsidRDefault="004444E4" w:rsidP="00D67DBE">
      <w:pPr>
        <w:jc w:val="center"/>
      </w:pPr>
      <w:r>
        <w:rPr>
          <w:noProof/>
          <w:lang w:eastAsia="fr-FR"/>
        </w:rPr>
        <w:pict>
          <v:line id="_x0000_s1274" style="position:absolute;left:0;text-align:left;flip:x;z-index:251675648" from="375.4pt,24.55pt" to="397.9pt,135.55pt" strokecolor="red">
            <v:stroke endarrow="block"/>
          </v:line>
        </w:pict>
      </w:r>
      <w:r>
        <w:rPr>
          <w:noProof/>
          <w:lang w:eastAsia="fr-FR"/>
        </w:rPr>
        <w:pict>
          <v:line id="_x0000_s1272" style="position:absolute;left:0;text-align:left;z-index:251673600" from="70.15pt,24.55pt" to="70.15pt,179.8pt" strokecolor="red">
            <v:stroke endarrow="block"/>
          </v:line>
        </w:pict>
      </w:r>
      <w:r>
        <w:rPr>
          <w:noProof/>
          <w:lang w:eastAsia="fr-FR"/>
        </w:rPr>
        <w:pict>
          <v:line id="_x0000_s1271" style="position:absolute;left:0;text-align:left;z-index:251672576" from="70.15pt,24.55pt" to="99.4pt,123.55pt" strokecolor="red">
            <v:stroke endarrow="block"/>
          </v:line>
        </w:pict>
      </w:r>
    </w:p>
    <w:p w:rsidR="00D67DBE" w:rsidRPr="00FD0E02" w:rsidRDefault="004444E4" w:rsidP="00D67DBE">
      <w:pPr>
        <w:jc w:val="center"/>
      </w:pPr>
      <w:r>
        <w:rPr>
          <w:noProof/>
          <w:lang w:eastAsia="fr-FR"/>
        </w:rPr>
        <w:pict>
          <v:line id="_x0000_s1276" style="position:absolute;left:0;text-align:left;z-index:251677696" from="175.15pt,17.9pt" to="187.9pt,110.15pt" strokecolor="red">
            <v:stroke endarrow="block"/>
          </v:line>
        </w:pict>
      </w:r>
    </w:p>
    <w:p w:rsidR="00D67DBE" w:rsidRPr="00FD0E02" w:rsidRDefault="004444E4" w:rsidP="00D67DBE">
      <w:pPr>
        <w:jc w:val="center"/>
      </w:pPr>
      <w:r>
        <w:rPr>
          <w:noProof/>
          <w:lang w:eastAsia="fr-FR"/>
        </w:rPr>
        <w:pict>
          <v:line id="_x0000_s1282" style="position:absolute;left:0;text-align:left;flip:x y;z-index:251683840" from="393.4pt,177.7pt" to="402.4pt,289.45pt" strokecolor="red">
            <v:stroke endarrow="block"/>
          </v:line>
        </w:pict>
      </w:r>
      <w:r>
        <w:rPr>
          <w:noProof/>
          <w:lang w:eastAsia="fr-FR"/>
        </w:rPr>
        <w:pict>
          <v:shape id="_x0000_s1281" type="#_x0000_t202" style="position:absolute;left:0;text-align:left;margin-left:331.15pt;margin-top:289.45pt;width:160.15pt;height:137.25pt;z-index:251682816">
            <v:textbox style="mso-next-textbox:#_x0000_s1281">
              <w:txbxContent>
                <w:p w:rsidR="00E15BD2" w:rsidRDefault="00E15BD2" w:rsidP="00D67DBE">
                  <w:r>
                    <w:t>Le mode « Travers » permet de faire transiter uniquement les étuis sans que les robots ne les remplissent. Ce mode fonctionne uniquement lorsque la machine est en marche.</w:t>
                  </w:r>
                </w:p>
                <w:p w:rsidR="00E15BD2" w:rsidRDefault="00E15BD2" w:rsidP="00D67DBE"/>
              </w:txbxContent>
            </v:textbox>
          </v:shape>
        </w:pict>
      </w:r>
      <w:r>
        <w:rPr>
          <w:noProof/>
          <w:lang w:eastAsia="fr-FR"/>
        </w:rPr>
        <w:pict>
          <v:shape id="_x0000_s1280" type="#_x0000_t202" style="position:absolute;left:0;text-align:left;margin-left:159pt;margin-top:289.45pt;width:160.15pt;height:137.25pt;z-index:251681792">
            <v:textbox style="mso-next-textbox:#_x0000_s1280">
              <w:txbxContent>
                <w:p w:rsidR="00E15BD2" w:rsidRDefault="00E15BD2" w:rsidP="00D67DBE">
                  <w:r>
                    <w:t xml:space="preserve">Le mode « By </w:t>
                  </w:r>
                  <w:proofErr w:type="spellStart"/>
                  <w:r>
                    <w:t>Pass</w:t>
                  </w:r>
                  <w:proofErr w:type="spellEnd"/>
                  <w:r>
                    <w:t xml:space="preserve"> » lorsqu’il est activé permet de ne plus faire rentrer de produit venant des </w:t>
                  </w:r>
                  <w:proofErr w:type="spellStart"/>
                  <w:r>
                    <w:t>flowpack</w:t>
                  </w:r>
                  <w:proofErr w:type="spellEnd"/>
                  <w:r>
                    <w:t xml:space="preserve"> à l’aide de barrières disposées sur les convoyeurs lanceurs. Les produits sont ensuite envoyés vers </w:t>
                  </w:r>
                  <w:proofErr w:type="spellStart"/>
                  <w:r>
                    <w:t>Ishida</w:t>
                  </w:r>
                  <w:proofErr w:type="spellEnd"/>
                  <w:r>
                    <w:t xml:space="preserve"> ou vers le RHF. </w:t>
                  </w:r>
                </w:p>
                <w:p w:rsidR="00E15BD2" w:rsidRDefault="00E15BD2" w:rsidP="00D67DBE"/>
              </w:txbxContent>
            </v:textbox>
          </v:shape>
        </w:pict>
      </w:r>
      <w:r>
        <w:rPr>
          <w:noProof/>
          <w:lang w:eastAsia="fr-FR"/>
        </w:rPr>
        <w:pict>
          <v:line id="_x0000_s1279" style="position:absolute;left:0;text-align:left;flip:y;z-index:251680768" from="251.65pt,233.95pt" to="279.4pt,289.45pt" strokecolor="red">
            <v:stroke endarrow="block"/>
          </v:line>
        </w:pict>
      </w:r>
      <w:r>
        <w:rPr>
          <w:noProof/>
          <w:lang w:eastAsia="fr-FR"/>
        </w:rPr>
        <w:pict>
          <v:shape id="_x0000_s1277" type="#_x0000_t202" style="position:absolute;left:0;text-align:left;margin-left:-17.25pt;margin-top:289.45pt;width:160.15pt;height:44.25pt;z-index:251678720">
            <v:textbox style="mso-next-textbox:#_x0000_s1277">
              <w:txbxContent>
                <w:p w:rsidR="00E15BD2" w:rsidRDefault="00E15BD2" w:rsidP="00D67DBE">
                  <w:r>
                    <w:t>Possibilité de monter descendre le convoyeur lanceur.</w:t>
                  </w:r>
                </w:p>
                <w:p w:rsidR="00E15BD2" w:rsidRDefault="00E15BD2" w:rsidP="00D67DBE"/>
              </w:txbxContent>
            </v:textbox>
          </v:shape>
        </w:pict>
      </w:r>
      <w:r>
        <w:rPr>
          <w:noProof/>
          <w:lang w:eastAsia="fr-FR"/>
        </w:rPr>
        <w:pict>
          <v:line id="_x0000_s1278" style="position:absolute;left:0;text-align:left;flip:y;z-index:251679744" from="99.4pt,224.2pt" to="167.65pt,289.45pt" strokecolor="red">
            <v:stroke endarrow="block"/>
          </v:line>
        </w:pict>
      </w:r>
      <w:r w:rsidR="00D67DBE">
        <w:rPr>
          <w:noProof/>
          <w:lang w:eastAsia="fr-FR"/>
        </w:rPr>
        <w:drawing>
          <wp:inline distT="0" distB="0" distL="0" distR="0">
            <wp:extent cx="5753100" cy="33528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352800"/>
                    </a:xfrm>
                    <a:prstGeom prst="rect">
                      <a:avLst/>
                    </a:prstGeom>
                    <a:noFill/>
                    <a:ln>
                      <a:noFill/>
                    </a:ln>
                  </pic:spPr>
                </pic:pic>
              </a:graphicData>
            </a:graphic>
          </wp:inline>
        </w:drawing>
      </w:r>
    </w:p>
    <w:p w:rsidR="00D67DBE" w:rsidRPr="00FD0E02" w:rsidRDefault="00D67DBE" w:rsidP="00D67DBE">
      <w:pPr>
        <w:jc w:val="center"/>
      </w:pPr>
    </w:p>
    <w:p w:rsidR="00D67DBE" w:rsidRPr="00FD0E02" w:rsidRDefault="00D67DBE" w:rsidP="00E06884">
      <w:pPr>
        <w:jc w:val="both"/>
      </w:pPr>
      <w:r w:rsidRPr="00FD0E02">
        <w:br w:type="page"/>
      </w:r>
      <w:r w:rsidRPr="00FD0E02">
        <w:lastRenderedPageBreak/>
        <w:t>Sur la page de production nous pouvons trouver des informations sur l’état du convoyage du robot 1 et du robot 2 :</w:t>
      </w:r>
    </w:p>
    <w:p w:rsidR="00D67DBE" w:rsidRPr="00FD0E02" w:rsidRDefault="004444E4" w:rsidP="00D67DBE">
      <w:pPr>
        <w:jc w:val="center"/>
      </w:pPr>
      <w:r>
        <w:rPr>
          <w:noProof/>
          <w:lang w:eastAsia="fr-FR"/>
        </w:rPr>
        <w:pict>
          <v:shape id="_x0000_s1284" type="#_x0000_t202" style="position:absolute;left:0;text-align:left;margin-left:171pt;margin-top:15pt;width:268.9pt;height:90.75pt;z-index:251685888">
            <v:textbox style="mso-next-textbox:#_x0000_s1284">
              <w:txbxContent>
                <w:p w:rsidR="00E15BD2" w:rsidRDefault="00E15BD2" w:rsidP="00D67DBE">
                  <w:r>
                    <w:t>Voyant « Attente aval » : Jaune clignotant = Convoyage en attente et Gris = aval ok.</w:t>
                  </w:r>
                </w:p>
                <w:p w:rsidR="00E15BD2" w:rsidRDefault="00E15BD2" w:rsidP="00D67DBE">
                  <w:r>
                    <w:t>Ces voyants permettent de voir rapidement la raison de l’arrêt des robots.</w:t>
                  </w:r>
                </w:p>
                <w:p w:rsidR="00E15BD2" w:rsidRDefault="00E15BD2" w:rsidP="00D67DBE"/>
              </w:txbxContent>
            </v:textbox>
          </v:shape>
        </w:pict>
      </w:r>
    </w:p>
    <w:p w:rsidR="00D67DBE" w:rsidRPr="00FD0E02" w:rsidRDefault="00D67DBE" w:rsidP="00D67DBE">
      <w:pPr>
        <w:jc w:val="center"/>
      </w:pPr>
    </w:p>
    <w:p w:rsidR="00D67DBE" w:rsidRPr="00FD0E02" w:rsidRDefault="00D67DBE" w:rsidP="00D67DBE">
      <w:pPr>
        <w:jc w:val="center"/>
      </w:pPr>
    </w:p>
    <w:p w:rsidR="00D67DBE" w:rsidRPr="00FD0E02" w:rsidRDefault="00D67DBE" w:rsidP="00D67DBE">
      <w:pPr>
        <w:jc w:val="center"/>
      </w:pPr>
    </w:p>
    <w:p w:rsidR="00D67DBE" w:rsidRPr="00FD0E02" w:rsidRDefault="004444E4" w:rsidP="00D67DBE">
      <w:pPr>
        <w:jc w:val="center"/>
      </w:pPr>
      <w:r>
        <w:rPr>
          <w:noProof/>
          <w:lang w:eastAsia="fr-FR"/>
        </w:rPr>
        <w:pict>
          <v:line id="_x0000_s1283" style="position:absolute;left:0;text-align:left;flip:x;z-index:251684864" from="252.4pt,4pt" to="279.75pt,81.25pt" strokecolor="red">
            <v:stroke endarrow="block"/>
          </v:line>
        </w:pict>
      </w:r>
    </w:p>
    <w:p w:rsidR="00D67DBE" w:rsidRPr="00FD0E02" w:rsidRDefault="004444E4" w:rsidP="00D67DBE">
      <w:pPr>
        <w:jc w:val="center"/>
      </w:pPr>
      <w:r>
        <w:rPr>
          <w:noProof/>
          <w:lang w:eastAsia="fr-FR"/>
        </w:rPr>
        <w:pict>
          <v:line id="_x0000_s1286" style="position:absolute;left:0;text-align:left;flip:x y;z-index:251687936" from="311.65pt,145.8pt" to="328.15pt,201.3pt" strokecolor="red">
            <v:stroke endarrow="block"/>
          </v:line>
        </w:pict>
      </w:r>
      <w:r w:rsidR="00D67DBE">
        <w:rPr>
          <w:noProof/>
          <w:lang w:eastAsia="fr-FR"/>
        </w:rPr>
        <w:drawing>
          <wp:inline distT="0" distB="0" distL="0" distR="0">
            <wp:extent cx="2876550" cy="18954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1895475"/>
                    </a:xfrm>
                    <a:prstGeom prst="rect">
                      <a:avLst/>
                    </a:prstGeom>
                    <a:noFill/>
                    <a:ln>
                      <a:noFill/>
                    </a:ln>
                  </pic:spPr>
                </pic:pic>
              </a:graphicData>
            </a:graphic>
          </wp:inline>
        </w:drawing>
      </w:r>
    </w:p>
    <w:p w:rsidR="00D67DBE" w:rsidRPr="00FD0E02" w:rsidRDefault="00D67DBE" w:rsidP="00D67DBE">
      <w:pPr>
        <w:jc w:val="center"/>
      </w:pPr>
    </w:p>
    <w:p w:rsidR="00D67DBE" w:rsidRPr="00FD0E02" w:rsidRDefault="004444E4" w:rsidP="00D67DBE">
      <w:pPr>
        <w:jc w:val="center"/>
      </w:pPr>
      <w:r>
        <w:rPr>
          <w:noProof/>
          <w:lang w:eastAsia="fr-FR"/>
        </w:rPr>
        <w:pict>
          <v:shape id="_x0000_s1285" type="#_x0000_t202" style="position:absolute;left:0;text-align:left;margin-left:200.25pt;margin-top:14.6pt;width:268.9pt;height:77.25pt;z-index:251686912">
            <v:textbox style="mso-next-textbox:#_x0000_s1285">
              <w:txbxContent>
                <w:p w:rsidR="00E15BD2" w:rsidRDefault="00E15BD2" w:rsidP="00D67DBE">
                  <w:r>
                    <w:t>Pour chaque recette, il est possible de sélectionner l’équipement en aval de manière à synchroniser l’arrêt des robots. Lorsqu’aucun équipement n’est sélectionné, les robots ne sont plus en synchro si l’aval s’arrête.</w:t>
                  </w:r>
                </w:p>
                <w:p w:rsidR="00E15BD2" w:rsidRDefault="00E15BD2" w:rsidP="00D67DBE"/>
              </w:txbxContent>
            </v:textbox>
          </v:shape>
        </w:pict>
      </w:r>
    </w:p>
    <w:p w:rsidR="00D67DBE" w:rsidRPr="00FD0E02" w:rsidRDefault="00D67DBE" w:rsidP="00D67DBE">
      <w:pPr>
        <w:jc w:val="center"/>
      </w:pPr>
    </w:p>
    <w:p w:rsidR="00D67DBE" w:rsidRPr="00FD0E02" w:rsidRDefault="00D67DBE" w:rsidP="00D67DBE">
      <w:pPr>
        <w:jc w:val="center"/>
      </w:pPr>
    </w:p>
    <w:p w:rsidR="00D67DBE" w:rsidRPr="00FD0E02" w:rsidRDefault="00D67DBE" w:rsidP="00D67DBE">
      <w:pPr>
        <w:jc w:val="center"/>
      </w:pPr>
    </w:p>
    <w:p w:rsidR="00D67DBE" w:rsidRPr="00FD0E02" w:rsidRDefault="00D67DBE" w:rsidP="00D67DBE">
      <w:pPr>
        <w:jc w:val="center"/>
      </w:pPr>
    </w:p>
    <w:p w:rsidR="00D67DBE" w:rsidRPr="00FD0E02" w:rsidRDefault="00D67DBE" w:rsidP="00D67DBE">
      <w:r w:rsidRPr="00FD0E02">
        <w:t>Sur la page de production nous pouvons trouver d’information du TRS Global des deux robots :</w:t>
      </w:r>
    </w:p>
    <w:p w:rsidR="00D67DBE" w:rsidRPr="00FD0E02" w:rsidRDefault="00D67DBE" w:rsidP="00D67DBE"/>
    <w:p w:rsidR="00D67DBE" w:rsidRPr="00FD0E02" w:rsidRDefault="00D67DBE" w:rsidP="00D67DBE">
      <w:pPr>
        <w:jc w:val="center"/>
      </w:pPr>
      <w:r>
        <w:rPr>
          <w:noProof/>
          <w:lang w:eastAsia="fr-FR"/>
        </w:rPr>
        <w:drawing>
          <wp:inline distT="0" distB="0" distL="0" distR="0">
            <wp:extent cx="1628775" cy="109537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775" cy="1095375"/>
                    </a:xfrm>
                    <a:prstGeom prst="rect">
                      <a:avLst/>
                    </a:prstGeom>
                    <a:noFill/>
                    <a:ln>
                      <a:noFill/>
                    </a:ln>
                  </pic:spPr>
                </pic:pic>
              </a:graphicData>
            </a:graphic>
          </wp:inline>
        </w:drawing>
      </w:r>
    </w:p>
    <w:p w:rsidR="00D67DBE" w:rsidRPr="00FD0E02" w:rsidRDefault="00D67DBE" w:rsidP="00E06884">
      <w:pPr>
        <w:jc w:val="both"/>
      </w:pPr>
      <w:r w:rsidRPr="00FD0E02">
        <w:br w:type="page"/>
      </w:r>
      <w:r w:rsidRPr="00FD0E02">
        <w:lastRenderedPageBreak/>
        <w:t>Sur la page de production nous pouvons trouver des informations sur l’état des robots :</w:t>
      </w:r>
    </w:p>
    <w:p w:rsidR="00D67DBE" w:rsidRPr="00FD0E02" w:rsidRDefault="00D67DBE" w:rsidP="00D67DBE">
      <w:pPr>
        <w:jc w:val="center"/>
      </w:pPr>
    </w:p>
    <w:p w:rsidR="00D67DBE" w:rsidRPr="00FD0E02" w:rsidRDefault="004444E4" w:rsidP="00D67DBE">
      <w:pPr>
        <w:jc w:val="center"/>
      </w:pPr>
      <w:r>
        <w:rPr>
          <w:noProof/>
          <w:lang w:eastAsia="fr-FR"/>
        </w:rPr>
        <w:pict>
          <v:shape id="_x0000_s1297" type="#_x0000_t202" style="position:absolute;left:0;text-align:left;margin-left:183pt;margin-top:20.7pt;width:145.15pt;height:60pt;z-index:251699200">
            <v:textbox style="mso-next-textbox:#_x0000_s1297">
              <w:txbxContent>
                <w:p w:rsidR="00E15BD2" w:rsidRDefault="00E15BD2" w:rsidP="00D67DBE">
                  <w:r>
                    <w:t>Permet d’ouvrir un pop-up concernant le robot 1 (voir page ci-après).</w:t>
                  </w:r>
                </w:p>
              </w:txbxContent>
            </v:textbox>
          </v:shape>
        </w:pict>
      </w:r>
    </w:p>
    <w:p w:rsidR="00D67DBE" w:rsidRPr="00FD0E02" w:rsidRDefault="004444E4" w:rsidP="00D67DBE">
      <w:pPr>
        <w:jc w:val="center"/>
      </w:pPr>
      <w:r>
        <w:rPr>
          <w:noProof/>
          <w:lang w:eastAsia="fr-FR"/>
        </w:rPr>
        <w:pict>
          <v:shape id="_x0000_s1287" type="#_x0000_t202" style="position:absolute;left:0;text-align:left;margin-left:18.75pt;margin-top:8.75pt;width:145.15pt;height:62.25pt;z-index:251688960">
            <v:textbox style="mso-next-textbox:#_x0000_s1287">
              <w:txbxContent>
                <w:p w:rsidR="00E15BD2" w:rsidRDefault="00E15BD2" w:rsidP="00D67DBE">
                  <w:r>
                    <w:t>Voyant « Marche » : Vert = Robot en marche et Gris = Robot à l’arrêt.</w:t>
                  </w:r>
                </w:p>
              </w:txbxContent>
            </v:textbox>
          </v:shape>
        </w:pict>
      </w:r>
    </w:p>
    <w:p w:rsidR="00D67DBE" w:rsidRPr="00FD0E02" w:rsidRDefault="004444E4" w:rsidP="00D67DBE">
      <w:pPr>
        <w:jc w:val="center"/>
      </w:pPr>
      <w:r>
        <w:rPr>
          <w:noProof/>
          <w:lang w:eastAsia="fr-FR"/>
        </w:rPr>
        <w:pict>
          <v:shape id="_x0000_s1291" type="#_x0000_t202" style="position:absolute;left:0;text-align:left;margin-left:344.25pt;margin-top:22.3pt;width:145.15pt;height:48pt;z-index:251693056">
            <v:textbox style="mso-next-textbox:#_x0000_s1291">
              <w:txbxContent>
                <w:p w:rsidR="00E15BD2" w:rsidRDefault="00E15BD2" w:rsidP="00D67DBE">
                  <w:r>
                    <w:t xml:space="preserve">Bouton d’activation de l’éclairage de la cellule </w:t>
                  </w:r>
                </w:p>
              </w:txbxContent>
            </v:textbox>
          </v:shape>
        </w:pict>
      </w:r>
    </w:p>
    <w:p w:rsidR="00D67DBE" w:rsidRPr="00FD0E02" w:rsidRDefault="004444E4" w:rsidP="00D67DBE">
      <w:pPr>
        <w:jc w:val="center"/>
      </w:pPr>
      <w:r>
        <w:rPr>
          <w:noProof/>
          <w:lang w:eastAsia="fr-FR"/>
        </w:rPr>
        <w:pict>
          <v:line id="_x0000_s1298" style="position:absolute;left:0;text-align:left;flip:x;z-index:251700224" from="225.4pt,4.4pt" to="230.65pt,73.4pt" strokecolor="red">
            <v:stroke endarrow="block"/>
          </v:line>
        </w:pict>
      </w:r>
      <w:r>
        <w:rPr>
          <w:noProof/>
          <w:lang w:eastAsia="fr-FR"/>
        </w:rPr>
        <w:pict>
          <v:line id="_x0000_s1288" style="position:absolute;left:0;text-align:left;z-index:251689984" from="119.65pt,20.15pt" to="170.65pt,85.4pt" strokecolor="red">
            <v:stroke endarrow="block"/>
          </v:line>
        </w:pict>
      </w:r>
    </w:p>
    <w:p w:rsidR="00D67DBE" w:rsidRPr="00FD0E02" w:rsidRDefault="004444E4" w:rsidP="00D67DBE">
      <w:pPr>
        <w:jc w:val="center"/>
      </w:pPr>
      <w:r>
        <w:rPr>
          <w:noProof/>
          <w:lang w:eastAsia="fr-FR"/>
        </w:rPr>
        <w:pict>
          <v:line id="_x0000_s1292" style="position:absolute;left:0;text-align:left;flip:x;z-index:251694080" from="313.9pt,19.45pt" to="350.65pt,47.95pt" strokecolor="red">
            <v:stroke endarrow="block"/>
          </v:line>
        </w:pict>
      </w:r>
    </w:p>
    <w:p w:rsidR="00D67DBE" w:rsidRPr="00FD0E02" w:rsidRDefault="004444E4" w:rsidP="00D67DBE">
      <w:pPr>
        <w:jc w:val="center"/>
      </w:pPr>
      <w:r>
        <w:rPr>
          <w:noProof/>
          <w:lang w:eastAsia="fr-FR"/>
        </w:rPr>
        <w:pict>
          <v:shape id="_x0000_s1295" type="#_x0000_t202" style="position:absolute;left:0;text-align:left;margin-left:254.25pt;margin-top:181.5pt;width:200.65pt;height:108.75pt;z-index:251697152">
            <v:textbox style="mso-next-textbox:#_x0000_s1295">
              <w:txbxContent>
                <w:p w:rsidR="00E15BD2" w:rsidRDefault="00E15BD2" w:rsidP="00D67DBE">
                  <w:r>
                    <w:t>Bouton d’initialisation de la cellule. Cette initialisation comprend les initialisations des 2 robots et des deux alvéoles.</w:t>
                  </w:r>
                </w:p>
                <w:p w:rsidR="00E15BD2" w:rsidRDefault="00E15BD2" w:rsidP="00D67DBE">
                  <w:r>
                    <w:t>Cette initialisation est à réaliser à chaque changement de format. Elle doit être réalisée machine à l’arrêt et sans défaut.</w:t>
                  </w:r>
                </w:p>
                <w:p w:rsidR="00E15BD2" w:rsidRDefault="00E15BD2" w:rsidP="00D67DBE"/>
                <w:p w:rsidR="00E15BD2" w:rsidRDefault="00E15BD2" w:rsidP="00D67DBE">
                  <w:r>
                    <w:t xml:space="preserve"> </w:t>
                  </w:r>
                </w:p>
              </w:txbxContent>
            </v:textbox>
          </v:shape>
        </w:pict>
      </w:r>
      <w:r>
        <w:rPr>
          <w:noProof/>
          <w:lang w:eastAsia="fr-FR"/>
        </w:rPr>
        <w:pict>
          <v:line id="_x0000_s1296" style="position:absolute;left:0;text-align:left;flip:x y;z-index:251698176" from="287.25pt,87.75pt" to="307.15pt,177.75pt" strokecolor="red">
            <v:stroke endarrow="block"/>
          </v:line>
        </w:pict>
      </w:r>
      <w:r>
        <w:rPr>
          <w:noProof/>
          <w:lang w:eastAsia="fr-FR"/>
        </w:rPr>
        <w:pict>
          <v:shape id="_x0000_s1293" type="#_x0000_t202" style="position:absolute;left:0;text-align:left;margin-left:344.25pt;margin-top:51.75pt;width:145.15pt;height:84.75pt;z-index:251695104">
            <v:textbox style="mso-next-textbox:#_x0000_s1293">
              <w:txbxContent>
                <w:p w:rsidR="00E15BD2" w:rsidRDefault="00E15BD2" w:rsidP="00D67DBE">
                  <w:r>
                    <w:t xml:space="preserve">Voyant indiquant l’état de l’initialisation de la cellule : Vert = </w:t>
                  </w:r>
                  <w:proofErr w:type="spellStart"/>
                  <w:r>
                    <w:t>Init</w:t>
                  </w:r>
                  <w:proofErr w:type="spellEnd"/>
                  <w:r>
                    <w:t xml:space="preserve"> de la cellule ok et Orange = </w:t>
                  </w:r>
                  <w:proofErr w:type="spellStart"/>
                  <w:r>
                    <w:t>Init</w:t>
                  </w:r>
                  <w:proofErr w:type="spellEnd"/>
                  <w:r>
                    <w:t xml:space="preserve"> de la cellule nok.</w:t>
                  </w:r>
                </w:p>
                <w:p w:rsidR="00E15BD2" w:rsidRDefault="00E15BD2" w:rsidP="00D67DBE"/>
                <w:p w:rsidR="00E15BD2" w:rsidRDefault="00E15BD2" w:rsidP="00D67DBE">
                  <w:r>
                    <w:t xml:space="preserve"> </w:t>
                  </w:r>
                </w:p>
              </w:txbxContent>
            </v:textbox>
          </v:shape>
        </w:pict>
      </w:r>
      <w:r>
        <w:rPr>
          <w:noProof/>
          <w:lang w:eastAsia="fr-FR"/>
        </w:rPr>
        <w:pict>
          <v:line id="_x0000_s1294" style="position:absolute;left:0;text-align:left;flip:x;z-index:251696128" from="323.65pt,66pt" to="344.25pt,69.75pt" strokecolor="red">
            <v:stroke endarrow="block"/>
          </v:line>
        </w:pict>
      </w:r>
      <w:r>
        <w:rPr>
          <w:noProof/>
          <w:lang w:eastAsia="fr-FR"/>
        </w:rPr>
        <w:pict>
          <v:line id="_x0000_s1290" style="position:absolute;left:0;text-align:left;flip:y;z-index:251692032" from="108.4pt,56.25pt" to="170.65pt,66pt" strokecolor="red">
            <v:stroke endarrow="block"/>
          </v:line>
        </w:pict>
      </w:r>
      <w:r>
        <w:rPr>
          <w:noProof/>
          <w:lang w:eastAsia="fr-FR"/>
        </w:rPr>
        <w:pict>
          <v:shape id="_x0000_s1289" type="#_x0000_t202" style="position:absolute;left:0;text-align:left;margin-left:-36.75pt;margin-top:45pt;width:145.15pt;height:54.75pt;z-index:251691008">
            <v:textbox style="mso-next-textbox:#_x0000_s1289">
              <w:txbxContent>
                <w:p w:rsidR="00E15BD2" w:rsidRDefault="00E15BD2" w:rsidP="00D67DBE">
                  <w:r>
                    <w:t>Voyant « Défaut » : Rouge = Robot en défaut et Gris = Robot sans défaut.</w:t>
                  </w:r>
                </w:p>
                <w:p w:rsidR="00E15BD2" w:rsidRDefault="00E15BD2" w:rsidP="00D67DBE"/>
              </w:txbxContent>
            </v:textbox>
          </v:shape>
        </w:pict>
      </w:r>
      <w:r w:rsidR="00D67DBE">
        <w:rPr>
          <w:noProof/>
          <w:lang w:eastAsia="fr-FR"/>
        </w:rPr>
        <w:drawing>
          <wp:inline distT="0" distB="0" distL="0" distR="0">
            <wp:extent cx="2724150" cy="13906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1390650"/>
                    </a:xfrm>
                    <a:prstGeom prst="rect">
                      <a:avLst/>
                    </a:prstGeom>
                    <a:noFill/>
                    <a:ln>
                      <a:noFill/>
                    </a:ln>
                  </pic:spPr>
                </pic:pic>
              </a:graphicData>
            </a:graphic>
          </wp:inline>
        </w:drawing>
      </w:r>
    </w:p>
    <w:p w:rsidR="00D67DBE" w:rsidRPr="00FD0E02" w:rsidRDefault="00D67DBE" w:rsidP="00D67DBE">
      <w:pPr>
        <w:jc w:val="center"/>
      </w:pPr>
    </w:p>
    <w:p w:rsidR="00D67DBE" w:rsidRPr="00FD0E02" w:rsidRDefault="00D67DBE" w:rsidP="00D67DBE">
      <w:pPr>
        <w:pStyle w:val="Titre1"/>
      </w:pPr>
      <w:r w:rsidRPr="00FD0E02">
        <w:br w:type="page"/>
      </w:r>
      <w:r w:rsidRPr="00FD0E02">
        <w:lastRenderedPageBreak/>
        <w:t>Pop-up de Production Convoyage Robot 1</w:t>
      </w:r>
    </w:p>
    <w:p w:rsidR="00D67DBE" w:rsidRPr="00FD0E02" w:rsidRDefault="00D67DBE" w:rsidP="00D67DBE">
      <w:pPr>
        <w:jc w:val="center"/>
        <w:rPr>
          <w:b/>
        </w:rPr>
      </w:pPr>
    </w:p>
    <w:p w:rsidR="00D67DBE" w:rsidRPr="00FD0E02" w:rsidRDefault="004444E4" w:rsidP="00D67DBE">
      <w:pPr>
        <w:jc w:val="center"/>
        <w:rPr>
          <w:b/>
        </w:rPr>
      </w:pPr>
      <w:r w:rsidRPr="004444E4">
        <w:rPr>
          <w:noProof/>
          <w:lang w:eastAsia="fr-FR"/>
        </w:rPr>
        <w:pict>
          <v:shape id="_x0000_s1309" type="#_x0000_t202" style="position:absolute;left:0;text-align:left;margin-left:158.25pt;margin-top:2pt;width:166.9pt;height:111pt;z-index:251711488">
            <v:textbox style="mso-next-textbox:#_x0000_s1309">
              <w:txbxContent>
                <w:p w:rsidR="00E15BD2" w:rsidRDefault="00E15BD2" w:rsidP="00D67DBE">
                  <w:r>
                    <w:t>Après une prise de produit, si le verrouillage de la dépose est activé le robot n’ira pas déposer le produit dans l’étui ce qui permet de vérifier visuellement la qualité de la prise.</w:t>
                  </w:r>
                </w:p>
                <w:p w:rsidR="00E15BD2" w:rsidRDefault="00E15BD2" w:rsidP="00D67DBE"/>
              </w:txbxContent>
            </v:textbox>
          </v:shape>
        </w:pict>
      </w:r>
      <w:r>
        <w:rPr>
          <w:b/>
          <w:noProof/>
          <w:lang w:eastAsia="fr-FR"/>
        </w:rPr>
        <w:pict>
          <v:shape id="_x0000_s1303" type="#_x0000_t202" style="position:absolute;left:0;text-align:left;margin-left:-7.5pt;margin-top:11.75pt;width:145.15pt;height:62.25pt;z-index:251705344">
            <v:textbox style="mso-next-textbox:#_x0000_s1303">
              <w:txbxContent>
                <w:p w:rsidR="00E15BD2" w:rsidRDefault="00E15BD2" w:rsidP="00D67DBE">
                  <w:r>
                    <w:t>Bouton permettant de déverrouiller le frein du robot</w:t>
                  </w:r>
                </w:p>
                <w:p w:rsidR="00E15BD2" w:rsidRDefault="00E15BD2" w:rsidP="00D67DBE"/>
              </w:txbxContent>
            </v:textbox>
          </v:shape>
        </w:pict>
      </w:r>
    </w:p>
    <w:p w:rsidR="00D67DBE" w:rsidRPr="00FD0E02" w:rsidRDefault="00D67DBE" w:rsidP="00D67DBE">
      <w:pPr>
        <w:jc w:val="center"/>
        <w:rPr>
          <w:b/>
        </w:rPr>
      </w:pPr>
    </w:p>
    <w:p w:rsidR="00D67DBE" w:rsidRPr="00FD0E02" w:rsidRDefault="004444E4" w:rsidP="00D67DBE">
      <w:pPr>
        <w:jc w:val="center"/>
        <w:rPr>
          <w:b/>
        </w:rPr>
      </w:pPr>
      <w:r w:rsidRPr="004444E4">
        <w:rPr>
          <w:noProof/>
          <w:lang w:eastAsia="fr-FR"/>
        </w:rPr>
        <w:pict>
          <v:shape id="_x0000_s1305" type="#_x0000_t202" style="position:absolute;left:0;text-align:left;margin-left:334.15pt;margin-top:5.9pt;width:174.75pt;height:96.75pt;z-index:251707392">
            <v:textbox style="mso-next-textbox:#_x0000_s1305">
              <w:txbxContent>
                <w:p w:rsidR="00E15BD2" w:rsidRDefault="00E15BD2" w:rsidP="00D67DBE">
                  <w:r>
                    <w:t>Lorsque le verrouillage est activé il est possible de faire une rotation de 90° après une prise de produit pour observer la qualité de la prise sous différent angles.</w:t>
                  </w:r>
                </w:p>
                <w:p w:rsidR="00E15BD2" w:rsidRDefault="00E15BD2" w:rsidP="00D67DBE"/>
              </w:txbxContent>
            </v:textbox>
          </v:shape>
        </w:pict>
      </w:r>
      <w:r>
        <w:rPr>
          <w:b/>
          <w:noProof/>
          <w:lang w:eastAsia="fr-FR"/>
        </w:rPr>
        <w:pict>
          <v:line id="_x0000_s1304" style="position:absolute;left:0;text-align:left;z-index:251706368" from="118.15pt,23.15pt" to="198.4pt,205.25pt" strokecolor="red">
            <v:stroke endarrow="block"/>
          </v:line>
        </w:pict>
      </w:r>
    </w:p>
    <w:p w:rsidR="00D67DBE" w:rsidRPr="00FD0E02" w:rsidRDefault="004444E4" w:rsidP="00D67DBE">
      <w:pPr>
        <w:jc w:val="center"/>
        <w:rPr>
          <w:b/>
        </w:rPr>
      </w:pPr>
      <w:r>
        <w:rPr>
          <w:b/>
          <w:noProof/>
          <w:lang w:eastAsia="fr-FR"/>
        </w:rPr>
        <w:pict>
          <v:shape id="_x0000_s1299" type="#_x0000_t202" style="position:absolute;left:0;text-align:left;margin-left:-34.5pt;margin-top:14.95pt;width:145.15pt;height:62.25pt;z-index:251701248">
            <v:textbox style="mso-next-textbox:#_x0000_s1299">
              <w:txbxContent>
                <w:p w:rsidR="00E15BD2" w:rsidRDefault="00E15BD2" w:rsidP="00D67DBE">
                  <w:r>
                    <w:t>Voyant « Défaut » : Rouge = en défaut et Gris = sans défaut.</w:t>
                  </w:r>
                </w:p>
                <w:p w:rsidR="00E15BD2" w:rsidRDefault="00E15BD2" w:rsidP="00D67DBE"/>
              </w:txbxContent>
            </v:textbox>
          </v:shape>
        </w:pict>
      </w:r>
    </w:p>
    <w:p w:rsidR="00D67DBE" w:rsidRPr="00FD0E02" w:rsidRDefault="004444E4" w:rsidP="00D67DBE">
      <w:pPr>
        <w:jc w:val="center"/>
        <w:rPr>
          <w:b/>
        </w:rPr>
      </w:pPr>
      <w:r>
        <w:rPr>
          <w:b/>
          <w:noProof/>
          <w:lang w:eastAsia="fr-FR"/>
        </w:rPr>
        <w:pict>
          <v:line id="_x0000_s1310" style="position:absolute;left:0;text-align:left;z-index:251712512" from="227.65pt,11.25pt" to="240.4pt,170.1pt" strokecolor="red">
            <v:stroke endarrow="block"/>
          </v:line>
        </w:pict>
      </w:r>
    </w:p>
    <w:p w:rsidR="00D67DBE" w:rsidRPr="00FD0E02" w:rsidRDefault="00D67DBE" w:rsidP="00D67DBE">
      <w:pPr>
        <w:jc w:val="center"/>
        <w:rPr>
          <w:b/>
        </w:rPr>
      </w:pPr>
    </w:p>
    <w:p w:rsidR="00D67DBE" w:rsidRPr="00FD0E02" w:rsidRDefault="004444E4" w:rsidP="00D67DBE">
      <w:pPr>
        <w:jc w:val="center"/>
        <w:rPr>
          <w:b/>
        </w:rPr>
      </w:pPr>
      <w:r>
        <w:rPr>
          <w:b/>
          <w:noProof/>
          <w:lang w:eastAsia="fr-FR"/>
        </w:rPr>
        <w:pict>
          <v:line id="_x0000_s1306" style="position:absolute;left:0;text-align:left;flip:x;z-index:251708416" from="325.15pt,.85pt" to="370.15pt,123.1pt" strokecolor="red">
            <v:stroke endarrow="block"/>
          </v:line>
        </w:pict>
      </w:r>
      <w:r>
        <w:rPr>
          <w:b/>
          <w:noProof/>
          <w:lang w:eastAsia="fr-FR"/>
        </w:rPr>
        <w:pict>
          <v:line id="_x0000_s1300" style="position:absolute;left:0;text-align:left;z-index:251702272" from="53.65pt,.85pt" to="147.4pt,48.15pt" strokecolor="red">
            <v:stroke endarrow="block"/>
          </v:line>
        </w:pict>
      </w:r>
      <w:r>
        <w:rPr>
          <w:b/>
          <w:noProof/>
          <w:lang w:eastAsia="fr-FR"/>
        </w:rPr>
        <w:pict>
          <v:line id="_x0000_s1302" style="position:absolute;left:0;text-align:left;z-index:251704320" from="53.65pt,.85pt" to="86.65pt,119.2pt" strokecolor="red">
            <v:stroke endarrow="block"/>
          </v:line>
        </w:pict>
      </w:r>
      <w:r>
        <w:rPr>
          <w:b/>
          <w:noProof/>
          <w:lang w:eastAsia="fr-FR"/>
        </w:rPr>
        <w:pict>
          <v:line id="_x0000_s1301" style="position:absolute;left:0;text-align:left;z-index:251703296" from="53.65pt,.85pt" to="86.65pt,39.7pt" strokecolor="red">
            <v:stroke endarrow="block"/>
          </v:line>
        </w:pict>
      </w:r>
    </w:p>
    <w:p w:rsidR="00D67DBE" w:rsidRPr="00FD0E02" w:rsidRDefault="004444E4" w:rsidP="00D67DBE">
      <w:r>
        <w:rPr>
          <w:noProof/>
          <w:lang w:eastAsia="fr-FR"/>
        </w:rPr>
        <w:pict>
          <v:line id="_x0000_s1323" style="position:absolute;flip:y;z-index:251725824" from="282.4pt,172.65pt" to="293.65pt,377.4pt" strokecolor="red">
            <v:stroke endarrow="block"/>
          </v:line>
        </w:pict>
      </w:r>
      <w:r>
        <w:rPr>
          <w:noProof/>
          <w:lang w:eastAsia="fr-FR"/>
        </w:rPr>
        <w:pict>
          <v:line id="_x0000_s1322" style="position:absolute;flip:x y;z-index:251724800" from="231.4pt,172.65pt" to="236.65pt,377.4pt" strokecolor="red">
            <v:stroke endarrow="block"/>
          </v:line>
        </w:pict>
      </w:r>
      <w:r>
        <w:rPr>
          <w:noProof/>
          <w:lang w:eastAsia="fr-FR"/>
        </w:rPr>
        <w:pict>
          <v:shape id="_x0000_s1321" type="#_x0000_t202" style="position:absolute;margin-left:180pt;margin-top:377.4pt;width:285.4pt;height:123pt;z-index:251723776">
            <v:textbox style="mso-next-textbox:#_x0000_s1321">
              <w:txbxContent>
                <w:p w:rsidR="00E15BD2" w:rsidRDefault="00E15BD2" w:rsidP="00D67DBE">
                  <w:r>
                    <w:t xml:space="preserve">Il est possible de rajouter des offsets de +/- 10mm dans les différentes directions (x, y et z) à la prise comme la dépose. Il est à noter que l’ajout d’un offset est souvent lié à un changement de contexte mécanique. </w:t>
                  </w:r>
                </w:p>
                <w:p w:rsidR="00E15BD2" w:rsidRDefault="00E15BD2" w:rsidP="00D67DBE">
                  <w:r>
                    <w:t>Il est donc préférable de relancer une initialisation de la cellule avant de modifier les offsets de prise et dépose.</w:t>
                  </w:r>
                </w:p>
                <w:p w:rsidR="00E15BD2" w:rsidRDefault="00E15BD2" w:rsidP="00D67DBE"/>
              </w:txbxContent>
            </v:textbox>
          </v:shape>
        </w:pict>
      </w:r>
      <w:r>
        <w:rPr>
          <w:noProof/>
          <w:lang w:eastAsia="fr-FR"/>
        </w:rPr>
        <w:pict>
          <v:line id="_x0000_s1320" style="position:absolute;flip:y;z-index:251722752" from="2in,141.75pt" to="158.25pt,237pt" strokecolor="red">
            <v:stroke endarrow="block"/>
          </v:line>
        </w:pict>
      </w:r>
      <w:r>
        <w:rPr>
          <w:noProof/>
          <w:lang w:eastAsia="fr-FR"/>
        </w:rPr>
        <w:pict>
          <v:shape id="_x0000_s1319" type="#_x0000_t202" style="position:absolute;margin-left:110.65pt;margin-top:237pt;width:104.25pt;height:95.4pt;z-index:251721728">
            <v:textbox style="mso-next-textbox:#_x0000_s1319">
              <w:txbxContent>
                <w:p w:rsidR="00E15BD2" w:rsidRDefault="00E15BD2" w:rsidP="00D67DBE">
                  <w:r>
                    <w:t>Permet d’ouvrir un pop-up concernant l’orientation des axes du robot 1 (voir page ci-après).</w:t>
                  </w:r>
                </w:p>
              </w:txbxContent>
            </v:textbox>
          </v:shape>
        </w:pict>
      </w:r>
      <w:r>
        <w:rPr>
          <w:noProof/>
          <w:lang w:eastAsia="fr-FR"/>
        </w:rPr>
        <w:pict>
          <v:line id="_x0000_s1316" style="position:absolute;flip:x y;z-index:251718656" from="205.85pt,197.25pt" to="355.9pt,303.15pt" strokecolor="red">
            <v:stroke endarrow="block"/>
          </v:line>
        </w:pict>
      </w:r>
      <w:r>
        <w:rPr>
          <w:noProof/>
          <w:lang w:eastAsia="fr-FR"/>
        </w:rPr>
        <w:pict>
          <v:line id="_x0000_s1317" style="position:absolute;flip:x y;z-index:251719680" from="252.4pt,197.25pt" to="355.9pt,303.15pt" strokecolor="red">
            <v:stroke endarrow="block"/>
          </v:line>
        </w:pict>
      </w:r>
      <w:r>
        <w:rPr>
          <w:noProof/>
          <w:lang w:eastAsia="fr-FR"/>
        </w:rPr>
        <w:pict>
          <v:line id="_x0000_s1318" style="position:absolute;flip:x y;z-index:251720704" from="301.9pt,201.15pt" to="355.9pt,303.15pt" strokecolor="red">
            <v:stroke endarrow="block"/>
          </v:line>
        </w:pict>
      </w:r>
      <w:r>
        <w:rPr>
          <w:noProof/>
          <w:lang w:eastAsia="fr-FR"/>
        </w:rPr>
        <w:pict>
          <v:shape id="_x0000_s1315" type="#_x0000_t202" style="position:absolute;margin-left:342.75pt;margin-top:303.15pt;width:145.15pt;height:66.15pt;z-index:251717632">
            <v:textbox style="mso-next-textbox:#_x0000_s1315">
              <w:txbxContent>
                <w:p w:rsidR="00E15BD2" w:rsidRDefault="00E15BD2" w:rsidP="00D67DBE">
                  <w:r>
                    <w:t>Il est possible de forcer l’aspiration, le soufflage et les vérins de l’outil à l’aide des boutons ci-dessus.</w:t>
                  </w:r>
                </w:p>
                <w:p w:rsidR="00E15BD2" w:rsidRDefault="00E15BD2" w:rsidP="00D67DBE"/>
              </w:txbxContent>
            </v:textbox>
          </v:shape>
        </w:pict>
      </w:r>
      <w:r>
        <w:rPr>
          <w:noProof/>
          <w:lang w:eastAsia="fr-FR"/>
        </w:rPr>
        <w:pict>
          <v:line id="_x0000_s1314" style="position:absolute;flip:y;z-index:251716608" from="86.65pt,197.25pt" to="100.9pt,358.65pt" strokecolor="red">
            <v:stroke endarrow="block"/>
          </v:line>
        </w:pict>
      </w:r>
      <w:r>
        <w:rPr>
          <w:noProof/>
          <w:lang w:eastAsia="fr-FR"/>
        </w:rPr>
        <w:pict>
          <v:shape id="_x0000_s1313" type="#_x0000_t202" style="position:absolute;margin-left:13.1pt;margin-top:358.65pt;width:145.15pt;height:42pt;z-index:251715584">
            <v:textbox style="mso-next-textbox:#_x0000_s1313">
              <w:txbxContent>
                <w:p w:rsidR="00E15BD2" w:rsidRDefault="00E15BD2" w:rsidP="00D67DBE">
                  <w:r>
                    <w:t>Valeur de l’état du grafcet du robot</w:t>
                  </w:r>
                </w:p>
                <w:p w:rsidR="00E15BD2" w:rsidRDefault="00E15BD2" w:rsidP="00D67DBE"/>
              </w:txbxContent>
            </v:textbox>
          </v:shape>
        </w:pict>
      </w:r>
      <w:r>
        <w:rPr>
          <w:noProof/>
          <w:lang w:eastAsia="fr-FR"/>
        </w:rPr>
        <w:pict>
          <v:line id="_x0000_s1312" style="position:absolute;flip:y;z-index:251714560" from="30.4pt,197.25pt" to="41.65pt,237pt" strokecolor="red">
            <v:stroke endarrow="block"/>
          </v:line>
        </w:pict>
      </w:r>
      <w:r>
        <w:rPr>
          <w:noProof/>
          <w:lang w:eastAsia="fr-FR"/>
        </w:rPr>
        <w:pict>
          <v:shape id="_x0000_s1311" type="#_x0000_t202" style="position:absolute;margin-left:-44.25pt;margin-top:237pt;width:145.15pt;height:102.9pt;z-index:251713536">
            <v:textbox style="mso-next-textbox:#_x0000_s1311">
              <w:txbxContent>
                <w:p w:rsidR="00E15BD2" w:rsidRDefault="00E15BD2" w:rsidP="00D67DBE">
                  <w:r>
                    <w:t>Bouton permettant d’activer le robot. Lorsque le robot est activé et que la machine est en marche, le robot effectue des prises et des déposes.</w:t>
                  </w:r>
                </w:p>
                <w:p w:rsidR="00E15BD2" w:rsidRDefault="00E15BD2" w:rsidP="00D67DBE"/>
              </w:txbxContent>
            </v:textbox>
          </v:shape>
        </w:pict>
      </w:r>
      <w:r>
        <w:rPr>
          <w:noProof/>
          <w:lang w:eastAsia="fr-FR"/>
        </w:rPr>
        <w:pict>
          <v:line id="_x0000_s1308" style="position:absolute;flip:y;z-index:251710464" from="427.9pt,197.25pt" to="427.9pt,237pt" strokecolor="red">
            <v:stroke endarrow="block"/>
          </v:line>
        </w:pict>
      </w:r>
      <w:r>
        <w:rPr>
          <w:noProof/>
          <w:lang w:eastAsia="fr-FR"/>
        </w:rPr>
        <w:pict>
          <v:shape id="_x0000_s1307" type="#_x0000_t202" style="position:absolute;margin-left:370.15pt;margin-top:237pt;width:117.75pt;height:59.25pt;z-index:251709440">
            <v:textbox style="mso-next-textbox:#_x0000_s1307">
              <w:txbxContent>
                <w:p w:rsidR="00E15BD2" w:rsidRDefault="00E15BD2" w:rsidP="00D67DBE">
                  <w:r>
                    <w:t>Bouton permettant de lancer l’</w:t>
                  </w:r>
                  <w:proofErr w:type="spellStart"/>
                  <w:r>
                    <w:t>init</w:t>
                  </w:r>
                  <w:proofErr w:type="spellEnd"/>
                  <w:r>
                    <w:t xml:space="preserve"> du resserrage.</w:t>
                  </w:r>
                </w:p>
                <w:p w:rsidR="00E15BD2" w:rsidRDefault="00E15BD2" w:rsidP="00D67DBE"/>
              </w:txbxContent>
            </v:textbox>
          </v:shape>
        </w:pict>
      </w:r>
      <w:r w:rsidR="00D67DBE">
        <w:rPr>
          <w:noProof/>
          <w:lang w:eastAsia="fr-FR"/>
        </w:rPr>
        <w:drawing>
          <wp:inline distT="0" distB="0" distL="0" distR="0">
            <wp:extent cx="6467475" cy="27432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67475" cy="2743200"/>
                    </a:xfrm>
                    <a:prstGeom prst="rect">
                      <a:avLst/>
                    </a:prstGeom>
                    <a:noFill/>
                    <a:ln>
                      <a:noFill/>
                    </a:ln>
                  </pic:spPr>
                </pic:pic>
              </a:graphicData>
            </a:graphic>
          </wp:inline>
        </w:drawing>
      </w:r>
    </w:p>
    <w:p w:rsidR="00D67DBE" w:rsidRPr="00FD0E02" w:rsidRDefault="00D67DBE" w:rsidP="00D67DBE"/>
    <w:p w:rsidR="00D67DBE" w:rsidRPr="00FD0E02" w:rsidRDefault="00D67DBE" w:rsidP="00E06884">
      <w:pPr>
        <w:jc w:val="both"/>
      </w:pPr>
      <w:r w:rsidRPr="00FD0E02">
        <w:br w:type="page"/>
      </w:r>
      <w:r w:rsidRPr="00FD0E02">
        <w:lastRenderedPageBreak/>
        <w:t>Sur la page de production nous pouvons trouver des informations sur éjection en entrée des robots :</w:t>
      </w:r>
    </w:p>
    <w:p w:rsidR="00D67DBE" w:rsidRPr="00FD0E02" w:rsidRDefault="004444E4" w:rsidP="00D67DBE">
      <w:r>
        <w:rPr>
          <w:noProof/>
          <w:lang w:eastAsia="fr-FR"/>
        </w:rPr>
        <w:pict>
          <v:shape id="_x0000_s1328" type="#_x0000_t202" style="position:absolute;margin-left:-14.6pt;margin-top:24.45pt;width:139.5pt;height:85.5pt;z-index:251730944">
            <v:textbox style="mso-next-textbox:#_x0000_s1328">
              <w:txbxContent>
                <w:p w:rsidR="00E15BD2" w:rsidRDefault="00E15BD2" w:rsidP="00D67DBE">
                  <w:r>
                    <w:t>Lorsqu’un produit passe devant le capteur du lanceur, la longueur mesurée par le capteur est affichée.</w:t>
                  </w:r>
                </w:p>
                <w:p w:rsidR="00E15BD2" w:rsidRDefault="00E15BD2" w:rsidP="00D67DBE"/>
              </w:txbxContent>
            </v:textbox>
          </v:shape>
        </w:pict>
      </w:r>
      <w:r>
        <w:rPr>
          <w:noProof/>
          <w:lang w:eastAsia="fr-FR"/>
        </w:rPr>
        <w:pict>
          <v:shape id="_x0000_s1324" type="#_x0000_t202" style="position:absolute;margin-left:334.15pt;margin-top:7.95pt;width:174.75pt;height:96.75pt;z-index:251726848">
            <v:textbox style="mso-next-textbox:#_x0000_s1324">
              <w:txbxContent>
                <w:p w:rsidR="00E15BD2" w:rsidRDefault="00E15BD2" w:rsidP="00D67DBE">
                  <w:r>
                    <w:t>Nombre d’éjections lié au contrôle de longueur. Lorsque la longueur n’est pas dans la tolérance, le produit est éjecté et compteur d’éjection s’incrémente.</w:t>
                  </w:r>
                </w:p>
                <w:p w:rsidR="00E15BD2" w:rsidRDefault="00E15BD2" w:rsidP="00D67DBE"/>
              </w:txbxContent>
            </v:textbox>
          </v:shape>
        </w:pict>
      </w:r>
    </w:p>
    <w:p w:rsidR="00D67DBE" w:rsidRPr="00FD0E02" w:rsidRDefault="00D67DBE" w:rsidP="00D67DBE"/>
    <w:p w:rsidR="00D67DBE" w:rsidRPr="00FD0E02" w:rsidRDefault="00D67DBE" w:rsidP="00D67DBE"/>
    <w:p w:rsidR="00D67DBE" w:rsidRPr="00FD0E02" w:rsidRDefault="004444E4" w:rsidP="00D67DBE">
      <w:r>
        <w:rPr>
          <w:noProof/>
          <w:lang w:eastAsia="fr-FR"/>
        </w:rPr>
        <w:pict>
          <v:line id="_x0000_s1325" style="position:absolute;flip:x;z-index:251727872" from="277.9pt,19.4pt" to="334.15pt,68.15pt" strokecolor="red">
            <v:stroke endarrow="block"/>
          </v:line>
        </w:pict>
      </w:r>
    </w:p>
    <w:p w:rsidR="00D67DBE" w:rsidRPr="00FD0E02" w:rsidRDefault="004444E4" w:rsidP="00D67DBE">
      <w:pPr>
        <w:jc w:val="center"/>
      </w:pPr>
      <w:r>
        <w:rPr>
          <w:noProof/>
          <w:lang w:eastAsia="fr-FR"/>
        </w:rPr>
        <w:pict>
          <v:line id="_x0000_s1329" style="position:absolute;left:0;text-align:left;z-index:251731968" from="124.9pt,8.2pt" to="172.9pt,42.7pt" strokecolor="red">
            <v:stroke endarrow="block"/>
          </v:line>
        </w:pict>
      </w:r>
      <w:r>
        <w:rPr>
          <w:noProof/>
          <w:lang w:eastAsia="fr-FR"/>
        </w:rPr>
        <w:pict>
          <v:line id="_x0000_s1327" style="position:absolute;left:0;text-align:left;flip:x y;z-index:251729920" from="334.15pt,50.95pt" to="369.4pt,54.7pt" strokecolor="red">
            <v:stroke endarrow="block"/>
          </v:line>
        </w:pict>
      </w:r>
      <w:r>
        <w:rPr>
          <w:noProof/>
          <w:lang w:eastAsia="fr-FR"/>
        </w:rPr>
        <w:pict>
          <v:shape id="_x0000_s1326" type="#_x0000_t202" style="position:absolute;left:0;text-align:left;margin-left:369.4pt;margin-top:38.95pt;width:139.5pt;height:45.75pt;z-index:251728896">
            <v:textbox style="mso-next-textbox:#_x0000_s1326">
              <w:txbxContent>
                <w:p w:rsidR="00E15BD2" w:rsidRDefault="00E15BD2" w:rsidP="00D67DBE">
                  <w:r>
                    <w:t>Bouton de remise à zéro du compteur d’éjections</w:t>
                  </w:r>
                </w:p>
                <w:p w:rsidR="00E15BD2" w:rsidRDefault="00E15BD2" w:rsidP="00D67DBE"/>
              </w:txbxContent>
            </v:textbox>
          </v:shape>
        </w:pict>
      </w:r>
      <w:r w:rsidR="00D67DBE">
        <w:rPr>
          <w:noProof/>
          <w:lang w:eastAsia="fr-FR"/>
        </w:rPr>
        <w:drawing>
          <wp:inline distT="0" distB="0" distL="0" distR="0">
            <wp:extent cx="3133725" cy="13620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3725" cy="1362075"/>
                    </a:xfrm>
                    <a:prstGeom prst="rect">
                      <a:avLst/>
                    </a:prstGeom>
                    <a:noFill/>
                    <a:ln>
                      <a:noFill/>
                    </a:ln>
                  </pic:spPr>
                </pic:pic>
              </a:graphicData>
            </a:graphic>
          </wp:inline>
        </w:drawing>
      </w:r>
    </w:p>
    <w:p w:rsidR="00D67DBE" w:rsidRPr="00FD0E02" w:rsidRDefault="004444E4" w:rsidP="00D67DBE">
      <w:r>
        <w:rPr>
          <w:noProof/>
          <w:lang w:eastAsia="fr-FR"/>
        </w:rPr>
        <w:pict>
          <v:shape id="_x0000_s1334" type="#_x0000_t202" style="position:absolute;margin-left:-14.6pt;margin-top:24.15pt;width:139.5pt;height:85.5pt;z-index:251737088">
            <v:textbox style="mso-next-textbox:#_x0000_s1334">
              <w:txbxContent>
                <w:p w:rsidR="00E15BD2" w:rsidRDefault="00E15BD2" w:rsidP="00D67DBE">
                  <w:r>
                    <w:t>Lorsque deux produits passent devant le capteur du lanceur, l’espacement mesuré par le capteur est affiché.</w:t>
                  </w:r>
                </w:p>
                <w:p w:rsidR="00E15BD2" w:rsidRDefault="00E15BD2" w:rsidP="00D67DBE"/>
              </w:txbxContent>
            </v:textbox>
          </v:shape>
        </w:pict>
      </w:r>
      <w:r>
        <w:rPr>
          <w:noProof/>
          <w:lang w:eastAsia="fr-FR"/>
        </w:rPr>
        <w:pict>
          <v:line id="_x0000_s1335" style="position:absolute;z-index:251738112" from="124.9pt,109.65pt" to="172.9pt,144.15pt" strokecolor="red">
            <v:stroke endarrow="block"/>
          </v:line>
        </w:pict>
      </w:r>
      <w:r>
        <w:rPr>
          <w:noProof/>
          <w:lang w:eastAsia="fr-FR"/>
        </w:rPr>
        <w:pict>
          <v:shape id="_x0000_s1332" type="#_x0000_t202" style="position:absolute;margin-left:341.65pt;margin-top:7.65pt;width:174.75pt;height:96.75pt;z-index:251735040">
            <v:textbox style="mso-next-textbox:#_x0000_s1332">
              <w:txbxContent>
                <w:p w:rsidR="00E15BD2" w:rsidRDefault="00E15BD2" w:rsidP="00D67DBE">
                  <w:r>
                    <w:t>Nombre d’éjections lié au contrôle espacement. Lorsque l’espacement entre deux produits qui se suivent n’est pas dans la tolérance, le produit est éjecté et compteur d’éjection s’incrémente.</w:t>
                  </w:r>
                </w:p>
                <w:p w:rsidR="00E15BD2" w:rsidRDefault="00E15BD2" w:rsidP="00D67DBE"/>
              </w:txbxContent>
            </v:textbox>
          </v:shape>
        </w:pict>
      </w:r>
      <w:r>
        <w:rPr>
          <w:noProof/>
          <w:lang w:eastAsia="fr-FR"/>
        </w:rPr>
        <w:pict>
          <v:line id="_x0000_s1333" style="position:absolute;flip:x;z-index:251736064" from="285.4pt,95.4pt" to="341.65pt,144.15pt" strokecolor="red">
            <v:stroke endarrow="block"/>
          </v:line>
        </w:pict>
      </w:r>
    </w:p>
    <w:p w:rsidR="00D67DBE" w:rsidRPr="00FD0E02" w:rsidRDefault="00D67DBE" w:rsidP="00D67DBE"/>
    <w:p w:rsidR="00D67DBE" w:rsidRPr="00FD0E02" w:rsidRDefault="00D67DBE" w:rsidP="00D67DBE"/>
    <w:p w:rsidR="00D67DBE" w:rsidRPr="00FD0E02" w:rsidRDefault="00D67DBE" w:rsidP="00D67DBE"/>
    <w:p w:rsidR="00D67DBE" w:rsidRPr="00FD0E02" w:rsidRDefault="004444E4" w:rsidP="00D67DBE">
      <w:pPr>
        <w:jc w:val="center"/>
      </w:pPr>
      <w:r>
        <w:rPr>
          <w:noProof/>
          <w:lang w:eastAsia="fr-FR"/>
        </w:rPr>
        <w:pict>
          <v:shape id="_x0000_s1330" type="#_x0000_t202" style="position:absolute;left:0;text-align:left;margin-left:369.4pt;margin-top:36.95pt;width:139.5pt;height:45.75pt;z-index:251732992">
            <v:textbox style="mso-next-textbox:#_x0000_s1330">
              <w:txbxContent>
                <w:p w:rsidR="00E15BD2" w:rsidRDefault="00E15BD2" w:rsidP="00D67DBE">
                  <w:r>
                    <w:t>Bouton de remise à zéro du compteur d’éjections</w:t>
                  </w:r>
                </w:p>
                <w:p w:rsidR="00E15BD2" w:rsidRDefault="00E15BD2" w:rsidP="00D67DBE"/>
              </w:txbxContent>
            </v:textbox>
          </v:shape>
        </w:pict>
      </w:r>
      <w:r>
        <w:rPr>
          <w:noProof/>
          <w:lang w:eastAsia="fr-FR"/>
        </w:rPr>
        <w:pict>
          <v:line id="_x0000_s1331" style="position:absolute;left:0;text-align:left;flip:x y;z-index:251734016" from="334.15pt,48.95pt" to="369.4pt,52.7pt" strokecolor="red">
            <v:stroke endarrow="block"/>
          </v:line>
        </w:pict>
      </w:r>
      <w:r w:rsidR="00D67DBE">
        <w:rPr>
          <w:noProof/>
          <w:lang w:eastAsia="fr-FR"/>
        </w:rPr>
        <w:drawing>
          <wp:inline distT="0" distB="0" distL="0" distR="0">
            <wp:extent cx="3133725" cy="1371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3725" cy="1371600"/>
                    </a:xfrm>
                    <a:prstGeom prst="rect">
                      <a:avLst/>
                    </a:prstGeom>
                    <a:noFill/>
                    <a:ln>
                      <a:noFill/>
                    </a:ln>
                  </pic:spPr>
                </pic:pic>
              </a:graphicData>
            </a:graphic>
          </wp:inline>
        </w:drawing>
      </w:r>
    </w:p>
    <w:p w:rsidR="00D67DBE" w:rsidRPr="00FD0E02" w:rsidRDefault="004444E4" w:rsidP="00D67DBE">
      <w:pPr>
        <w:jc w:val="center"/>
      </w:pPr>
      <w:r>
        <w:rPr>
          <w:noProof/>
          <w:lang w:eastAsia="fr-FR"/>
        </w:rPr>
        <w:pict>
          <v:shape id="_x0000_s1338" type="#_x0000_t202" style="position:absolute;left:0;text-align:left;margin-left:334.15pt;margin-top:12.9pt;width:174.75pt;height:96.75pt;z-index:251741184">
            <v:textbox style="mso-next-textbox:#_x0000_s1338">
              <w:txbxContent>
                <w:p w:rsidR="00E15BD2" w:rsidRDefault="00E15BD2" w:rsidP="00D67DBE">
                  <w:r>
                    <w:t>Nombre d’éjections lié au contrôle travers. Lorsqu’un produit n’est parfaitement aligné, le produit est éjecté et compteur d’éjection s’incrémente.</w:t>
                  </w:r>
                </w:p>
                <w:p w:rsidR="00E15BD2" w:rsidRDefault="00E15BD2" w:rsidP="00D67DBE"/>
              </w:txbxContent>
            </v:textbox>
          </v:shape>
        </w:pict>
      </w:r>
    </w:p>
    <w:p w:rsidR="00D67DBE" w:rsidRPr="00FD0E02" w:rsidRDefault="00D67DBE" w:rsidP="00D67DBE">
      <w:pPr>
        <w:jc w:val="center"/>
      </w:pPr>
    </w:p>
    <w:p w:rsidR="00D67DBE" w:rsidRDefault="004444E4" w:rsidP="00D67DBE">
      <w:pPr>
        <w:jc w:val="center"/>
      </w:pPr>
      <w:r>
        <w:rPr>
          <w:noProof/>
          <w:lang w:eastAsia="fr-FR"/>
        </w:rPr>
        <w:pict>
          <v:line id="_x0000_s1339" style="position:absolute;left:0;text-align:left;flip:x;z-index:251742208" from="277.9pt,21.25pt" to="334.15pt,70pt" strokecolor="red">
            <v:stroke endarrow="block"/>
          </v:line>
        </w:pict>
      </w:r>
    </w:p>
    <w:p w:rsidR="00D67DBE" w:rsidRPr="00FD0E02" w:rsidRDefault="004444E4" w:rsidP="00D67DBE">
      <w:pPr>
        <w:jc w:val="center"/>
      </w:pPr>
      <w:r>
        <w:rPr>
          <w:noProof/>
          <w:lang w:eastAsia="fr-FR"/>
        </w:rPr>
        <w:pict>
          <v:shape id="_x0000_s1336" type="#_x0000_t202" style="position:absolute;left:0;text-align:left;margin-left:373.15pt;margin-top:40.15pt;width:139.5pt;height:45.75pt;z-index:251739136">
            <v:textbox style="mso-next-textbox:#_x0000_s1336">
              <w:txbxContent>
                <w:p w:rsidR="00E15BD2" w:rsidRDefault="00E15BD2" w:rsidP="00D67DBE">
                  <w:r>
                    <w:t>Bouton de remise à zéro du compteur d’éjections</w:t>
                  </w:r>
                </w:p>
                <w:p w:rsidR="00E15BD2" w:rsidRDefault="00E15BD2" w:rsidP="00D67DBE"/>
              </w:txbxContent>
            </v:textbox>
          </v:shape>
        </w:pict>
      </w:r>
      <w:r>
        <w:rPr>
          <w:noProof/>
          <w:lang w:eastAsia="fr-FR"/>
        </w:rPr>
        <w:pict>
          <v:line id="_x0000_s1337" style="position:absolute;left:0;text-align:left;flip:x y;z-index:251740160" from="337.9pt,52.15pt" to="373.15pt,55.9pt" strokecolor="red">
            <v:stroke endarrow="block"/>
          </v:line>
        </w:pict>
      </w:r>
      <w:r w:rsidR="00D67DBE">
        <w:rPr>
          <w:noProof/>
          <w:lang w:eastAsia="fr-FR"/>
        </w:rPr>
        <w:drawing>
          <wp:inline distT="0" distB="0" distL="0" distR="0">
            <wp:extent cx="3133725" cy="13906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3725" cy="1390650"/>
                    </a:xfrm>
                    <a:prstGeom prst="rect">
                      <a:avLst/>
                    </a:prstGeom>
                    <a:noFill/>
                    <a:ln>
                      <a:noFill/>
                    </a:ln>
                  </pic:spPr>
                </pic:pic>
              </a:graphicData>
            </a:graphic>
          </wp:inline>
        </w:drawing>
      </w:r>
    </w:p>
    <w:p w:rsidR="00D67DBE" w:rsidRDefault="00D67DBE" w:rsidP="00E06884">
      <w:pPr>
        <w:jc w:val="both"/>
      </w:pPr>
      <w:r w:rsidRPr="00FD0E02">
        <w:br w:type="page"/>
      </w:r>
      <w:r w:rsidRPr="00EC2F08">
        <w:lastRenderedPageBreak/>
        <w:t xml:space="preserve">Sur la page de production nous pouvons trouver </w:t>
      </w:r>
      <w:r>
        <w:t>un bouton « Gestion Recette » en haut à gauche</w:t>
      </w:r>
      <w:r w:rsidRPr="00EC2F08">
        <w:t> :</w:t>
      </w:r>
    </w:p>
    <w:p w:rsidR="00D67DBE" w:rsidRPr="00FD0E02" w:rsidRDefault="00D67DBE" w:rsidP="00D67DBE">
      <w:pPr>
        <w:jc w:val="center"/>
      </w:pPr>
    </w:p>
    <w:p w:rsidR="00D67DBE" w:rsidRPr="00FD0E02" w:rsidRDefault="00D67DBE" w:rsidP="00D67DBE">
      <w:pPr>
        <w:jc w:val="center"/>
      </w:pPr>
      <w:r>
        <w:rPr>
          <w:noProof/>
          <w:lang w:eastAsia="fr-FR"/>
        </w:rPr>
        <w:drawing>
          <wp:inline distT="0" distB="0" distL="0" distR="0">
            <wp:extent cx="1362075" cy="2095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2075" cy="209550"/>
                    </a:xfrm>
                    <a:prstGeom prst="rect">
                      <a:avLst/>
                    </a:prstGeom>
                    <a:noFill/>
                    <a:ln>
                      <a:noFill/>
                    </a:ln>
                  </pic:spPr>
                </pic:pic>
              </a:graphicData>
            </a:graphic>
          </wp:inline>
        </w:drawing>
      </w:r>
    </w:p>
    <w:p w:rsidR="00D67DBE" w:rsidRPr="00FD0E02" w:rsidRDefault="00D67DBE" w:rsidP="00D67DBE">
      <w:pPr>
        <w:jc w:val="center"/>
      </w:pPr>
    </w:p>
    <w:p w:rsidR="00D67DBE" w:rsidRDefault="00D67DBE" w:rsidP="00D67DBE">
      <w:pPr>
        <w:jc w:val="both"/>
      </w:pPr>
      <w:r>
        <w:t xml:space="preserve">Ce bouton permet d’ouvrir le pop-up ci-dessous </w:t>
      </w:r>
      <w:r w:rsidRPr="00EC2F08">
        <w:t>:</w:t>
      </w:r>
    </w:p>
    <w:p w:rsidR="00D67DBE" w:rsidRDefault="004444E4" w:rsidP="00D67DBE">
      <w:pPr>
        <w:jc w:val="both"/>
      </w:pPr>
      <w:r>
        <w:rPr>
          <w:noProof/>
          <w:lang w:eastAsia="fr-FR"/>
        </w:rPr>
        <w:pict>
          <v:shape id="_x0000_s1352" type="#_x0000_t202" style="position:absolute;left:0;text-align:left;margin-left:27.95pt;margin-top:11.85pt;width:148.1pt;height:45.75pt;z-index:251755520">
            <v:textbox style="mso-next-textbox:#_x0000_s1352">
              <w:txbxContent>
                <w:p w:rsidR="00E15BD2" w:rsidRPr="00FD0E02" w:rsidRDefault="00E15BD2" w:rsidP="00D67DBE">
                  <w:pPr>
                    <w:contextualSpacing/>
                  </w:pPr>
                  <w:r w:rsidRPr="00FD0E02">
                    <w:t>Indique le nom de la recette en cours.</w:t>
                  </w:r>
                </w:p>
              </w:txbxContent>
            </v:textbox>
          </v:shape>
        </w:pict>
      </w:r>
    </w:p>
    <w:p w:rsidR="00D67DBE" w:rsidRPr="00FD0E02" w:rsidRDefault="004444E4" w:rsidP="00D67DBE">
      <w:pPr>
        <w:jc w:val="both"/>
      </w:pPr>
      <w:r>
        <w:rPr>
          <w:noProof/>
          <w:lang w:eastAsia="fr-FR"/>
        </w:rPr>
        <w:pict>
          <v:shape id="_x0000_s1354" type="#_x0000_t202" style="position:absolute;left:0;text-align:left;margin-left:260.2pt;margin-top:22.45pt;width:148.1pt;height:45.75pt;z-index:251757568">
            <v:textbox style="mso-next-textbox:#_x0000_s1354">
              <w:txbxContent>
                <w:p w:rsidR="00E15BD2" w:rsidRPr="007E5ACC" w:rsidRDefault="00E15BD2" w:rsidP="00D67DBE">
                  <w:pPr>
                    <w:contextualSpacing/>
                  </w:pPr>
                  <w:r w:rsidRPr="007E5ACC">
                    <w:t>Indique l’index de la recette en cours</w:t>
                  </w:r>
                  <w:r>
                    <w:t>.</w:t>
                  </w:r>
                </w:p>
              </w:txbxContent>
            </v:textbox>
          </v:shape>
        </w:pict>
      </w:r>
    </w:p>
    <w:p w:rsidR="00D67DBE" w:rsidRPr="00FD0E02" w:rsidRDefault="004444E4" w:rsidP="00D67DBE">
      <w:pPr>
        <w:jc w:val="both"/>
      </w:pPr>
      <w:r>
        <w:rPr>
          <w:noProof/>
          <w:lang w:eastAsia="fr-FR"/>
        </w:rPr>
        <w:pict>
          <v:line id="_x0000_s1353" style="position:absolute;left:0;text-align:left;z-index:251756544" from="110.3pt,6.75pt" to="147.4pt,85.5pt" strokecolor="red">
            <v:stroke endarrow="block"/>
          </v:line>
        </w:pict>
      </w:r>
    </w:p>
    <w:p w:rsidR="00D67DBE" w:rsidRPr="00FD0E02" w:rsidRDefault="004444E4" w:rsidP="00D67DBE">
      <w:r>
        <w:rPr>
          <w:noProof/>
          <w:lang w:eastAsia="fr-FR"/>
        </w:rPr>
        <w:pict>
          <v:line id="_x0000_s1361" style="position:absolute;z-index:251764736" from="79.9pt,72.05pt" to="133.15pt,91.55pt" strokecolor="red">
            <v:stroke endarrow="block"/>
          </v:line>
        </w:pict>
      </w:r>
      <w:r>
        <w:rPr>
          <w:noProof/>
          <w:lang w:eastAsia="fr-FR"/>
        </w:rPr>
        <w:pict>
          <v:shape id="_x0000_s1360" type="#_x0000_t202" style="position:absolute;margin-left:-53.3pt;margin-top:39.8pt;width:133.2pt;height:58.5pt;z-index:251763712">
            <v:textbox style="mso-next-textbox:#_x0000_s1360">
              <w:txbxContent>
                <w:p w:rsidR="00E15BD2" w:rsidRPr="007E5ACC" w:rsidRDefault="00E15BD2" w:rsidP="00D67DBE">
                  <w:pPr>
                    <w:contextualSpacing/>
                  </w:pPr>
                  <w:r>
                    <w:t>Permet de saisir l’index de recette à charger ou à sauvegarder.</w:t>
                  </w:r>
                </w:p>
              </w:txbxContent>
            </v:textbox>
          </v:shape>
        </w:pict>
      </w:r>
      <w:r>
        <w:rPr>
          <w:noProof/>
          <w:lang w:eastAsia="fr-FR"/>
        </w:rPr>
        <w:pict>
          <v:line id="_x0000_s1355" style="position:absolute;flip:x;z-index:251758592" from="318.4pt,17.3pt" to="330.4pt,60.05pt" strokecolor="red">
            <v:stroke endarrow="block"/>
          </v:line>
        </w:pict>
      </w:r>
      <w:r>
        <w:rPr>
          <w:noProof/>
          <w:lang w:eastAsia="fr-FR"/>
        </w:rPr>
        <w:pict>
          <v:line id="_x0000_s1359" style="position:absolute;flip:y;z-index:251762688" from="194.65pt,105.8pt" to="234.4pt,276.8pt" strokecolor="red">
            <v:stroke endarrow="block"/>
          </v:line>
        </w:pict>
      </w:r>
      <w:r>
        <w:rPr>
          <w:noProof/>
          <w:lang w:eastAsia="fr-FR"/>
        </w:rPr>
        <w:pict>
          <v:line id="_x0000_s1357" style="position:absolute;flip:x y;z-index:251760640" from="318.4pt,98.3pt" to="346.65pt,105.8pt" strokecolor="red">
            <v:stroke endarrow="block"/>
          </v:line>
        </w:pict>
      </w:r>
      <w:r>
        <w:rPr>
          <w:noProof/>
          <w:lang w:eastAsia="fr-FR"/>
        </w:rPr>
        <w:pict>
          <v:shape id="_x0000_s1356" type="#_x0000_t202" style="position:absolute;margin-left:346.65pt;margin-top:85.55pt;width:161.25pt;height:77.25pt;z-index:251759616">
            <v:textbox style="mso-next-textbox:#_x0000_s1356">
              <w:txbxContent>
                <w:p w:rsidR="00E15BD2" w:rsidRPr="00FD0E02" w:rsidRDefault="00E15BD2" w:rsidP="00D67DBE">
                  <w:pPr>
                    <w:contextualSpacing/>
                  </w:pPr>
                  <w:r w:rsidRPr="00FD0E02">
                    <w:t>Sauvegarde la recette avec l’index défini dans « Saisir code recette » avec le nom renseigner dans Recette.</w:t>
                  </w:r>
                </w:p>
                <w:p w:rsidR="00E15BD2" w:rsidRPr="007E5ACC" w:rsidRDefault="00E15BD2" w:rsidP="00D67DBE">
                  <w:pPr>
                    <w:contextualSpacing/>
                  </w:pPr>
                </w:p>
              </w:txbxContent>
            </v:textbox>
          </v:shape>
        </w:pict>
      </w:r>
      <w:r w:rsidR="00D67DBE">
        <w:rPr>
          <w:noProof/>
          <w:lang w:eastAsia="fr-FR"/>
        </w:rPr>
        <w:drawing>
          <wp:inline distT="0" distB="0" distL="0" distR="0">
            <wp:extent cx="5753100" cy="31623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162300"/>
                    </a:xfrm>
                    <a:prstGeom prst="rect">
                      <a:avLst/>
                    </a:prstGeom>
                    <a:noFill/>
                    <a:ln>
                      <a:noFill/>
                    </a:ln>
                  </pic:spPr>
                </pic:pic>
              </a:graphicData>
            </a:graphic>
          </wp:inline>
        </w:drawing>
      </w:r>
    </w:p>
    <w:p w:rsidR="00D67DBE" w:rsidRPr="00FD0E02" w:rsidRDefault="004444E4" w:rsidP="00D67DBE">
      <w:r>
        <w:rPr>
          <w:noProof/>
          <w:lang w:eastAsia="fr-FR"/>
        </w:rPr>
        <w:pict>
          <v:shape id="_x0000_s1358" type="#_x0000_t202" style="position:absolute;margin-left:71.8pt;margin-top:15.85pt;width:180.75pt;height:44.25pt;z-index:251761664">
            <v:textbox style="mso-next-textbox:#_x0000_s1358">
              <w:txbxContent>
                <w:p w:rsidR="00E15BD2" w:rsidRPr="00FD0E02" w:rsidRDefault="00E15BD2" w:rsidP="00D67DBE">
                  <w:pPr>
                    <w:contextualSpacing/>
                  </w:pPr>
                  <w:r w:rsidRPr="00FD0E02">
                    <w:t>Charge la recette avec l’index défini dans « Saisir code recette ».</w:t>
                  </w:r>
                </w:p>
              </w:txbxContent>
            </v:textbox>
          </v:shape>
        </w:pict>
      </w:r>
    </w:p>
    <w:p w:rsidR="00D67DBE" w:rsidRPr="00FD0E02" w:rsidRDefault="00D67DBE" w:rsidP="00D67DBE"/>
    <w:p w:rsidR="00D67DBE" w:rsidRDefault="00D67DBE" w:rsidP="00D67DBE">
      <w:pPr>
        <w:pStyle w:val="Titre1"/>
      </w:pPr>
      <w:r w:rsidRPr="00FD0E02">
        <w:br w:type="page"/>
      </w:r>
      <w:r w:rsidRPr="00FD0E02">
        <w:lastRenderedPageBreak/>
        <w:t>P</w:t>
      </w:r>
      <w:r>
        <w:t>age des paramètres convoyage général</w:t>
      </w:r>
    </w:p>
    <w:p w:rsidR="00D67DBE" w:rsidRPr="00FD0E02" w:rsidRDefault="004444E4" w:rsidP="00D67DBE">
      <w:pPr>
        <w:jc w:val="center"/>
      </w:pPr>
      <w:r>
        <w:rPr>
          <w:noProof/>
          <w:lang w:eastAsia="fr-FR"/>
        </w:rPr>
        <w:pict>
          <v:shape id="_x0000_s1375" type="#_x0000_t202" style="position:absolute;left:0;text-align:left;margin-left:-41.25pt;margin-top:301.7pt;width:225.55pt;height:86.4pt;z-index:251779072">
            <v:textbox style="mso-next-textbox:#_x0000_s1375">
              <w:txbxContent>
                <w:p w:rsidR="00E15BD2" w:rsidRDefault="00E15BD2" w:rsidP="00D67DBE">
                  <w:r>
                    <w:t>Boutons pour sélectionner les convoyeurs </w:t>
                  </w:r>
                  <w:proofErr w:type="gramStart"/>
                  <w:r>
                    <w:t>:</w:t>
                  </w:r>
                  <w:proofErr w:type="gramEnd"/>
                  <w:r>
                    <w:br/>
                    <w:t>Vert = Fonctionnement du convoyeur quand le robot est en marche</w:t>
                  </w:r>
                  <w:r>
                    <w:br/>
                    <w:t>Gris = Convoyeur non concerné quand le robot est en marche</w:t>
                  </w:r>
                </w:p>
                <w:p w:rsidR="00E15BD2" w:rsidRPr="00FD0E02" w:rsidRDefault="00E15BD2" w:rsidP="00D67DBE">
                  <w:pPr>
                    <w:contextualSpacing/>
                  </w:pPr>
                </w:p>
              </w:txbxContent>
            </v:textbox>
          </v:shape>
        </w:pict>
      </w:r>
      <w:r>
        <w:rPr>
          <w:noProof/>
          <w:lang w:eastAsia="fr-FR"/>
        </w:rPr>
        <w:pict>
          <v:shape id="_x0000_s1379" type="#_x0000_t202" style="position:absolute;left:0;text-align:left;margin-left:333.4pt;margin-top:301.7pt;width:150.2pt;height:86.4pt;z-index:251783168">
            <v:textbox style="mso-next-textbox:#_x0000_s1379">
              <w:txbxContent>
                <w:p w:rsidR="00E15BD2" w:rsidRPr="00FD0E02" w:rsidRDefault="00E15BD2" w:rsidP="00D67DBE">
                  <w:pPr>
                    <w:contextualSpacing/>
                  </w:pPr>
                  <w:r>
                    <w:t>Temps de mise à l’arrêt et de remise en marche de la formeuse en fonction de la perte du signal de la cellule « détection étuis maxi »</w:t>
                  </w:r>
                </w:p>
              </w:txbxContent>
            </v:textbox>
          </v:shape>
        </w:pict>
      </w:r>
      <w:r>
        <w:rPr>
          <w:noProof/>
          <w:lang w:eastAsia="fr-FR"/>
        </w:rPr>
        <w:pict>
          <v:shape id="_x0000_s1373" type="#_x0000_t202" style="position:absolute;left:0;text-align:left;margin-left:27.9pt;margin-top:58.4pt;width:200.8pt;height:38.6pt;z-index:251777024">
            <v:textbox style="mso-next-textbox:#_x0000_s1373">
              <w:txbxContent>
                <w:p w:rsidR="00E15BD2" w:rsidRDefault="00E15BD2" w:rsidP="00D67DBE">
                  <w:r>
                    <w:t>Permet d’ouvrir un pop-up concernant l’implantation des convoyeurs</w:t>
                  </w:r>
                </w:p>
                <w:p w:rsidR="00E15BD2" w:rsidRPr="00FD0E02" w:rsidRDefault="00E15BD2" w:rsidP="00D67DBE">
                  <w:pPr>
                    <w:contextualSpacing/>
                  </w:pPr>
                </w:p>
              </w:txbxContent>
            </v:textbox>
          </v:shape>
        </w:pict>
      </w:r>
      <w:r>
        <w:rPr>
          <w:noProof/>
          <w:lang w:eastAsia="fr-FR"/>
        </w:rPr>
        <w:pict>
          <v:line id="_x0000_s1374" style="position:absolute;left:0;text-align:left;flip:x;z-index:251778048" from="113.7pt,97pt" to="123.25pt,162.9pt" strokecolor="red">
            <v:stroke endarrow="block"/>
          </v:line>
        </w:pict>
      </w:r>
      <w:r w:rsidR="00D67DBE">
        <w:rPr>
          <w:noProof/>
          <w:lang w:eastAsia="fr-FR"/>
        </w:rPr>
        <w:drawing>
          <wp:inline distT="0" distB="0" distL="0" distR="0">
            <wp:extent cx="5753100" cy="37147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714750"/>
                    </a:xfrm>
                    <a:prstGeom prst="rect">
                      <a:avLst/>
                    </a:prstGeom>
                    <a:noFill/>
                    <a:ln>
                      <a:noFill/>
                    </a:ln>
                  </pic:spPr>
                </pic:pic>
              </a:graphicData>
            </a:graphic>
          </wp:inline>
        </w:drawing>
      </w:r>
    </w:p>
    <w:p w:rsidR="00D67DBE" w:rsidRDefault="004444E4" w:rsidP="00D67DBE">
      <w:r>
        <w:rPr>
          <w:noProof/>
          <w:lang w:eastAsia="fr-FR"/>
        </w:rPr>
        <w:pict>
          <v:shape id="_x0000_s1377" type="#_x0000_t202" style="position:absolute;margin-left:192.3pt;margin-top:15.25pt;width:131.15pt;height:56.8pt;z-index:251781120">
            <v:textbox style="mso-next-textbox:#_x0000_s1377">
              <w:txbxContent>
                <w:p w:rsidR="00E15BD2" w:rsidRPr="00FD0E02" w:rsidRDefault="00E15BD2" w:rsidP="00D67DBE">
                  <w:pPr>
                    <w:contextualSpacing/>
                  </w:pPr>
                  <w:r>
                    <w:t>Indique la vitesse du convoyeur en Hertz ou en m/min</w:t>
                  </w:r>
                </w:p>
              </w:txbxContent>
            </v:textbox>
          </v:shape>
        </w:pict>
      </w:r>
    </w:p>
    <w:p w:rsidR="00D67DBE" w:rsidRDefault="00D67DBE" w:rsidP="00D67DBE"/>
    <w:p w:rsidR="00D67DBE" w:rsidRDefault="004444E4" w:rsidP="00D67DBE">
      <w:r>
        <w:rPr>
          <w:noProof/>
          <w:lang w:eastAsia="fr-FR"/>
        </w:rPr>
        <w:pict>
          <v:line id="_x0000_s1389" style="position:absolute;flip:x;z-index:251793408" from="184.3pt,21.2pt" to="219.6pt,131.45pt" strokecolor="red">
            <v:stroke endarrow="block"/>
          </v:line>
        </w:pict>
      </w:r>
      <w:r>
        <w:rPr>
          <w:noProof/>
          <w:lang w:eastAsia="fr-FR"/>
        </w:rPr>
        <w:pict>
          <v:line id="_x0000_s1378" style="position:absolute;flip:x;z-index:251782144" from="184.4pt,21.2pt" to="219.6pt,74.15pt" strokecolor="red">
            <v:stroke endarrow="block"/>
          </v:line>
        </w:pict>
      </w:r>
    </w:p>
    <w:p w:rsidR="00D67DBE" w:rsidRPr="00FD0E02" w:rsidRDefault="004444E4" w:rsidP="00D67DBE">
      <w:r>
        <w:rPr>
          <w:noProof/>
          <w:lang w:eastAsia="fr-FR"/>
        </w:rPr>
        <w:pict>
          <v:line id="_x0000_s1376" style="position:absolute;z-index:251780096" from="33.4pt,6.95pt" to="40.9pt,50.05pt" strokecolor="red">
            <v:stroke endarrow="block"/>
          </v:line>
        </w:pict>
      </w:r>
      <w:r>
        <w:rPr>
          <w:noProof/>
          <w:lang w:eastAsia="fr-FR"/>
        </w:rPr>
        <w:pict>
          <v:line id="_x0000_s1380" style="position:absolute;flip:x;z-index:251784192" from="310.45pt,6.95pt" to="333.4pt,32.8pt" strokecolor="red">
            <v:stroke endarrow="block"/>
          </v:line>
        </w:pict>
      </w:r>
    </w:p>
    <w:p w:rsidR="00D67DBE" w:rsidRPr="00FD0E02" w:rsidRDefault="004444E4" w:rsidP="00D67DBE">
      <w:r>
        <w:rPr>
          <w:noProof/>
          <w:lang w:eastAsia="fr-FR"/>
        </w:rPr>
        <w:pict>
          <v:line id="_x0000_s1382" style="position:absolute;flip:y;z-index:251786240" from="60.95pt,176.8pt" to="81.8pt,209.05pt" strokecolor="red">
            <v:stroke endarrow="block"/>
          </v:line>
        </w:pict>
      </w:r>
      <w:r>
        <w:rPr>
          <w:noProof/>
          <w:lang w:eastAsia="fr-FR"/>
        </w:rPr>
        <w:pict>
          <v:shape id="_x0000_s1383" type="#_x0000_t202" style="position:absolute;margin-left:93.8pt;margin-top:183.1pt;width:113.8pt;height:116.95pt;z-index:251787264">
            <v:textbox style="mso-next-textbox:#_x0000_s1383">
              <w:txbxContent>
                <w:p w:rsidR="00E15BD2" w:rsidRDefault="00E15BD2" w:rsidP="00D67DBE">
                  <w:r>
                    <w:t>Coefficient qui permet de déterminer la vitesse en m/min par rapport à la consigne en Hz. Ce coefficient dépend du réducteur moteur.</w:t>
                  </w:r>
                </w:p>
                <w:p w:rsidR="00E15BD2" w:rsidRPr="00FD0E02" w:rsidRDefault="00E15BD2" w:rsidP="00D67DBE">
                  <w:pPr>
                    <w:contextualSpacing/>
                  </w:pPr>
                </w:p>
              </w:txbxContent>
            </v:textbox>
          </v:shape>
        </w:pict>
      </w:r>
      <w:r>
        <w:rPr>
          <w:noProof/>
          <w:lang w:eastAsia="fr-FR"/>
        </w:rPr>
        <w:pict>
          <v:line id="_x0000_s1388" style="position:absolute;flip:x y;z-index:251792384" from="415.85pt,176.8pt" to="429.05pt,209.05pt" strokecolor="red">
            <v:stroke endarrow="block"/>
          </v:line>
        </w:pict>
      </w:r>
      <w:r>
        <w:rPr>
          <w:noProof/>
          <w:lang w:eastAsia="fr-FR"/>
        </w:rPr>
        <w:pict>
          <v:shape id="_x0000_s1387" type="#_x0000_t202" style="position:absolute;margin-left:373.4pt;margin-top:207.9pt;width:113.8pt;height:69.1pt;z-index:251791360">
            <v:textbox style="mso-next-textbox:#_x0000_s1387">
              <w:txbxContent>
                <w:p w:rsidR="00E15BD2" w:rsidRPr="00FD0E02" w:rsidRDefault="00E15BD2" w:rsidP="00D67DBE">
                  <w:pPr>
                    <w:contextualSpacing/>
                  </w:pPr>
                  <w:r>
                    <w:t>Temps avant que le convoyeur se met à l’arrêt par rapport à l’arrêt du robot</w:t>
                  </w:r>
                </w:p>
                <w:p w:rsidR="00E15BD2" w:rsidRPr="00FD0E02" w:rsidRDefault="00E15BD2" w:rsidP="00D67DBE">
                  <w:pPr>
                    <w:contextualSpacing/>
                  </w:pPr>
                </w:p>
              </w:txbxContent>
            </v:textbox>
          </v:shape>
        </w:pict>
      </w:r>
      <w:r>
        <w:rPr>
          <w:noProof/>
          <w:lang w:eastAsia="fr-FR"/>
        </w:rPr>
        <w:pict>
          <v:shape id="_x0000_s1385" type="#_x0000_t202" style="position:absolute;margin-left:219.6pt;margin-top:207.9pt;width:113.8pt;height:82.35pt;z-index:251789312">
            <v:textbox style="mso-next-textbox:#_x0000_s1385">
              <w:txbxContent>
                <w:p w:rsidR="00E15BD2" w:rsidRPr="00FD0E02" w:rsidRDefault="00E15BD2" w:rsidP="00D67DBE">
                  <w:pPr>
                    <w:contextualSpacing/>
                  </w:pPr>
                  <w:r>
                    <w:t>Temps avant que le convoyeur se met en marche par rapport à la mise en marche du robot</w:t>
                  </w:r>
                </w:p>
              </w:txbxContent>
            </v:textbox>
          </v:shape>
        </w:pict>
      </w:r>
      <w:r>
        <w:rPr>
          <w:noProof/>
          <w:lang w:eastAsia="fr-FR"/>
        </w:rPr>
        <w:pict>
          <v:line id="_x0000_s1384" style="position:absolute;flip:y;z-index:251788288" from="207.6pt,176.8pt" to="228.45pt,209.05pt" strokecolor="red">
            <v:stroke endarrow="block"/>
          </v:line>
        </w:pict>
      </w:r>
      <w:r>
        <w:rPr>
          <w:noProof/>
          <w:lang w:eastAsia="fr-FR"/>
        </w:rPr>
        <w:pict>
          <v:line id="_x0000_s1386" style="position:absolute;flip:y;z-index:251790336" from="333.4pt,176.8pt" to="354.25pt,209.05pt" strokecolor="red">
            <v:stroke endarrow="block"/>
          </v:line>
        </w:pict>
      </w:r>
      <w:r w:rsidR="00D67DBE">
        <w:rPr>
          <w:noProof/>
          <w:lang w:eastAsia="fr-FR"/>
        </w:rPr>
        <w:drawing>
          <wp:inline distT="0" distB="0" distL="0" distR="0">
            <wp:extent cx="5753100" cy="24479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2447925"/>
                    </a:xfrm>
                    <a:prstGeom prst="rect">
                      <a:avLst/>
                    </a:prstGeom>
                    <a:noFill/>
                    <a:ln>
                      <a:noFill/>
                    </a:ln>
                  </pic:spPr>
                </pic:pic>
              </a:graphicData>
            </a:graphic>
          </wp:inline>
        </w:drawing>
      </w:r>
    </w:p>
    <w:p w:rsidR="00D67DBE" w:rsidRDefault="004444E4" w:rsidP="00D67DBE">
      <w:pPr>
        <w:jc w:val="center"/>
      </w:pPr>
      <w:r>
        <w:rPr>
          <w:noProof/>
          <w:lang w:eastAsia="fr-FR"/>
        </w:rPr>
        <w:pict>
          <v:shape id="_x0000_s1381" type="#_x0000_t202" style="position:absolute;left:0;text-align:left;margin-left:-51.35pt;margin-top:2.85pt;width:133.15pt;height:43.7pt;z-index:251785216">
            <v:textbox style="mso-next-textbox:#_x0000_s1381">
              <w:txbxContent>
                <w:p w:rsidR="00E15BD2" w:rsidRDefault="00E15BD2" w:rsidP="00D67DBE">
                  <w:r>
                    <w:t>Indique le sens de rotation du convoyeur</w:t>
                  </w:r>
                </w:p>
                <w:p w:rsidR="00E15BD2" w:rsidRPr="00FD0E02" w:rsidRDefault="00E15BD2" w:rsidP="00D67DBE">
                  <w:pPr>
                    <w:contextualSpacing/>
                  </w:pPr>
                </w:p>
              </w:txbxContent>
            </v:textbox>
          </v:shape>
        </w:pict>
      </w:r>
    </w:p>
    <w:p w:rsidR="00D67DBE" w:rsidRDefault="00D67DBE" w:rsidP="00D67DBE">
      <w:pPr>
        <w:pStyle w:val="Titre1"/>
      </w:pPr>
      <w:r>
        <w:br w:type="page"/>
      </w:r>
      <w:r>
        <w:lastRenderedPageBreak/>
        <w:t>Page Paramètres Convoyeur Robot 1</w:t>
      </w:r>
    </w:p>
    <w:p w:rsidR="00D67DBE" w:rsidRDefault="00D67DBE" w:rsidP="00D67DBE">
      <w:pPr>
        <w:jc w:val="center"/>
      </w:pPr>
    </w:p>
    <w:p w:rsidR="00D67DBE" w:rsidRDefault="00D67DBE" w:rsidP="00D67DBE">
      <w:r>
        <w:rPr>
          <w:noProof/>
          <w:lang w:eastAsia="fr-FR"/>
        </w:rPr>
        <w:drawing>
          <wp:inline distT="0" distB="0" distL="0" distR="0">
            <wp:extent cx="5753100" cy="37147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714750"/>
                    </a:xfrm>
                    <a:prstGeom prst="rect">
                      <a:avLst/>
                    </a:prstGeom>
                    <a:noFill/>
                    <a:ln>
                      <a:noFill/>
                    </a:ln>
                  </pic:spPr>
                </pic:pic>
              </a:graphicData>
            </a:graphic>
          </wp:inline>
        </w:drawing>
      </w:r>
    </w:p>
    <w:p w:rsidR="00D67DBE" w:rsidRDefault="00D67DBE" w:rsidP="00D67DBE"/>
    <w:p w:rsidR="00E06884" w:rsidRDefault="00D67DBE" w:rsidP="00E06884">
      <w:pPr>
        <w:jc w:val="both"/>
      </w:pPr>
      <w:r w:rsidRPr="00EC2F08">
        <w:t xml:space="preserve">Sur la page de </w:t>
      </w:r>
      <w:r>
        <w:t>« </w:t>
      </w:r>
      <w:r w:rsidRPr="00C2237C">
        <w:t>Paramètres Convoyeur Robot 1</w:t>
      </w:r>
      <w:r>
        <w:t xml:space="preserve"> » </w:t>
      </w:r>
      <w:r w:rsidRPr="00EC2F08">
        <w:t xml:space="preserve">nous pouvons trouver </w:t>
      </w:r>
      <w:r>
        <w:t>les paramètres de l’ensemble du convoyage lié au robot 1 qui sont détaillés ci-après.</w:t>
      </w:r>
    </w:p>
    <w:p w:rsidR="00D67DBE" w:rsidRDefault="00D67DBE" w:rsidP="00E06884">
      <w:pPr>
        <w:jc w:val="both"/>
      </w:pPr>
      <w:r>
        <w:br w:type="page"/>
      </w:r>
      <w:r w:rsidRPr="00EC2F08">
        <w:lastRenderedPageBreak/>
        <w:t xml:space="preserve">Sur la page de </w:t>
      </w:r>
      <w:r>
        <w:t>« </w:t>
      </w:r>
      <w:r w:rsidRPr="00C2237C">
        <w:t>Paramètres Convoyeur Robot 1</w:t>
      </w:r>
      <w:r>
        <w:t xml:space="preserve"> » </w:t>
      </w:r>
      <w:r w:rsidRPr="00EC2F08">
        <w:t xml:space="preserve">nous pouvons trouver </w:t>
      </w:r>
      <w:r>
        <w:t>les paramètres du convoyeur d’alvéoles</w:t>
      </w:r>
      <w:r w:rsidRPr="00EC2F08">
        <w:t>:</w:t>
      </w:r>
    </w:p>
    <w:p w:rsidR="00D67DBE" w:rsidRDefault="004444E4" w:rsidP="00D67DBE">
      <w:r>
        <w:rPr>
          <w:noProof/>
          <w:lang w:eastAsia="fr-FR"/>
        </w:rPr>
        <w:pict>
          <v:shape id="_x0000_s1370" type="#_x0000_t202" style="position:absolute;margin-left:-50.45pt;margin-top:15.75pt;width:143.85pt;height:69pt;z-index:251773952">
            <v:textbox style="mso-next-textbox:#_x0000_s1370">
              <w:txbxContent>
                <w:p w:rsidR="00E15BD2" w:rsidRPr="00FD0E02" w:rsidRDefault="00E15BD2" w:rsidP="00D67DBE">
                  <w:pPr>
                    <w:contextualSpacing/>
                  </w:pPr>
                  <w:r>
                    <w:t>Le temps de déplacement est le temps que va mettre l’alvéole pour avancer d’un pas.</w:t>
                  </w:r>
                </w:p>
              </w:txbxContent>
            </v:textbox>
          </v:shape>
        </w:pict>
      </w:r>
    </w:p>
    <w:p w:rsidR="00D67DBE" w:rsidRDefault="004444E4" w:rsidP="00D67DBE">
      <w:r>
        <w:rPr>
          <w:noProof/>
          <w:lang w:eastAsia="fr-FR"/>
        </w:rPr>
        <w:pict>
          <v:shape id="_x0000_s1362" type="#_x0000_t202" style="position:absolute;margin-left:108.55pt;margin-top:18.8pt;width:134.85pt;height:40.5pt;z-index:251765760">
            <v:textbox style="mso-next-textbox:#_x0000_s1362">
              <w:txbxContent>
                <w:p w:rsidR="00E15BD2" w:rsidRPr="00FD0E02" w:rsidRDefault="00E15BD2" w:rsidP="00D67DBE">
                  <w:pPr>
                    <w:contextualSpacing/>
                  </w:pPr>
                  <w:r>
                    <w:t>Bouton d’activation du convoyeur des alvéoles.</w:t>
                  </w:r>
                </w:p>
              </w:txbxContent>
            </v:textbox>
          </v:shape>
        </w:pict>
      </w:r>
      <w:r>
        <w:rPr>
          <w:noProof/>
          <w:lang w:eastAsia="fr-FR"/>
        </w:rPr>
        <w:pict>
          <v:line id="_x0000_s1365" style="position:absolute;z-index:251768832" from="372.4pt,54.8pt" to="391.15pt,102.05pt" strokecolor="red">
            <v:stroke endarrow="block"/>
          </v:line>
        </w:pict>
      </w:r>
    </w:p>
    <w:p w:rsidR="00D67DBE" w:rsidRDefault="004444E4" w:rsidP="00D67DBE">
      <w:r>
        <w:rPr>
          <w:noProof/>
          <w:lang w:eastAsia="fr-FR"/>
        </w:rPr>
        <w:pict>
          <v:shape id="_x0000_s1364" type="#_x0000_t202" style="position:absolute;margin-left:297.55pt;margin-top:6.9pt;width:140.1pt;height:22.5pt;z-index:251767808">
            <v:textbox style="mso-next-textbox:#_x0000_s1364">
              <w:txbxContent>
                <w:p w:rsidR="00E15BD2" w:rsidRPr="00FD0E02" w:rsidRDefault="00E15BD2" w:rsidP="00D67DBE">
                  <w:pPr>
                    <w:contextualSpacing/>
                  </w:pPr>
                  <w:r>
                    <w:t>Valeur du pas des alvéoles.</w:t>
                  </w:r>
                </w:p>
              </w:txbxContent>
            </v:textbox>
          </v:shape>
        </w:pict>
      </w:r>
    </w:p>
    <w:p w:rsidR="00D67DBE" w:rsidRDefault="004444E4" w:rsidP="00D67DBE">
      <w:r>
        <w:rPr>
          <w:noProof/>
          <w:lang w:eastAsia="fr-FR"/>
        </w:rPr>
        <w:pict>
          <v:line id="_x0000_s1363" style="position:absolute;flip:x;z-index:251766784" from="146.65pt,8.45pt" to="175.15pt,55.7pt" strokecolor="red">
            <v:stroke endarrow="block"/>
          </v:line>
        </w:pict>
      </w:r>
      <w:r>
        <w:rPr>
          <w:noProof/>
          <w:lang w:eastAsia="fr-FR"/>
        </w:rPr>
        <w:pict>
          <v:line id="_x0000_s1371" style="position:absolute;z-index:251774976" from="70.15pt,8.45pt" to="121.15pt,76.7pt" strokecolor="red">
            <v:stroke endarrow="block"/>
          </v:line>
        </w:pict>
      </w:r>
    </w:p>
    <w:p w:rsidR="00D67DBE" w:rsidRDefault="004444E4" w:rsidP="00D67DBE">
      <w:r>
        <w:rPr>
          <w:noProof/>
          <w:lang w:eastAsia="fr-FR"/>
        </w:rPr>
        <w:pict>
          <v:shape id="_x0000_s1395" type="#_x0000_t202" style="position:absolute;margin-left:93.4pt;margin-top:269.5pt;width:199.5pt;height:76.5pt;z-index:251799552">
            <v:textbox style="mso-next-textbox:#_x0000_s1395">
              <w:txbxContent>
                <w:p w:rsidR="00E15BD2" w:rsidRPr="00FD0E02" w:rsidRDefault="00E15BD2" w:rsidP="00D67DBE">
                  <w:pPr>
                    <w:contextualSpacing/>
                  </w:pPr>
                  <w:r>
                    <w:t>L’offset en X et Y permet de donnée la position en X et Y de la première alvéole qui se trouve devant le lanceur dans le repère de la cellule (voir image ci-après).</w:t>
                  </w:r>
                </w:p>
              </w:txbxContent>
            </v:textbox>
          </v:shape>
        </w:pict>
      </w:r>
      <w:r>
        <w:rPr>
          <w:noProof/>
          <w:lang w:eastAsia="fr-FR"/>
        </w:rPr>
        <w:pict>
          <v:line id="_x0000_s1396" style="position:absolute;flip:x y;z-index:251800576" from="152.65pt,156.25pt" to="181.15pt,269.5pt" strokecolor="red">
            <v:stroke endarrow="block"/>
          </v:line>
        </w:pict>
      </w:r>
      <w:r>
        <w:rPr>
          <w:noProof/>
          <w:lang w:eastAsia="fr-FR"/>
        </w:rPr>
        <w:pict>
          <v:line id="_x0000_s1394" style="position:absolute;flip:y;z-index:251798528" from="86.65pt,106.75pt" to="125.65pt,269.5pt" strokecolor="red">
            <v:stroke endarrow="block"/>
          </v:line>
        </w:pict>
      </w:r>
      <w:r>
        <w:rPr>
          <w:noProof/>
          <w:lang w:eastAsia="fr-FR"/>
        </w:rPr>
        <w:pict>
          <v:shape id="_x0000_s1393" type="#_x0000_t202" style="position:absolute;margin-left:-57.2pt;margin-top:269.5pt;width:143.85pt;height:69pt;z-index:251797504">
            <v:textbox style="mso-next-textbox:#_x0000_s1393">
              <w:txbxContent>
                <w:p w:rsidR="00E15BD2" w:rsidRPr="00FD0E02" w:rsidRDefault="00E15BD2" w:rsidP="00D67DBE">
                  <w:pPr>
                    <w:contextualSpacing/>
                  </w:pPr>
                  <w:r>
                    <w:t>Offset d’initialisation : offset  de position lorsque l’initialisation est réalisée.</w:t>
                  </w:r>
                </w:p>
              </w:txbxContent>
            </v:textbox>
          </v:shape>
        </w:pict>
      </w:r>
      <w:r>
        <w:rPr>
          <w:noProof/>
          <w:lang w:eastAsia="fr-FR"/>
        </w:rPr>
        <w:pict>
          <v:line id="_x0000_s1392" style="position:absolute;flip:y;z-index:251796480" from="63.4pt,85pt" to="121.15pt,185.5pt" strokecolor="red">
            <v:stroke endarrow="block"/>
          </v:line>
        </w:pict>
      </w:r>
      <w:r>
        <w:rPr>
          <w:noProof/>
          <w:lang w:eastAsia="fr-FR"/>
        </w:rPr>
        <w:pict>
          <v:shape id="_x0000_s1391" type="#_x0000_t202" style="position:absolute;margin-left:-57.2pt;margin-top:185.5pt;width:143.85pt;height:69pt;z-index:251795456">
            <v:textbox style="mso-next-textbox:#_x0000_s1391">
              <w:txbxContent>
                <w:p w:rsidR="00E15BD2" w:rsidRPr="00FD0E02" w:rsidRDefault="00E15BD2" w:rsidP="00D67DBE">
                  <w:pPr>
                    <w:contextualSpacing/>
                  </w:pPr>
                  <w:r>
                    <w:t xml:space="preserve">Offset de position : permet de décaler la position d’arrêt de l’alvéole en marche. </w:t>
                  </w:r>
                </w:p>
              </w:txbxContent>
            </v:textbox>
          </v:shape>
        </w:pict>
      </w:r>
      <w:r>
        <w:rPr>
          <w:noProof/>
          <w:lang w:eastAsia="fr-FR"/>
        </w:rPr>
        <w:pict>
          <v:line id="_x0000_s1390" style="position:absolute;flip:x y;z-index:251794432" from="394.9pt,75.25pt" to="418.9pt,269.5pt" strokecolor="red">
            <v:stroke endarrow="block"/>
          </v:line>
        </w:pict>
      </w:r>
      <w:r>
        <w:rPr>
          <w:noProof/>
          <w:lang w:eastAsia="fr-FR"/>
        </w:rPr>
        <w:pict>
          <v:line id="_x0000_s1369" style="position:absolute;flip:y;z-index:251772928" from="358.9pt,134.5pt" to="387.4pt,171.25pt" strokecolor="red">
            <v:stroke endarrow="block"/>
          </v:line>
        </w:pict>
      </w:r>
      <w:r>
        <w:rPr>
          <w:noProof/>
          <w:lang w:eastAsia="fr-FR"/>
        </w:rPr>
        <w:pict>
          <v:shape id="_x0000_s1368" type="#_x0000_t202" style="position:absolute;margin-left:302.65pt;margin-top:171.25pt;width:104.25pt;height:40.5pt;z-index:251771904">
            <v:textbox style="mso-next-textbox:#_x0000_s1368">
              <w:txbxContent>
                <w:p w:rsidR="00E15BD2" w:rsidRPr="00FD0E02" w:rsidRDefault="00E15BD2" w:rsidP="00D67DBE">
                  <w:pPr>
                    <w:contextualSpacing/>
                  </w:pPr>
                  <w:r>
                    <w:t>Nombre de produit par alvéole.</w:t>
                  </w:r>
                </w:p>
              </w:txbxContent>
            </v:textbox>
          </v:shape>
        </w:pict>
      </w:r>
      <w:r>
        <w:rPr>
          <w:noProof/>
          <w:lang w:eastAsia="fr-FR"/>
        </w:rPr>
        <w:pict>
          <v:line id="_x0000_s1367" style="position:absolute;flip:x y;z-index:251770880" from="412.15pt,106.75pt" to="444.4pt,139pt" strokecolor="red">
            <v:stroke endarrow="block"/>
          </v:line>
        </w:pict>
      </w:r>
      <w:r>
        <w:rPr>
          <w:noProof/>
          <w:lang w:eastAsia="fr-FR"/>
        </w:rPr>
        <w:pict>
          <v:shape id="_x0000_s1366" type="#_x0000_t202" style="position:absolute;margin-left:412.15pt;margin-top:139pt;width:104.25pt;height:40.5pt;z-index:251769856">
            <v:textbox style="mso-next-textbox:#_x0000_s1366">
              <w:txbxContent>
                <w:p w:rsidR="00E15BD2" w:rsidRPr="00FD0E02" w:rsidRDefault="00E15BD2" w:rsidP="00D67DBE">
                  <w:pPr>
                    <w:contextualSpacing/>
                  </w:pPr>
                  <w:r>
                    <w:t>Nombre d’alvéoles par prise.</w:t>
                  </w:r>
                </w:p>
              </w:txbxContent>
            </v:textbox>
          </v:shape>
        </w:pict>
      </w:r>
      <w:r w:rsidR="00D67DBE">
        <w:rPr>
          <w:noProof/>
          <w:lang w:eastAsia="fr-FR"/>
        </w:rPr>
        <w:drawing>
          <wp:inline distT="0" distB="0" distL="0" distR="0">
            <wp:extent cx="5753100" cy="26479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2647950"/>
                    </a:xfrm>
                    <a:prstGeom prst="rect">
                      <a:avLst/>
                    </a:prstGeom>
                    <a:noFill/>
                    <a:ln>
                      <a:noFill/>
                    </a:ln>
                  </pic:spPr>
                </pic:pic>
              </a:graphicData>
            </a:graphic>
          </wp:inline>
        </w:drawing>
      </w:r>
    </w:p>
    <w:p w:rsidR="00D67DBE" w:rsidRDefault="00D67DBE" w:rsidP="00D67DBE"/>
    <w:p w:rsidR="005502C4" w:rsidRDefault="004444E4" w:rsidP="00D67DBE">
      <w:pPr>
        <w:rPr>
          <w:noProof/>
          <w:lang w:eastAsia="fr-FR"/>
        </w:rPr>
      </w:pPr>
      <w:r>
        <w:rPr>
          <w:noProof/>
          <w:lang w:eastAsia="fr-FR"/>
        </w:rPr>
        <w:pict>
          <v:shape id="_x0000_s1372" type="#_x0000_t202" style="position:absolute;margin-left:302.65pt;margin-top:23.35pt;width:199.5pt;height:3in;z-index:251776000">
            <v:textbox style="mso-next-textbox:#_x0000_s1372">
              <w:txbxContent>
                <w:p w:rsidR="00E15BD2" w:rsidRDefault="00E15BD2" w:rsidP="00D67DBE">
                  <w:pPr>
                    <w:contextualSpacing/>
                  </w:pPr>
                  <w:r>
                    <w:t>Sur le convoyeur lanceur, une cellule de détection de produit permettant de lancer le top départ des alvéoles est présente.</w:t>
                  </w:r>
                </w:p>
                <w:p w:rsidR="00E15BD2" w:rsidRDefault="00E15BD2" w:rsidP="00D67DBE">
                  <w:pPr>
                    <w:contextualSpacing/>
                  </w:pPr>
                  <w:r>
                    <w:t xml:space="preserve">Un filtre de « Longueur mini détection » et de « longueur mini d’absence » sont utilisés pour filtrer les « rebonds » du faisceau sur le film plastique. </w:t>
                  </w:r>
                </w:p>
                <w:p w:rsidR="00E15BD2" w:rsidRPr="00FD0E02" w:rsidRDefault="00E15BD2" w:rsidP="00D67DBE">
                  <w:pPr>
                    <w:contextualSpacing/>
                  </w:pPr>
                  <w:r>
                    <w:t>Exemple si la « longueur mini de détection » est de 20mm il faudra constater un signal à 1 pendant plus de 20mm de distance avant de prendre en compte la détection de produit.</w:t>
                  </w:r>
                </w:p>
              </w:txbxContent>
            </v:textbox>
          </v:shape>
        </w:pict>
      </w:r>
      <w:r w:rsidR="00D67DBE">
        <w:br w:type="page"/>
      </w:r>
    </w:p>
    <w:p w:rsidR="005502C4" w:rsidRDefault="005502C4" w:rsidP="005502C4">
      <w:pPr>
        <w:pStyle w:val="Titre1"/>
        <w:rPr>
          <w:noProof/>
          <w:lang w:eastAsia="fr-FR"/>
        </w:rPr>
      </w:pPr>
      <w:r>
        <w:rPr>
          <w:noProof/>
          <w:lang w:eastAsia="fr-FR"/>
        </w:rPr>
        <w:lastRenderedPageBreak/>
        <w:t>Repère Cellule</w:t>
      </w:r>
    </w:p>
    <w:p w:rsidR="005502C4" w:rsidRDefault="005502C4" w:rsidP="00D67DBE">
      <w:pPr>
        <w:rPr>
          <w:noProof/>
          <w:lang w:eastAsia="fr-FR"/>
        </w:rPr>
      </w:pPr>
    </w:p>
    <w:p w:rsidR="00D67DBE" w:rsidRDefault="00D67DBE" w:rsidP="00D67DBE">
      <w:r>
        <w:rPr>
          <w:noProof/>
          <w:lang w:eastAsia="fr-FR"/>
        </w:rPr>
        <w:drawing>
          <wp:inline distT="0" distB="0" distL="0" distR="0">
            <wp:extent cx="5753100" cy="48863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4886325"/>
                    </a:xfrm>
                    <a:prstGeom prst="rect">
                      <a:avLst/>
                    </a:prstGeom>
                    <a:noFill/>
                    <a:ln>
                      <a:noFill/>
                    </a:ln>
                  </pic:spPr>
                </pic:pic>
              </a:graphicData>
            </a:graphic>
          </wp:inline>
        </w:drawing>
      </w:r>
    </w:p>
    <w:p w:rsidR="00D67DBE" w:rsidRDefault="004444E4" w:rsidP="00D67DBE">
      <w:r>
        <w:rPr>
          <w:noProof/>
        </w:rPr>
        <w:pict>
          <v:shape id="Zone de texte 2" o:spid="_x0000_s1400" type="#_x0000_t202" style="position:absolute;margin-left:264.3pt;margin-top:-206.15pt;width:110.35pt;height:25.5pt;z-index:251804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IVrXDstAgAAVAQAAA4AAAAAAAAAAAAAAAAALgIAAGRycy9l&#10;Mm9Eb2MueG1sUEsBAi0AFAAGAAgAAAAhAP0vMtbbAAAABQEAAA8AAAAAAAAAAAAAAAAAhwQAAGRy&#10;cy9kb3ducmV2LnhtbFBLBQYAAAAABAAEAPMAAACPBQAAAAA=&#10;">
            <v:textbox>
              <w:txbxContent>
                <w:p w:rsidR="00E15BD2" w:rsidRPr="00C760DA" w:rsidRDefault="00E15BD2" w:rsidP="00D67DBE">
                  <w:pPr>
                    <w:rPr>
                      <w:color w:val="00B0F0"/>
                      <w:sz w:val="28"/>
                      <w:szCs w:val="28"/>
                    </w:rPr>
                  </w:pPr>
                  <w:r w:rsidRPr="00C760DA">
                    <w:rPr>
                      <w:color w:val="00B0F0"/>
                      <w:sz w:val="28"/>
                      <w:szCs w:val="28"/>
                    </w:rPr>
                    <w:t>(X=285</w:t>
                  </w:r>
                  <w:proofErr w:type="gramStart"/>
                  <w:r w:rsidRPr="00C760DA">
                    <w:rPr>
                      <w:color w:val="00B0F0"/>
                      <w:sz w:val="28"/>
                      <w:szCs w:val="28"/>
                    </w:rPr>
                    <w:t>,Y</w:t>
                  </w:r>
                  <w:proofErr w:type="gramEnd"/>
                  <w:r w:rsidRPr="00C760DA">
                    <w:rPr>
                      <w:color w:val="00B0F0"/>
                      <w:sz w:val="28"/>
                      <w:szCs w:val="28"/>
                    </w:rPr>
                    <w:t>=1375)</w:t>
                  </w:r>
                </w:p>
              </w:txbxContent>
            </v:textbox>
          </v:shape>
        </w:pict>
      </w:r>
      <w:r>
        <w:rPr>
          <w:noProof/>
          <w:lang w:eastAsia="fr-FR"/>
        </w:rPr>
        <w:pict>
          <v:shapetype id="_x0000_t32" coordsize="21600,21600" o:spt="32" o:oned="t" path="m,l21600,21600e" filled="f">
            <v:path arrowok="t" fillok="f" o:connecttype="none"/>
            <o:lock v:ext="edit" shapetype="t"/>
          </v:shapetype>
          <v:shape id="_x0000_s1399" type="#_x0000_t32" style="position:absolute;margin-left:202.95pt;margin-top:-208.7pt;width:53.2pt;height:0;flip:x;z-index:251803648" o:connectortype="straight" strokecolor="#00b0f0" strokeweight="3pt">
            <v:stroke startarrow="block" endarrow="block"/>
          </v:shape>
        </w:pict>
      </w:r>
      <w:r>
        <w:rPr>
          <w:noProof/>
          <w:lang w:eastAsia="fr-FR"/>
        </w:rPr>
        <w:pict>
          <v:shape id="_x0000_s1398" type="#_x0000_t32" style="position:absolute;margin-left:256.15pt;margin-top:-359.9pt;width:0;height:151.2pt;flip:y;z-index:251802624" o:connectortype="straight" strokecolor="#00b0f0" strokeweight="3pt">
            <v:stroke startarrow="block" endarrow="block"/>
          </v:shape>
        </w:pict>
      </w:r>
      <w:r>
        <w:rPr>
          <w:noProof/>
          <w:lang w:eastAsia="fr-FR"/>
        </w:rPr>
        <w:pict>
          <v:shape id="_x0000_s1397" type="#_x0000_t32" style="position:absolute;margin-left:91.9pt;margin-top:-344.15pt;width:.75pt;height:138pt;flip:x;z-index:251801600" o:connectortype="straight">
            <v:stroke startarrow="block" endarrow="block"/>
          </v:shape>
        </w:pict>
      </w:r>
    </w:p>
    <w:p w:rsidR="00D67DBE" w:rsidRDefault="00D67DBE" w:rsidP="00E06884">
      <w:pPr>
        <w:jc w:val="both"/>
      </w:pPr>
      <w:r>
        <w:t xml:space="preserve">Sur cette image (ci-dessus), nous pouvons voir l’origine (x=0 et y=0) du repère de la cellule. Les offsets en y et x pour les alvéoles correspondent à la position de la première alvéole (l’alvéole qui est alimentée par le convoyeur lanceur) dans le repère la cellule. </w:t>
      </w:r>
    </w:p>
    <w:p w:rsidR="00D67DBE" w:rsidRDefault="00D67DBE" w:rsidP="00E06884">
      <w:pPr>
        <w:jc w:val="both"/>
      </w:pPr>
      <w:r>
        <w:t>Par exemple, ci-dessus en bleu nous pouvons voir la position de la première alvéole du robot 1 qui aura donc pour offset X=285 et offset Y=1375.</w:t>
      </w:r>
    </w:p>
    <w:p w:rsidR="00D67DBE" w:rsidRDefault="00D67DBE" w:rsidP="00E06884">
      <w:pPr>
        <w:jc w:val="both"/>
      </w:pPr>
      <w:r>
        <w:br w:type="page"/>
      </w:r>
      <w:r w:rsidRPr="00EC2F08">
        <w:lastRenderedPageBreak/>
        <w:t xml:space="preserve">Sur la page de </w:t>
      </w:r>
      <w:r>
        <w:t>« </w:t>
      </w:r>
      <w:r w:rsidRPr="00C2237C">
        <w:t>Paramètres Convoyeur Robot 1</w:t>
      </w:r>
      <w:r>
        <w:t xml:space="preserve"> » </w:t>
      </w:r>
      <w:r w:rsidRPr="00EC2F08">
        <w:t xml:space="preserve">nous pouvons trouver </w:t>
      </w:r>
      <w:r>
        <w:t xml:space="preserve">les paramètres des </w:t>
      </w:r>
      <w:proofErr w:type="spellStart"/>
      <w:r>
        <w:t>cadenceurs</w:t>
      </w:r>
      <w:proofErr w:type="spellEnd"/>
      <w:r>
        <w:t xml:space="preserve"> </w:t>
      </w:r>
      <w:r w:rsidRPr="00EC2F08">
        <w:t>:</w:t>
      </w:r>
    </w:p>
    <w:p w:rsidR="00D67DBE" w:rsidRDefault="004444E4" w:rsidP="00D67DBE">
      <w:r>
        <w:rPr>
          <w:noProof/>
          <w:lang w:eastAsia="fr-FR"/>
        </w:rPr>
        <w:pict>
          <v:shape id="_x0000_s1414" type="#_x0000_t202" style="position:absolute;margin-left:308.8pt;margin-top:-.75pt;width:143.85pt;height:91.5pt;z-index:251819008">
            <v:textbox style="mso-next-textbox:#_x0000_s1414">
              <w:txbxContent>
                <w:p w:rsidR="00E15BD2" w:rsidRPr="00FD0E02" w:rsidRDefault="00E15BD2" w:rsidP="00D67DBE">
                  <w:pPr>
                    <w:contextualSpacing/>
                  </w:pPr>
                  <w:r>
                    <w:t xml:space="preserve">Lorsqu’un étui n’est pas complet et qu’il rentre dans la zone de contrôle les </w:t>
                  </w:r>
                  <w:proofErr w:type="spellStart"/>
                  <w:r>
                    <w:t>cadenceurs</w:t>
                  </w:r>
                  <w:proofErr w:type="spellEnd"/>
                  <w:r>
                    <w:t xml:space="preserve"> reçoivent l’ordre de s’arrêter. </w:t>
                  </w:r>
                </w:p>
              </w:txbxContent>
            </v:textbox>
          </v:shape>
        </w:pict>
      </w:r>
    </w:p>
    <w:p w:rsidR="00D67DBE" w:rsidRDefault="00D67DBE" w:rsidP="00D67DBE"/>
    <w:p w:rsidR="00D67DBE" w:rsidRDefault="004444E4" w:rsidP="00D67DBE">
      <w:r>
        <w:rPr>
          <w:noProof/>
          <w:lang w:eastAsia="fr-FR"/>
        </w:rPr>
        <w:pict>
          <v:shape id="_x0000_s1403" type="#_x0000_t202" style="position:absolute;margin-left:-19.7pt;margin-top:19.5pt;width:143.85pt;height:45pt;z-index:251807744">
            <v:textbox style="mso-next-textbox:#_x0000_s1403">
              <w:txbxContent>
                <w:p w:rsidR="00E15BD2" w:rsidRPr="00FD0E02" w:rsidRDefault="00E15BD2" w:rsidP="00D67DBE">
                  <w:pPr>
                    <w:contextualSpacing/>
                  </w:pPr>
                  <w:r>
                    <w:t xml:space="preserve">Cadence Théorique </w:t>
                  </w:r>
                  <w:proofErr w:type="spellStart"/>
                  <w:r>
                    <w:t>Flowpack</w:t>
                  </w:r>
                  <w:proofErr w:type="spellEnd"/>
                  <w:r>
                    <w:t xml:space="preserve"> OTEM.</w:t>
                  </w:r>
                </w:p>
              </w:txbxContent>
            </v:textbox>
          </v:shape>
        </w:pict>
      </w:r>
      <w:r>
        <w:rPr>
          <w:noProof/>
          <w:lang w:eastAsia="fr-FR"/>
        </w:rPr>
        <w:pict>
          <v:shape id="_x0000_s1401" type="#_x0000_t202" style="position:absolute;margin-left:143.8pt;margin-top:15.75pt;width:134.85pt;height:40.5pt;z-index:251805696">
            <v:textbox style="mso-next-textbox:#_x0000_s1401">
              <w:txbxContent>
                <w:p w:rsidR="00E15BD2" w:rsidRPr="00FD0E02" w:rsidRDefault="00E15BD2" w:rsidP="00D67DBE">
                  <w:pPr>
                    <w:contextualSpacing/>
                  </w:pPr>
                  <w:r>
                    <w:t xml:space="preserve">Bouton d’activation des </w:t>
                  </w:r>
                  <w:proofErr w:type="spellStart"/>
                  <w:r>
                    <w:t>cadenceurs</w:t>
                  </w:r>
                  <w:proofErr w:type="spellEnd"/>
                  <w:r>
                    <w:t>.</w:t>
                  </w:r>
                </w:p>
              </w:txbxContent>
            </v:textbox>
          </v:shape>
        </w:pict>
      </w:r>
      <w:r>
        <w:rPr>
          <w:noProof/>
          <w:lang w:eastAsia="fr-FR"/>
        </w:rPr>
        <w:pict>
          <v:line id="_x0000_s1402" style="position:absolute;flip:x;z-index:251806720" from="181.9pt,56.25pt" to="210.4pt,103.5pt" strokecolor="red">
            <v:stroke endarrow="block"/>
          </v:line>
        </w:pict>
      </w:r>
    </w:p>
    <w:p w:rsidR="00D67DBE" w:rsidRDefault="004444E4" w:rsidP="00D67DBE">
      <w:r>
        <w:rPr>
          <w:noProof/>
          <w:lang w:eastAsia="fr-FR"/>
        </w:rPr>
        <w:pict>
          <v:line id="_x0000_s1416" style="position:absolute;z-index:251821056" from="360.4pt,14.45pt" to="360.4pt,102.85pt" strokecolor="red">
            <v:stroke endarrow="block"/>
          </v:line>
        </w:pict>
      </w:r>
      <w:r>
        <w:rPr>
          <w:noProof/>
          <w:lang w:eastAsia="fr-FR"/>
        </w:rPr>
        <w:pict>
          <v:line id="_x0000_s1415" style="position:absolute;z-index:251820032" from="360.4pt,14.45pt" to="372.4pt,78.05pt" strokecolor="red">
            <v:stroke endarrow="block"/>
          </v:line>
        </w:pict>
      </w:r>
    </w:p>
    <w:p w:rsidR="00D67DBE" w:rsidRDefault="004444E4" w:rsidP="00D67DBE">
      <w:r>
        <w:rPr>
          <w:noProof/>
          <w:lang w:eastAsia="fr-FR"/>
        </w:rPr>
        <w:pict>
          <v:shape id="_x0000_s1417" type="#_x0000_t202" style="position:absolute;margin-left:407.65pt;margin-top:.75pt;width:114pt;height:51.85pt;z-index:251822080">
            <v:textbox style="mso-next-textbox:#_x0000_s1417">
              <w:txbxContent>
                <w:p w:rsidR="00E15BD2" w:rsidRPr="00FD0E02" w:rsidRDefault="00E15BD2" w:rsidP="00D67DBE">
                  <w:pPr>
                    <w:contextualSpacing/>
                  </w:pPr>
                  <w:r>
                    <w:t xml:space="preserve">Même principe que pour les alvéoles (voir ci-avant) </w:t>
                  </w:r>
                </w:p>
              </w:txbxContent>
            </v:textbox>
          </v:shape>
        </w:pict>
      </w:r>
      <w:r>
        <w:rPr>
          <w:noProof/>
          <w:lang w:eastAsia="fr-FR"/>
        </w:rPr>
        <w:pict>
          <v:line id="_x0000_s1404" style="position:absolute;z-index:251808768" from="100.9pt,13.65pt" to="151.9pt,77.4pt" strokecolor="red">
            <v:stroke endarrow="block"/>
          </v:line>
        </w:pict>
      </w:r>
    </w:p>
    <w:p w:rsidR="00D67DBE" w:rsidRDefault="004444E4" w:rsidP="00D67DBE">
      <w:r>
        <w:rPr>
          <w:noProof/>
          <w:lang w:eastAsia="fr-FR"/>
        </w:rPr>
        <w:pict>
          <v:line id="_x0000_s1424" style="position:absolute;flip:x y;z-index:251829248" from="402.4pt,145.7pt" to="407.65pt,195.3pt" strokecolor="red">
            <v:stroke endarrow="block"/>
          </v:line>
        </w:pict>
      </w:r>
      <w:r>
        <w:rPr>
          <w:noProof/>
          <w:lang w:eastAsia="fr-FR"/>
        </w:rPr>
        <w:pict>
          <v:line id="_x0000_s1423" style="position:absolute;flip:x y;z-index:251828224" from="386.65pt,168.3pt" to="407.65pt,195.3pt" strokecolor="red">
            <v:stroke endarrow="block"/>
          </v:line>
        </w:pict>
      </w:r>
      <w:r>
        <w:rPr>
          <w:noProof/>
          <w:lang w:eastAsia="fr-FR"/>
        </w:rPr>
        <w:pict>
          <v:shape id="_x0000_s1422" type="#_x0000_t202" style="position:absolute;margin-left:360.4pt;margin-top:195.3pt;width:141.75pt;height:92.25pt;z-index:251827200">
            <v:textbox style="mso-next-textbox:#_x0000_s1422">
              <w:txbxContent>
                <w:p w:rsidR="00E15BD2" w:rsidRPr="00FD0E02" w:rsidRDefault="00E15BD2" w:rsidP="00D67DBE">
                  <w:pPr>
                    <w:contextualSpacing/>
                  </w:pPr>
                  <w:r>
                    <w:t xml:space="preserve">Affichage de la vitesse théorique des </w:t>
                  </w:r>
                  <w:proofErr w:type="spellStart"/>
                  <w:r>
                    <w:t>cadenceurs</w:t>
                  </w:r>
                  <w:proofErr w:type="spellEnd"/>
                  <w:r>
                    <w:t xml:space="preserve"> synchrones et de la vitesse suite à la gestion de correction de vitesse.</w:t>
                  </w:r>
                </w:p>
              </w:txbxContent>
            </v:textbox>
          </v:shape>
        </w:pict>
      </w:r>
      <w:r>
        <w:rPr>
          <w:noProof/>
          <w:lang w:eastAsia="fr-FR"/>
        </w:rPr>
        <w:pict>
          <v:line id="_x0000_s1421" style="position:absolute;flip:y;z-index:251826176" from="322.9pt,126.2pt" to="353.65pt,322.7pt" strokecolor="red">
            <v:stroke endarrow="block"/>
          </v:line>
        </w:pict>
      </w:r>
      <w:r>
        <w:rPr>
          <w:noProof/>
          <w:lang w:eastAsia="fr-FR"/>
        </w:rPr>
        <w:pict>
          <v:shape id="_x0000_s1420" type="#_x0000_t202" style="position:absolute;margin-left:310.9pt;margin-top:322.7pt;width:141.75pt;height:167.35pt;z-index:251825152">
            <v:textbox style="mso-next-textbox:#_x0000_s1420">
              <w:txbxContent>
                <w:p w:rsidR="00E15BD2" w:rsidRPr="00FD0E02" w:rsidRDefault="00E15BD2" w:rsidP="00D67DBE">
                  <w:pPr>
                    <w:contextualSpacing/>
                  </w:pPr>
                  <w:r>
                    <w:t xml:space="preserve">Lorsqu’une détection d’étui a lieu, un filtre de distance est appliqué pour éviter la détection multiple de d’étuis. Après une détection une distance minimum doit être parcourue par les </w:t>
                  </w:r>
                  <w:proofErr w:type="spellStart"/>
                  <w:r>
                    <w:t>cadenceurs</w:t>
                  </w:r>
                  <w:proofErr w:type="spellEnd"/>
                  <w:r>
                    <w:t xml:space="preserve"> avant de pouvoir détecter un nouvel étui.</w:t>
                  </w:r>
                </w:p>
              </w:txbxContent>
            </v:textbox>
          </v:shape>
        </w:pict>
      </w:r>
      <w:r>
        <w:rPr>
          <w:noProof/>
          <w:lang w:eastAsia="fr-FR"/>
        </w:rPr>
        <w:pict>
          <v:line id="_x0000_s1419" style="position:absolute;flip:x;z-index:251824128" from="402.4pt,31.05pt" to="452.65pt,94.8pt" strokecolor="red">
            <v:stroke endarrow="block"/>
          </v:line>
        </w:pict>
      </w:r>
      <w:r>
        <w:rPr>
          <w:noProof/>
          <w:lang w:eastAsia="fr-FR"/>
        </w:rPr>
        <w:pict>
          <v:line id="_x0000_s1418" style="position:absolute;flip:x;z-index:251823104" from="402.4pt,27.15pt" to="452.65pt,73.8pt" strokecolor="red">
            <v:stroke endarrow="block"/>
          </v:line>
        </w:pict>
      </w:r>
      <w:r>
        <w:rPr>
          <w:noProof/>
          <w:lang w:eastAsia="fr-FR"/>
        </w:rPr>
        <w:pict>
          <v:line id="_x0000_s1412" style="position:absolute;flip:x y;z-index:251816960" from="206.65pt,164.45pt" to="248.65pt,322.7pt" strokecolor="red">
            <v:stroke endarrow="block"/>
          </v:line>
        </w:pict>
      </w:r>
      <w:r>
        <w:rPr>
          <w:noProof/>
          <w:lang w:eastAsia="fr-FR"/>
        </w:rPr>
        <w:pict>
          <v:line id="_x0000_s1413" style="position:absolute;flip:x y;z-index:251817984" from="206.65pt,145.7pt" to="248.65pt,322.7pt" strokecolor="red">
            <v:stroke endarrow="block"/>
          </v:line>
        </w:pict>
      </w:r>
      <w:r>
        <w:rPr>
          <w:noProof/>
          <w:lang w:eastAsia="fr-FR"/>
        </w:rPr>
        <w:pict>
          <v:shape id="_x0000_s1411" type="#_x0000_t202" style="position:absolute;margin-left:151.9pt;margin-top:322.7pt;width:147.75pt;height:136.5pt;z-index:251815936">
            <v:textbox style="mso-next-textbox:#_x0000_s1411">
              <w:txbxContent>
                <w:p w:rsidR="00E15BD2" w:rsidRPr="00FD0E02" w:rsidRDefault="00E15BD2" w:rsidP="00D67DBE">
                  <w:pPr>
                    <w:contextualSpacing/>
                  </w:pPr>
                  <w:r>
                    <w:t xml:space="preserve">La vitesse des </w:t>
                  </w:r>
                  <w:proofErr w:type="spellStart"/>
                  <w:r>
                    <w:t>cadenceurs</w:t>
                  </w:r>
                  <w:proofErr w:type="spellEnd"/>
                  <w:r>
                    <w:t xml:space="preserve"> est calculée automatiquement en fonction de la cadence </w:t>
                  </w:r>
                  <w:proofErr w:type="spellStart"/>
                  <w:r>
                    <w:t>Flowpack</w:t>
                  </w:r>
                  <w:proofErr w:type="spellEnd"/>
                  <w:r>
                    <w:t xml:space="preserve"> et du Pas des étuis renseignés plus haut. Cependant l’accélération et la décélération et le Jerk sont à rentrer manuellement.</w:t>
                  </w:r>
                </w:p>
              </w:txbxContent>
            </v:textbox>
          </v:shape>
        </w:pict>
      </w:r>
      <w:r>
        <w:rPr>
          <w:noProof/>
          <w:lang w:eastAsia="fr-FR"/>
        </w:rPr>
        <w:pict>
          <v:line id="_x0000_s1409" style="position:absolute;flip:y;z-index:251813888" from="100.9pt,102.2pt" to="157.15pt,322.7pt" strokecolor="red">
            <v:stroke endarrow="block"/>
          </v:line>
        </w:pict>
      </w:r>
      <w:r>
        <w:rPr>
          <w:noProof/>
          <w:lang w:eastAsia="fr-FR"/>
        </w:rPr>
        <w:pict>
          <v:line id="_x0000_s1410" style="position:absolute;flip:y;z-index:251814912" from="100.9pt,126.2pt" to="157.15pt,322.7pt" strokecolor="red">
            <v:stroke endarrow="block"/>
          </v:line>
        </w:pict>
      </w:r>
      <w:r>
        <w:rPr>
          <w:noProof/>
          <w:lang w:eastAsia="fr-FR"/>
        </w:rPr>
        <w:pict>
          <v:shape id="_x0000_s1408" type="#_x0000_t202" style="position:absolute;margin-left:-42.95pt;margin-top:322.7pt;width:185.1pt;height:189pt;z-index:251812864">
            <v:textbox style="mso-next-textbox:#_x0000_s1408">
              <w:txbxContent>
                <w:p w:rsidR="00E15BD2" w:rsidRDefault="00E15BD2" w:rsidP="00D67DBE">
                  <w:pPr>
                    <w:contextualSpacing/>
                  </w:pPr>
                  <w:r>
                    <w:t xml:space="preserve">Une gestion de correction de vitesse des </w:t>
                  </w:r>
                  <w:proofErr w:type="spellStart"/>
                  <w:r>
                    <w:t>cadenceurs</w:t>
                  </w:r>
                  <w:proofErr w:type="spellEnd"/>
                  <w:r>
                    <w:t xml:space="preserve"> fonctionne de la manière suivante :</w:t>
                  </w:r>
                </w:p>
                <w:p w:rsidR="00E15BD2" w:rsidRPr="00FD0E02" w:rsidRDefault="00E15BD2" w:rsidP="00D67DBE">
                  <w:pPr>
                    <w:contextualSpacing/>
                  </w:pPr>
                  <w:r>
                    <w:t xml:space="preserve">Lorsque le robot est en attente d’un étui pour pouvoir effectuer une dépose, la vitesse des </w:t>
                  </w:r>
                  <w:proofErr w:type="spellStart"/>
                  <w:r>
                    <w:t>cadenceurs</w:t>
                  </w:r>
                  <w:proofErr w:type="spellEnd"/>
                  <w:r>
                    <w:t xml:space="preserve"> est augmentée de la valeur en pourcentage « Correction Vitesse ». Cette correction de vitesse est bornée en vitesse par la valeur en pourcentage « Limite Correction Vitesse ».</w:t>
                  </w:r>
                </w:p>
              </w:txbxContent>
            </v:textbox>
          </v:shape>
        </w:pict>
      </w:r>
      <w:r>
        <w:rPr>
          <w:noProof/>
          <w:lang w:eastAsia="fr-FR"/>
        </w:rPr>
        <w:pict>
          <v:shape id="_x0000_s1405" type="#_x0000_t202" style="position:absolute;margin-left:-42.95pt;margin-top:210.95pt;width:143.85pt;height:91.5pt;z-index:251809792">
            <v:textbox style="mso-next-textbox:#_x0000_s1405">
              <w:txbxContent>
                <w:p w:rsidR="00E15BD2" w:rsidRPr="00FD0E02" w:rsidRDefault="00E15BD2" w:rsidP="00D67DBE">
                  <w:pPr>
                    <w:contextualSpacing/>
                  </w:pPr>
                  <w:r>
                    <w:t xml:space="preserve">Pas étuis observé en fonction de la cadence Théorique </w:t>
                  </w:r>
                  <w:proofErr w:type="spellStart"/>
                  <w:r>
                    <w:t>Flowpack</w:t>
                  </w:r>
                  <w:proofErr w:type="spellEnd"/>
                  <w:r>
                    <w:t xml:space="preserve"> et la sous vitesse </w:t>
                  </w:r>
                  <w:proofErr w:type="spellStart"/>
                  <w:r>
                    <w:t>cadenceur</w:t>
                  </w:r>
                  <w:proofErr w:type="spellEnd"/>
                  <w:r>
                    <w:t xml:space="preserve"> amont renseignés.</w:t>
                  </w:r>
                </w:p>
              </w:txbxContent>
            </v:textbox>
          </v:shape>
        </w:pict>
      </w:r>
      <w:r>
        <w:rPr>
          <w:noProof/>
          <w:lang w:eastAsia="fr-FR"/>
        </w:rPr>
        <w:pict>
          <v:line id="_x0000_s1407" style="position:absolute;flip:y;z-index:251811840" from="100.9pt,180.95pt" to="151.9pt,214.7pt" strokecolor="red">
            <v:stroke endarrow="block"/>
          </v:line>
        </w:pict>
      </w:r>
      <w:r>
        <w:rPr>
          <w:noProof/>
          <w:lang w:eastAsia="fr-FR"/>
        </w:rPr>
        <w:pict>
          <v:line id="_x0000_s1406" style="position:absolute;flip:y;z-index:251810816" from="100.9pt,78.95pt" to="151.9pt,214.7pt" strokecolor="red">
            <v:stroke endarrow="block"/>
          </v:line>
        </w:pict>
      </w:r>
      <w:r w:rsidR="00D67DBE">
        <w:rPr>
          <w:noProof/>
          <w:lang w:eastAsia="fr-FR"/>
        </w:rPr>
        <w:drawing>
          <wp:inline distT="0" distB="0" distL="0" distR="0">
            <wp:extent cx="5762625" cy="25717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2571750"/>
                    </a:xfrm>
                    <a:prstGeom prst="rect">
                      <a:avLst/>
                    </a:prstGeom>
                    <a:noFill/>
                    <a:ln>
                      <a:noFill/>
                    </a:ln>
                  </pic:spPr>
                </pic:pic>
              </a:graphicData>
            </a:graphic>
          </wp:inline>
        </w:drawing>
      </w:r>
    </w:p>
    <w:p w:rsidR="00D67DBE" w:rsidRDefault="00D67DBE" w:rsidP="00E06884">
      <w:pPr>
        <w:jc w:val="both"/>
      </w:pPr>
      <w:r>
        <w:br w:type="page"/>
      </w:r>
      <w:r w:rsidRPr="00EC2F08">
        <w:lastRenderedPageBreak/>
        <w:t xml:space="preserve">Sur la page de </w:t>
      </w:r>
      <w:r>
        <w:t>« </w:t>
      </w:r>
      <w:r w:rsidRPr="00C2237C">
        <w:t>Paramètres Convoyeur Robot 1</w:t>
      </w:r>
      <w:r>
        <w:t xml:space="preserve"> » </w:t>
      </w:r>
      <w:r w:rsidRPr="00EC2F08">
        <w:t xml:space="preserve">nous pouvons trouver </w:t>
      </w:r>
      <w:r>
        <w:t>les paramètres concernant les éje</w:t>
      </w:r>
      <w:r w:rsidR="00E06884">
        <w:t>c</w:t>
      </w:r>
      <w:r>
        <w:t xml:space="preserve">tions sur le tapis lanceur </w:t>
      </w:r>
      <w:r w:rsidRPr="00EC2F08">
        <w:t>:</w:t>
      </w:r>
    </w:p>
    <w:p w:rsidR="00D67DBE" w:rsidRDefault="004444E4" w:rsidP="00D67DBE">
      <w:r>
        <w:rPr>
          <w:noProof/>
          <w:lang w:eastAsia="fr-FR"/>
        </w:rPr>
        <w:pict>
          <v:shape id="_x0000_s1427" type="#_x0000_t202" style="position:absolute;margin-left:163.9pt;margin-top:-8.2pt;width:174.75pt;height:96.75pt;z-index:251832320">
            <v:textbox style="mso-next-textbox:#_x0000_s1427">
              <w:txbxContent>
                <w:p w:rsidR="00E15BD2" w:rsidRDefault="00E15BD2" w:rsidP="00D67DBE">
                  <w:r>
                    <w:t>Nombre d’éjections lié au contrôle de longueur. Lorsque la longueur n’est pas dans la tolérance, le produit est éjecté et compteur d’éjection s’incrémente.</w:t>
                  </w:r>
                </w:p>
                <w:p w:rsidR="00E15BD2" w:rsidRDefault="00E15BD2" w:rsidP="00D67DBE"/>
              </w:txbxContent>
            </v:textbox>
          </v:shape>
        </w:pict>
      </w:r>
    </w:p>
    <w:p w:rsidR="00D67DBE" w:rsidRDefault="004444E4" w:rsidP="00D67DBE">
      <w:r>
        <w:rPr>
          <w:noProof/>
          <w:lang w:eastAsia="fr-FR"/>
        </w:rPr>
        <w:pict>
          <v:shape id="_x0000_s1429" type="#_x0000_t202" style="position:absolute;margin-left:368.65pt;margin-top:12.05pt;width:139.5pt;height:45.75pt;z-index:251834368">
            <v:textbox style="mso-next-textbox:#_x0000_s1429">
              <w:txbxContent>
                <w:p w:rsidR="00E15BD2" w:rsidRDefault="00E15BD2" w:rsidP="00D67DBE">
                  <w:r>
                    <w:t>Bouton de remise à zéro du compteur d’éjections.</w:t>
                  </w:r>
                </w:p>
                <w:p w:rsidR="00E15BD2" w:rsidRDefault="00E15BD2" w:rsidP="00D67DBE"/>
              </w:txbxContent>
            </v:textbox>
          </v:shape>
        </w:pict>
      </w:r>
      <w:r>
        <w:rPr>
          <w:noProof/>
          <w:lang w:eastAsia="fr-FR"/>
        </w:rPr>
        <w:pict>
          <v:shape id="_x0000_s1425" type="#_x0000_t202" style="position:absolute;margin-left:-7.7pt;margin-top:18.05pt;width:143.85pt;height:45pt;z-index:251830272">
            <v:textbox style="mso-next-textbox:#_x0000_s1425">
              <w:txbxContent>
                <w:p w:rsidR="00E15BD2" w:rsidRPr="00FD0E02" w:rsidRDefault="00E15BD2" w:rsidP="00D67DBE">
                  <w:pPr>
                    <w:contextualSpacing/>
                  </w:pPr>
                  <w:r>
                    <w:t>Activation de l’éjection « contrôle longueur ».</w:t>
                  </w:r>
                </w:p>
              </w:txbxContent>
            </v:textbox>
          </v:shape>
        </w:pict>
      </w:r>
    </w:p>
    <w:p w:rsidR="00D67DBE" w:rsidRDefault="00D67DBE" w:rsidP="00D67DBE"/>
    <w:p w:rsidR="00D67DBE" w:rsidRDefault="004444E4" w:rsidP="00D67DBE">
      <w:r>
        <w:rPr>
          <w:noProof/>
          <w:lang w:eastAsia="fr-FR"/>
        </w:rPr>
        <w:pict>
          <v:line id="_x0000_s1430" style="position:absolute;flip:x;z-index:251835392" from="396.4pt,6.95pt" to="412.9pt,33.95pt" strokecolor="red">
            <v:stroke endarrow="block"/>
          </v:line>
        </w:pict>
      </w:r>
      <w:r>
        <w:rPr>
          <w:noProof/>
          <w:lang w:eastAsia="fr-FR"/>
        </w:rPr>
        <w:pict>
          <v:line id="_x0000_s1428" style="position:absolute;flip:x;z-index:251833344" from="175.9pt,12.25pt" to="194.65pt,90.2pt" strokecolor="red">
            <v:stroke endarrow="block"/>
          </v:line>
        </w:pict>
      </w:r>
      <w:r>
        <w:rPr>
          <w:noProof/>
          <w:lang w:eastAsia="fr-FR"/>
        </w:rPr>
        <w:pict>
          <v:line id="_x0000_s1426" style="position:absolute;z-index:251831296" from="112.9pt,12.25pt" to="148.15pt,64.7pt" strokecolor="red">
            <v:stroke endarrow="block"/>
          </v:line>
        </w:pict>
      </w:r>
    </w:p>
    <w:p w:rsidR="00D67DBE" w:rsidRDefault="004444E4" w:rsidP="00D67DBE">
      <w:r>
        <w:rPr>
          <w:noProof/>
          <w:lang w:eastAsia="fr-FR"/>
        </w:rPr>
        <w:pict>
          <v:line id="_x0000_s1437" style="position:absolute;flip:y;z-index:251842560" from="332.65pt,101.5pt" to="368.65pt,133.75pt" strokecolor="red">
            <v:stroke endarrow="block"/>
          </v:line>
        </w:pict>
      </w:r>
      <w:r>
        <w:rPr>
          <w:noProof/>
          <w:lang w:eastAsia="fr-FR"/>
        </w:rPr>
        <w:pict>
          <v:line id="_x0000_s1436" style="position:absolute;flip:y;z-index:251841536" from="332.65pt,79pt" to="368.65pt,133.75pt" strokecolor="red">
            <v:stroke endarrow="block"/>
          </v:line>
        </w:pict>
      </w:r>
      <w:r>
        <w:rPr>
          <w:noProof/>
          <w:lang w:eastAsia="fr-FR"/>
        </w:rPr>
        <w:pict>
          <v:shape id="_x0000_s1435" type="#_x0000_t202" style="position:absolute;margin-left:213.4pt;margin-top:133.75pt;width:139.5pt;height:27.75pt;z-index:251840512">
            <v:textbox style="mso-next-textbox:#_x0000_s1435">
              <w:txbxContent>
                <w:p w:rsidR="00E15BD2" w:rsidRDefault="00E15BD2" w:rsidP="00D67DBE">
                  <w:r>
                    <w:t>Tolérances de longueur.</w:t>
                  </w:r>
                </w:p>
                <w:p w:rsidR="00E15BD2" w:rsidRDefault="00E15BD2" w:rsidP="00D67DBE"/>
              </w:txbxContent>
            </v:textbox>
          </v:shape>
        </w:pict>
      </w:r>
      <w:r>
        <w:rPr>
          <w:noProof/>
          <w:lang w:eastAsia="fr-FR"/>
        </w:rPr>
        <w:pict>
          <v:shape id="_x0000_s1433" type="#_x0000_t202" style="position:absolute;margin-left:373.9pt;margin-top:133.75pt;width:139.5pt;height:54pt;z-index:251838464">
            <v:textbox style="mso-next-textbox:#_x0000_s1433">
              <w:txbxContent>
                <w:p w:rsidR="00E15BD2" w:rsidRDefault="00E15BD2" w:rsidP="00D67DBE">
                  <w:r>
                    <w:t>Distance entre le début de la détection et le moment de soufflage.</w:t>
                  </w:r>
                </w:p>
                <w:p w:rsidR="00E15BD2" w:rsidRDefault="00E15BD2" w:rsidP="00D67DBE"/>
              </w:txbxContent>
            </v:textbox>
          </v:shape>
        </w:pict>
      </w:r>
      <w:r>
        <w:rPr>
          <w:noProof/>
          <w:lang w:eastAsia="fr-FR"/>
        </w:rPr>
        <w:pict>
          <v:line id="_x0000_s1434" style="position:absolute;flip:x y;z-index:251839488" from="412.9pt,55.75pt" to="431.65pt,133.75pt" strokecolor="red">
            <v:stroke endarrow="block"/>
          </v:line>
        </w:pict>
      </w:r>
      <w:r>
        <w:rPr>
          <w:noProof/>
          <w:lang w:eastAsia="fr-FR"/>
        </w:rPr>
        <w:pict>
          <v:line id="_x0000_s1432" style="position:absolute;flip:y;z-index:251837440" from="109.15pt,101.5pt" to="143.65pt,153.25pt" strokecolor="red">
            <v:stroke endarrow="block"/>
          </v:line>
        </w:pict>
      </w:r>
      <w:r>
        <w:rPr>
          <w:noProof/>
          <w:lang w:eastAsia="fr-FR"/>
        </w:rPr>
        <w:pict>
          <v:shape id="_x0000_s1431" type="#_x0000_t202" style="position:absolute;margin-left:-30.35pt;margin-top:137.5pt;width:139.5pt;height:85.5pt;z-index:251836416">
            <v:textbox style="mso-next-textbox:#_x0000_s1431">
              <w:txbxContent>
                <w:p w:rsidR="00E15BD2" w:rsidRDefault="00E15BD2" w:rsidP="00D67DBE">
                  <w:r>
                    <w:t>Lorsqu’un produit passe devant le capteur du lanceur, la longueur mesurée par le capteur est affichée.</w:t>
                  </w:r>
                </w:p>
                <w:p w:rsidR="00E15BD2" w:rsidRDefault="00E15BD2" w:rsidP="00D67DBE"/>
              </w:txbxContent>
            </v:textbox>
          </v:shape>
        </w:pict>
      </w:r>
      <w:r w:rsidR="00D67DBE">
        <w:rPr>
          <w:noProof/>
          <w:lang w:eastAsia="fr-FR"/>
        </w:rPr>
        <w:drawing>
          <wp:inline distT="0" distB="0" distL="0" distR="0">
            <wp:extent cx="5753100" cy="14573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1457325"/>
                    </a:xfrm>
                    <a:prstGeom prst="rect">
                      <a:avLst/>
                    </a:prstGeom>
                    <a:noFill/>
                    <a:ln>
                      <a:noFill/>
                    </a:ln>
                  </pic:spPr>
                </pic:pic>
              </a:graphicData>
            </a:graphic>
          </wp:inline>
        </w:drawing>
      </w:r>
    </w:p>
    <w:p w:rsidR="00D67DBE" w:rsidRDefault="00D67DBE" w:rsidP="00D67DBE"/>
    <w:p w:rsidR="00D67DBE" w:rsidRDefault="00D67DBE" w:rsidP="00D67DBE"/>
    <w:p w:rsidR="00D67DBE" w:rsidRDefault="00D67DBE" w:rsidP="00D67DBE"/>
    <w:p w:rsidR="00D67DBE" w:rsidRDefault="00D67DBE" w:rsidP="00D67DBE"/>
    <w:p w:rsidR="00D67DBE" w:rsidRDefault="004444E4" w:rsidP="00D67DBE">
      <w:r>
        <w:rPr>
          <w:noProof/>
          <w:lang w:eastAsia="fr-FR"/>
        </w:rPr>
        <w:pict>
          <v:shape id="_x0000_s1440" type="#_x0000_t202" style="position:absolute;margin-left:163.9pt;margin-top:-8.2pt;width:174.75pt;height:96.75pt;z-index:251845632">
            <v:textbox style="mso-next-textbox:#_x0000_s1440">
              <w:txbxContent>
                <w:p w:rsidR="00E15BD2" w:rsidRDefault="00E15BD2" w:rsidP="00D67DBE">
                  <w:r>
                    <w:t>Nombre d’éjections lié au contrôle espacement. Lorsque l’espacement entre deux produits qui se suivent n’est pas dans la tolérance, le produit est éjecté et compteur d’éjection s’incrémente.</w:t>
                  </w:r>
                </w:p>
                <w:p w:rsidR="00E15BD2" w:rsidRDefault="00E15BD2" w:rsidP="00D67DBE"/>
              </w:txbxContent>
            </v:textbox>
          </v:shape>
        </w:pict>
      </w:r>
    </w:p>
    <w:p w:rsidR="00D67DBE" w:rsidRDefault="004444E4" w:rsidP="00D67DBE">
      <w:r>
        <w:rPr>
          <w:noProof/>
          <w:lang w:eastAsia="fr-FR"/>
        </w:rPr>
        <w:pict>
          <v:shape id="_x0000_s1442" type="#_x0000_t202" style="position:absolute;margin-left:368.65pt;margin-top:12.05pt;width:139.5pt;height:45.75pt;z-index:251847680">
            <v:textbox style="mso-next-textbox:#_x0000_s1442">
              <w:txbxContent>
                <w:p w:rsidR="00E15BD2" w:rsidRDefault="00E15BD2" w:rsidP="00D67DBE">
                  <w:r>
                    <w:t>Bouton de remise à zéro du compteur d’éjections.</w:t>
                  </w:r>
                </w:p>
                <w:p w:rsidR="00E15BD2" w:rsidRDefault="00E15BD2" w:rsidP="00D67DBE"/>
              </w:txbxContent>
            </v:textbox>
          </v:shape>
        </w:pict>
      </w:r>
      <w:r>
        <w:rPr>
          <w:noProof/>
          <w:lang w:eastAsia="fr-FR"/>
        </w:rPr>
        <w:pict>
          <v:shape id="_x0000_s1438" type="#_x0000_t202" style="position:absolute;margin-left:-7.7pt;margin-top:18.05pt;width:143.85pt;height:45pt;z-index:251843584">
            <v:textbox style="mso-next-textbox:#_x0000_s1438">
              <w:txbxContent>
                <w:p w:rsidR="00E15BD2" w:rsidRPr="00FD0E02" w:rsidRDefault="00E15BD2" w:rsidP="00D67DBE">
                  <w:pPr>
                    <w:contextualSpacing/>
                  </w:pPr>
                  <w:r>
                    <w:t>Activation de l’éjection « contrôle Espacement ».</w:t>
                  </w:r>
                </w:p>
              </w:txbxContent>
            </v:textbox>
          </v:shape>
        </w:pict>
      </w:r>
    </w:p>
    <w:p w:rsidR="00D67DBE" w:rsidRDefault="00D67DBE" w:rsidP="00D67DBE"/>
    <w:p w:rsidR="00D67DBE" w:rsidRDefault="004444E4" w:rsidP="00D67DBE">
      <w:r>
        <w:rPr>
          <w:noProof/>
          <w:lang w:eastAsia="fr-FR"/>
        </w:rPr>
        <w:pict>
          <v:line id="_x0000_s1443" style="position:absolute;flip:x;z-index:251848704" from="396.4pt,6.95pt" to="412.9pt,33.95pt" strokecolor="red">
            <v:stroke endarrow="block"/>
          </v:line>
        </w:pict>
      </w:r>
      <w:r>
        <w:rPr>
          <w:noProof/>
          <w:lang w:eastAsia="fr-FR"/>
        </w:rPr>
        <w:pict>
          <v:line id="_x0000_s1441" style="position:absolute;flip:x;z-index:251846656" from="175.9pt,12.25pt" to="194.65pt,90.2pt" strokecolor="red">
            <v:stroke endarrow="block"/>
          </v:line>
        </w:pict>
      </w:r>
      <w:r>
        <w:rPr>
          <w:noProof/>
          <w:lang w:eastAsia="fr-FR"/>
        </w:rPr>
        <w:pict>
          <v:line id="_x0000_s1439" style="position:absolute;z-index:251844608" from="112.9pt,12.25pt" to="148.15pt,64.7pt" strokecolor="red">
            <v:stroke endarrow="block"/>
          </v:line>
        </w:pict>
      </w:r>
    </w:p>
    <w:p w:rsidR="00D67DBE" w:rsidRDefault="004444E4" w:rsidP="00D67DBE">
      <w:r>
        <w:rPr>
          <w:noProof/>
          <w:lang w:eastAsia="fr-FR"/>
        </w:rPr>
        <w:pict>
          <v:line id="_x0000_s1451" style="position:absolute;flip:x;z-index:251856896" from="420.4pt,55.75pt" to="460.9pt,67.75pt" strokecolor="red">
            <v:stroke endarrow="block"/>
          </v:line>
        </w:pict>
      </w:r>
      <w:r>
        <w:rPr>
          <w:noProof/>
          <w:lang w:eastAsia="fr-FR"/>
        </w:rPr>
        <w:pict>
          <v:shape id="_x0000_s1450" type="#_x0000_t202" style="position:absolute;margin-left:440.65pt;margin-top:14.5pt;width:72.75pt;height:41.25pt;z-index:251855872">
            <v:textbox style="mso-next-textbox:#_x0000_s1450">
              <w:txbxContent>
                <w:p w:rsidR="00E15BD2" w:rsidRDefault="00E15BD2" w:rsidP="00D67DBE">
                  <w:r>
                    <w:t>Distance de soufflage.</w:t>
                  </w:r>
                </w:p>
              </w:txbxContent>
            </v:textbox>
          </v:shape>
        </w:pict>
      </w:r>
      <w:r>
        <w:rPr>
          <w:noProof/>
          <w:lang w:eastAsia="fr-FR"/>
        </w:rPr>
        <w:pict>
          <v:line id="_x0000_s1449" style="position:absolute;flip:y;z-index:251854848" from="332.65pt,101.5pt" to="368.65pt,133.75pt" strokecolor="red">
            <v:stroke endarrow="block"/>
          </v:line>
        </w:pict>
      </w:r>
      <w:r>
        <w:rPr>
          <w:noProof/>
          <w:lang w:eastAsia="fr-FR"/>
        </w:rPr>
        <w:pict>
          <v:shape id="_x0000_s1448" type="#_x0000_t202" style="position:absolute;margin-left:213.4pt;margin-top:133.75pt;width:139.5pt;height:27.75pt;z-index:251853824">
            <v:textbox style="mso-next-textbox:#_x0000_s1448">
              <w:txbxContent>
                <w:p w:rsidR="00E15BD2" w:rsidRDefault="00E15BD2" w:rsidP="00D67DBE">
                  <w:r>
                    <w:t>Tolérance.</w:t>
                  </w:r>
                </w:p>
              </w:txbxContent>
            </v:textbox>
          </v:shape>
        </w:pict>
      </w:r>
      <w:r>
        <w:rPr>
          <w:noProof/>
          <w:lang w:eastAsia="fr-FR"/>
        </w:rPr>
        <w:pict>
          <v:shape id="_x0000_s1446" type="#_x0000_t202" style="position:absolute;margin-left:373.9pt;margin-top:133.75pt;width:139.5pt;height:54pt;z-index:251851776">
            <v:textbox style="mso-next-textbox:#_x0000_s1446">
              <w:txbxContent>
                <w:p w:rsidR="00E15BD2" w:rsidRDefault="00E15BD2" w:rsidP="00D67DBE">
                  <w:r>
                    <w:t>Distance entre le début de la détection et le moment de soufflage.</w:t>
                  </w:r>
                </w:p>
                <w:p w:rsidR="00E15BD2" w:rsidRDefault="00E15BD2" w:rsidP="00D67DBE"/>
              </w:txbxContent>
            </v:textbox>
          </v:shape>
        </w:pict>
      </w:r>
      <w:r>
        <w:rPr>
          <w:noProof/>
          <w:lang w:eastAsia="fr-FR"/>
        </w:rPr>
        <w:pict>
          <v:line id="_x0000_s1447" style="position:absolute;flip:x y;z-index:251852800" from="412.9pt,55.75pt" to="431.65pt,133.75pt" strokecolor="red">
            <v:stroke endarrow="block"/>
          </v:line>
        </w:pict>
      </w:r>
      <w:r>
        <w:rPr>
          <w:noProof/>
          <w:lang w:eastAsia="fr-FR"/>
        </w:rPr>
        <w:pict>
          <v:line id="_x0000_s1445" style="position:absolute;flip:y;z-index:251850752" from="109.15pt,101.5pt" to="143.65pt,153.25pt" strokecolor="red">
            <v:stroke endarrow="block"/>
          </v:line>
        </w:pict>
      </w:r>
      <w:r>
        <w:rPr>
          <w:noProof/>
          <w:lang w:eastAsia="fr-FR"/>
        </w:rPr>
        <w:pict>
          <v:shape id="_x0000_s1444" type="#_x0000_t202" style="position:absolute;margin-left:-30.35pt;margin-top:137.5pt;width:139.5pt;height:85.5pt;z-index:251849728">
            <v:textbox style="mso-next-textbox:#_x0000_s1444">
              <w:txbxContent>
                <w:p w:rsidR="00E15BD2" w:rsidRDefault="00E15BD2" w:rsidP="00D67DBE">
                  <w:r>
                    <w:t>Lorsque deux produits passent devant le capteur du lanceur, l’espacement mesuré par le capteur est affiché.</w:t>
                  </w:r>
                </w:p>
                <w:p w:rsidR="00E15BD2" w:rsidRDefault="00E15BD2" w:rsidP="00D67DBE"/>
              </w:txbxContent>
            </v:textbox>
          </v:shape>
        </w:pict>
      </w:r>
      <w:r w:rsidR="00D67DBE">
        <w:rPr>
          <w:noProof/>
          <w:lang w:eastAsia="fr-FR"/>
        </w:rPr>
        <w:drawing>
          <wp:inline distT="0" distB="0" distL="0" distR="0">
            <wp:extent cx="5753100" cy="14573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1457325"/>
                    </a:xfrm>
                    <a:prstGeom prst="rect">
                      <a:avLst/>
                    </a:prstGeom>
                    <a:noFill/>
                    <a:ln>
                      <a:noFill/>
                    </a:ln>
                  </pic:spPr>
                </pic:pic>
              </a:graphicData>
            </a:graphic>
          </wp:inline>
        </w:drawing>
      </w:r>
    </w:p>
    <w:p w:rsidR="00D67DBE" w:rsidRDefault="00D67DBE" w:rsidP="00D67DBE"/>
    <w:p w:rsidR="00D67DBE" w:rsidRDefault="00D67DBE" w:rsidP="00D67DBE"/>
    <w:p w:rsidR="00D67DBE" w:rsidRDefault="00D67DBE" w:rsidP="00D67DBE">
      <w:pPr>
        <w:jc w:val="center"/>
      </w:pPr>
      <w:r>
        <w:br w:type="page"/>
      </w:r>
    </w:p>
    <w:p w:rsidR="00D67DBE" w:rsidRDefault="004444E4" w:rsidP="00D67DBE">
      <w:pPr>
        <w:jc w:val="center"/>
      </w:pPr>
      <w:r>
        <w:rPr>
          <w:noProof/>
          <w:lang w:eastAsia="fr-FR"/>
        </w:rPr>
        <w:lastRenderedPageBreak/>
        <w:pict>
          <v:line id="_x0000_s1461" style="position:absolute;left:0;text-align:left;flip:x;z-index:251867136" from="283.15pt,65.75pt" to="299.65pt,92.75pt" strokecolor="red">
            <v:stroke endarrow="block"/>
          </v:line>
        </w:pict>
      </w:r>
    </w:p>
    <w:p w:rsidR="00D67DBE" w:rsidRDefault="004444E4" w:rsidP="00D67DBE">
      <w:pPr>
        <w:jc w:val="center"/>
      </w:pPr>
      <w:r>
        <w:rPr>
          <w:noProof/>
          <w:lang w:eastAsia="fr-FR"/>
        </w:rPr>
        <w:pict>
          <v:shape id="_x0000_s1462" type="#_x0000_t202" style="position:absolute;left:0;text-align:left;margin-left:-.95pt;margin-top:.5pt;width:143.85pt;height:45pt;z-index:251868160">
            <v:textbox style="mso-next-textbox:#_x0000_s1462">
              <w:txbxContent>
                <w:p w:rsidR="00E15BD2" w:rsidRPr="00FD0E02" w:rsidRDefault="00E15BD2" w:rsidP="00D67DBE">
                  <w:pPr>
                    <w:contextualSpacing/>
                  </w:pPr>
                  <w:r>
                    <w:t>Activation de l’éjection « contrôle Travers ».</w:t>
                  </w:r>
                </w:p>
              </w:txbxContent>
            </v:textbox>
          </v:shape>
        </w:pict>
      </w:r>
      <w:r>
        <w:rPr>
          <w:noProof/>
          <w:lang w:eastAsia="fr-FR"/>
        </w:rPr>
        <w:pict>
          <v:shape id="_x0000_s1460" type="#_x0000_t202" style="position:absolute;left:0;text-align:left;margin-left:299.65pt;margin-top:7.25pt;width:139.5pt;height:45.75pt;z-index:251866112">
            <v:textbox style="mso-next-textbox:#_x0000_s1460">
              <w:txbxContent>
                <w:p w:rsidR="00E15BD2" w:rsidRDefault="00E15BD2" w:rsidP="00D67DBE">
                  <w:r>
                    <w:t>Bouton de remise à zéro du compteur d’éjections.</w:t>
                  </w:r>
                </w:p>
                <w:p w:rsidR="00E15BD2" w:rsidRDefault="00E15BD2" w:rsidP="00D67DBE"/>
              </w:txbxContent>
            </v:textbox>
          </v:shape>
        </w:pict>
      </w:r>
    </w:p>
    <w:p w:rsidR="00D67DBE" w:rsidRDefault="004444E4" w:rsidP="00D67DBE">
      <w:pPr>
        <w:jc w:val="center"/>
      </w:pPr>
      <w:r>
        <w:rPr>
          <w:noProof/>
          <w:lang w:eastAsia="fr-FR"/>
        </w:rPr>
        <w:pict>
          <v:line id="_x0000_s1465" style="position:absolute;left:0;text-align:left;flip:x y;z-index:251871232" from="283.15pt,107.05pt" to="307.15pt,134.05pt" strokecolor="red">
            <v:stroke endarrow="block"/>
          </v:line>
        </w:pict>
      </w:r>
      <w:r>
        <w:rPr>
          <w:noProof/>
          <w:lang w:eastAsia="fr-FR"/>
        </w:rPr>
        <w:pict>
          <v:line id="_x0000_s1463" style="position:absolute;left:0;text-align:left;z-index:251869184" from="119.65pt,20.15pt" to="231.4pt,64.3pt" strokecolor="red">
            <v:stroke endarrow="block"/>
          </v:line>
        </w:pict>
      </w:r>
      <w:r w:rsidR="00D67DBE">
        <w:rPr>
          <w:noProof/>
          <w:lang w:eastAsia="fr-FR"/>
        </w:rPr>
        <w:drawing>
          <wp:inline distT="0" distB="0" distL="0" distR="0">
            <wp:extent cx="2790825" cy="14763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0825" cy="1476375"/>
                    </a:xfrm>
                    <a:prstGeom prst="rect">
                      <a:avLst/>
                    </a:prstGeom>
                    <a:noFill/>
                    <a:ln>
                      <a:noFill/>
                    </a:ln>
                  </pic:spPr>
                </pic:pic>
              </a:graphicData>
            </a:graphic>
          </wp:inline>
        </w:drawing>
      </w:r>
    </w:p>
    <w:p w:rsidR="00D67DBE" w:rsidRDefault="004444E4" w:rsidP="00D67DBE">
      <w:r>
        <w:rPr>
          <w:noProof/>
          <w:lang w:eastAsia="fr-FR"/>
        </w:rPr>
        <w:pict>
          <v:shape id="_x0000_s1464" type="#_x0000_t202" style="position:absolute;margin-left:299.65pt;margin-top:5.8pt;width:174.75pt;height:96.75pt;z-index:251870208">
            <v:textbox style="mso-next-textbox:#_x0000_s1464">
              <w:txbxContent>
                <w:p w:rsidR="00E15BD2" w:rsidRDefault="00E15BD2" w:rsidP="00D67DBE">
                  <w:r>
                    <w:t>Nombre d’éjections lié au contrôle travers. Lorsqu’un produit n’est parfaitement aligné, le produit est éjecté et compteur d’éjection s’incrémente.</w:t>
                  </w:r>
                </w:p>
                <w:p w:rsidR="00E15BD2" w:rsidRDefault="00E15BD2" w:rsidP="00D67DBE"/>
              </w:txbxContent>
            </v:textbox>
          </v:shape>
        </w:pict>
      </w:r>
    </w:p>
    <w:p w:rsidR="00D67DBE" w:rsidRDefault="00D67DBE" w:rsidP="00D67DBE"/>
    <w:p w:rsidR="00D67DBE" w:rsidRDefault="00D67DBE" w:rsidP="00D67DBE"/>
    <w:p w:rsidR="00D67DBE" w:rsidRDefault="00D67DBE" w:rsidP="00D67DBE"/>
    <w:p w:rsidR="00D67DBE" w:rsidRDefault="00D67DBE" w:rsidP="00D67DBE"/>
    <w:p w:rsidR="00D67DBE" w:rsidRDefault="00D67DBE" w:rsidP="00D67DBE"/>
    <w:p w:rsidR="00D67DBE" w:rsidRDefault="00D67DBE" w:rsidP="00D67DBE"/>
    <w:p w:rsidR="00D67DBE" w:rsidRDefault="004444E4" w:rsidP="00D67DBE">
      <w:pPr>
        <w:jc w:val="center"/>
      </w:pPr>
      <w:r>
        <w:rPr>
          <w:noProof/>
          <w:lang w:eastAsia="fr-FR"/>
        </w:rPr>
        <w:pict>
          <v:shape id="_x0000_s1466" type="#_x0000_t202" style="position:absolute;left:0;text-align:left;margin-left:88.9pt;margin-top:116.5pt;width:271.5pt;height:152.25pt;z-index:251872256">
            <v:textbox style="mso-next-textbox:#_x0000_s1466">
              <w:txbxContent>
                <w:p w:rsidR="00E15BD2" w:rsidRDefault="00E15BD2" w:rsidP="00D67DBE">
                  <w:pPr>
                    <w:contextualSpacing/>
                  </w:pPr>
                  <w:r>
                    <w:t>Sur le convoyeur lanceur, une cellule de détection de longueur est présente.</w:t>
                  </w:r>
                </w:p>
                <w:p w:rsidR="00E15BD2" w:rsidRDefault="00E15BD2" w:rsidP="00D67DBE">
                  <w:pPr>
                    <w:contextualSpacing/>
                  </w:pPr>
                  <w:r>
                    <w:t xml:space="preserve">Un filtre de « Longueur mini détection » et de « longueur mini d’absence » sont utilisés pour filtrer les « rebonds » du faisceau sur le film plastique. </w:t>
                  </w:r>
                </w:p>
                <w:p w:rsidR="00E15BD2" w:rsidRPr="00FD0E02" w:rsidRDefault="00E15BD2" w:rsidP="00D67DBE">
                  <w:pPr>
                    <w:contextualSpacing/>
                  </w:pPr>
                  <w:r>
                    <w:t>Exemple si la « longueur mini de détection » est de 20mm il faudra constater un signal à 1 pendant plus de 20mm de distance avant de prendre en compte la détection de produit.</w:t>
                  </w:r>
                </w:p>
              </w:txbxContent>
            </v:textbox>
          </v:shape>
        </w:pict>
      </w:r>
      <w:r>
        <w:rPr>
          <w:noProof/>
          <w:lang w:eastAsia="fr-FR"/>
        </w:rPr>
        <w:pict>
          <v:line id="_x0000_s1467" style="position:absolute;left:0;text-align:left;flip:x y;z-index:251873280" from="295.9pt,81.25pt" to="295.9pt,116.5pt" strokecolor="red">
            <v:stroke endarrow="block"/>
          </v:line>
        </w:pict>
      </w:r>
      <w:r w:rsidR="00D67DBE">
        <w:rPr>
          <w:noProof/>
          <w:lang w:eastAsia="fr-FR"/>
        </w:rPr>
        <w:drawing>
          <wp:inline distT="0" distB="0" distL="0" distR="0">
            <wp:extent cx="3190875" cy="11715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0875" cy="1171575"/>
                    </a:xfrm>
                    <a:prstGeom prst="rect">
                      <a:avLst/>
                    </a:prstGeom>
                    <a:noFill/>
                    <a:ln>
                      <a:noFill/>
                    </a:ln>
                  </pic:spPr>
                </pic:pic>
              </a:graphicData>
            </a:graphic>
          </wp:inline>
        </w:drawing>
      </w:r>
    </w:p>
    <w:p w:rsidR="00D67DBE" w:rsidRDefault="00D67DBE" w:rsidP="00E06884">
      <w:pPr>
        <w:jc w:val="both"/>
      </w:pPr>
      <w:r>
        <w:br w:type="page"/>
      </w:r>
      <w:r w:rsidRPr="00EC2F08">
        <w:lastRenderedPageBreak/>
        <w:t xml:space="preserve">Sur la page de </w:t>
      </w:r>
      <w:r>
        <w:t>« </w:t>
      </w:r>
      <w:r w:rsidRPr="00C2237C">
        <w:t>Paramètres Convoyeur Robot 1</w:t>
      </w:r>
      <w:r>
        <w:t xml:space="preserve"> » </w:t>
      </w:r>
      <w:r w:rsidRPr="00EC2F08">
        <w:t xml:space="preserve">nous pouvons trouver </w:t>
      </w:r>
      <w:r>
        <w:t xml:space="preserve">les paramètres concernant les simulations </w:t>
      </w:r>
      <w:r w:rsidRPr="00EC2F08">
        <w:t>:</w:t>
      </w:r>
    </w:p>
    <w:p w:rsidR="00D67DBE" w:rsidRDefault="004444E4" w:rsidP="00D67DBE">
      <w:r>
        <w:rPr>
          <w:noProof/>
          <w:lang w:eastAsia="fr-FR"/>
        </w:rPr>
        <w:pict>
          <v:shape id="_x0000_s1452" type="#_x0000_t202" style="position:absolute;margin-left:320.8pt;margin-top:24pt;width:143.85pt;height:45pt;z-index:251857920">
            <v:textbox style="mso-next-textbox:#_x0000_s1452">
              <w:txbxContent>
                <w:p w:rsidR="00E15BD2" w:rsidRPr="00FD0E02" w:rsidRDefault="00E15BD2" w:rsidP="00D67DBE">
                  <w:pPr>
                    <w:contextualSpacing/>
                  </w:pPr>
                  <w:r>
                    <w:t>Activation de la simulation d’étuis.</w:t>
                  </w:r>
                </w:p>
              </w:txbxContent>
            </v:textbox>
          </v:shape>
        </w:pict>
      </w:r>
    </w:p>
    <w:p w:rsidR="00D67DBE" w:rsidRDefault="00D67DBE" w:rsidP="00D67DBE"/>
    <w:p w:rsidR="00D67DBE" w:rsidRDefault="004444E4" w:rsidP="00D67DBE">
      <w:pPr>
        <w:jc w:val="center"/>
      </w:pPr>
      <w:r>
        <w:rPr>
          <w:noProof/>
          <w:lang w:eastAsia="fr-FR"/>
        </w:rPr>
        <w:pict>
          <v:shape id="_x0000_s1454" type="#_x0000_t202" style="position:absolute;left:0;text-align:left;margin-left:320.8pt;margin-top:55.65pt;width:143.85pt;height:102pt;z-index:251859968">
            <v:textbox style="mso-next-textbox:#_x0000_s1454">
              <w:txbxContent>
                <w:p w:rsidR="00E15BD2" w:rsidRPr="00FD0E02" w:rsidRDefault="00E15BD2" w:rsidP="00D67DBE">
                  <w:pPr>
                    <w:contextualSpacing/>
                  </w:pPr>
                  <w:r>
                    <w:t xml:space="preserve">A chaque fois que les </w:t>
                  </w:r>
                  <w:proofErr w:type="spellStart"/>
                  <w:r>
                    <w:t>cadenceurs</w:t>
                  </w:r>
                  <w:proofErr w:type="spellEnd"/>
                  <w:r>
                    <w:t xml:space="preserve"> parcours la distance « cadence Produit » un étui est rajouté le tableau des étuis simulant la détection d’une boite.</w:t>
                  </w:r>
                </w:p>
              </w:txbxContent>
            </v:textbox>
          </v:shape>
        </w:pict>
      </w:r>
      <w:r>
        <w:rPr>
          <w:noProof/>
          <w:lang w:eastAsia="fr-FR"/>
        </w:rPr>
        <w:pict>
          <v:line id="_x0000_s1455" style="position:absolute;left:0;text-align:left;flip:x y;z-index:251860992" from="289.15pt,84.15pt" to="320.8pt,100.65pt" strokecolor="red">
            <v:stroke endarrow="block"/>
          </v:line>
        </w:pict>
      </w:r>
      <w:r>
        <w:rPr>
          <w:noProof/>
          <w:lang w:eastAsia="fr-FR"/>
        </w:rPr>
        <w:pict>
          <v:line id="_x0000_s1453" style="position:absolute;left:0;text-align:left;flip:x;z-index:251858944" from="289.15pt,18.15pt" to="349.15pt,42.9pt" strokecolor="red">
            <v:stroke endarrow="block"/>
          </v:line>
        </w:pict>
      </w:r>
      <w:r w:rsidR="00D67DBE">
        <w:rPr>
          <w:noProof/>
          <w:lang w:eastAsia="fr-FR"/>
        </w:rPr>
        <w:drawing>
          <wp:inline distT="0" distB="0" distL="0" distR="0">
            <wp:extent cx="2809875" cy="14859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875" cy="1485900"/>
                    </a:xfrm>
                    <a:prstGeom prst="rect">
                      <a:avLst/>
                    </a:prstGeom>
                    <a:noFill/>
                    <a:ln>
                      <a:noFill/>
                    </a:ln>
                  </pic:spPr>
                </pic:pic>
              </a:graphicData>
            </a:graphic>
          </wp:inline>
        </w:drawing>
      </w:r>
    </w:p>
    <w:p w:rsidR="00D67DBE" w:rsidRDefault="00D67DBE" w:rsidP="00D67DBE"/>
    <w:p w:rsidR="00D67DBE" w:rsidRDefault="004444E4" w:rsidP="00D67DBE">
      <w:pPr>
        <w:jc w:val="center"/>
      </w:pPr>
      <w:r>
        <w:rPr>
          <w:noProof/>
          <w:lang w:eastAsia="fr-FR"/>
        </w:rPr>
        <w:pict>
          <v:line id="_x0000_s1457" style="position:absolute;left:0;text-align:left;flip:x;z-index:251863040" from="315.55pt,56.45pt" to="364.9pt,66.2pt" strokecolor="red">
            <v:stroke endarrow="block"/>
          </v:line>
        </w:pict>
      </w:r>
      <w:r>
        <w:rPr>
          <w:noProof/>
          <w:lang w:eastAsia="fr-FR"/>
        </w:rPr>
        <w:pict>
          <v:line id="_x0000_s1459" style="position:absolute;left:0;text-align:left;flip:y;z-index:251865088" from="225.4pt,60.2pt" to="265.15pt,104.45pt" strokecolor="red">
            <v:stroke endarrow="block"/>
          </v:line>
        </w:pict>
      </w:r>
      <w:r>
        <w:rPr>
          <w:noProof/>
          <w:lang w:eastAsia="fr-FR"/>
        </w:rPr>
        <w:pict>
          <v:shape id="_x0000_s1458" type="#_x0000_t202" style="position:absolute;left:0;text-align:left;margin-left:358.3pt;margin-top:24.2pt;width:143.85pt;height:102pt;z-index:251864064">
            <v:textbox style="mso-next-textbox:#_x0000_s1458">
              <w:txbxContent>
                <w:p w:rsidR="00E15BD2" w:rsidRPr="00FD0E02" w:rsidRDefault="00E15BD2" w:rsidP="00D67DBE">
                  <w:pPr>
                    <w:contextualSpacing/>
                  </w:pPr>
                  <w:r>
                    <w:t>A chaque fois le temps en ms est écoulé, un produit est rajouté dans le tableau de produit simulant la détection d’un produit devant les alvéoles.</w:t>
                  </w:r>
                </w:p>
              </w:txbxContent>
            </v:textbox>
          </v:shape>
        </w:pict>
      </w:r>
      <w:r>
        <w:rPr>
          <w:noProof/>
          <w:lang w:eastAsia="fr-FR"/>
        </w:rPr>
        <w:pict>
          <v:shape id="_x0000_s1456" type="#_x0000_t202" style="position:absolute;left:0;text-align:left;margin-left:113.05pt;margin-top:104.45pt;width:143.85pt;height:45pt;z-index:251862016">
            <v:textbox style="mso-next-textbox:#_x0000_s1456">
              <w:txbxContent>
                <w:p w:rsidR="00E15BD2" w:rsidRPr="00FD0E02" w:rsidRDefault="00E15BD2" w:rsidP="00D67DBE">
                  <w:pPr>
                    <w:contextualSpacing/>
                  </w:pPr>
                  <w:r>
                    <w:t>Activation de la simulation de Produits.</w:t>
                  </w:r>
                </w:p>
              </w:txbxContent>
            </v:textbox>
          </v:shape>
        </w:pict>
      </w:r>
      <w:r w:rsidR="00D67DBE">
        <w:rPr>
          <w:noProof/>
          <w:lang w:eastAsia="fr-FR"/>
        </w:rPr>
        <w:drawing>
          <wp:inline distT="0" distB="0" distL="0" distR="0">
            <wp:extent cx="3200400" cy="11811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181100"/>
                    </a:xfrm>
                    <a:prstGeom prst="rect">
                      <a:avLst/>
                    </a:prstGeom>
                    <a:noFill/>
                    <a:ln>
                      <a:noFill/>
                    </a:ln>
                  </pic:spPr>
                </pic:pic>
              </a:graphicData>
            </a:graphic>
          </wp:inline>
        </w:drawing>
      </w:r>
    </w:p>
    <w:p w:rsidR="00D67DBE" w:rsidRDefault="00D67DBE" w:rsidP="00D67DBE">
      <w:pPr>
        <w:jc w:val="center"/>
      </w:pPr>
    </w:p>
    <w:p w:rsidR="00D67DBE" w:rsidRDefault="00D67DBE" w:rsidP="00D67DBE">
      <w:pPr>
        <w:jc w:val="center"/>
      </w:pPr>
    </w:p>
    <w:p w:rsidR="00D67DBE" w:rsidRDefault="00D67DBE" w:rsidP="00D67DBE">
      <w:pPr>
        <w:jc w:val="center"/>
      </w:pPr>
    </w:p>
    <w:p w:rsidR="00D67DBE" w:rsidRDefault="00D67DBE" w:rsidP="00E06884">
      <w:pPr>
        <w:jc w:val="both"/>
      </w:pPr>
      <w:r>
        <w:br w:type="page"/>
      </w:r>
      <w:r w:rsidRPr="00EC2F08">
        <w:lastRenderedPageBreak/>
        <w:t xml:space="preserve">Sur la page de </w:t>
      </w:r>
      <w:r>
        <w:t>« </w:t>
      </w:r>
      <w:r w:rsidRPr="00C2237C">
        <w:t>Paramètres Convoyeur Robot 1</w:t>
      </w:r>
      <w:r>
        <w:t xml:space="preserve"> » </w:t>
      </w:r>
      <w:r w:rsidRPr="00EC2F08">
        <w:t xml:space="preserve">nous pouvons trouver </w:t>
      </w:r>
      <w:r>
        <w:t xml:space="preserve">les paramètres concernant les Barrières du lanceur </w:t>
      </w:r>
      <w:r w:rsidRPr="00EC2F08">
        <w:t>:</w:t>
      </w:r>
    </w:p>
    <w:p w:rsidR="00D67DBE" w:rsidRDefault="004444E4" w:rsidP="00D67DBE">
      <w:pPr>
        <w:jc w:val="center"/>
      </w:pPr>
      <w:r>
        <w:rPr>
          <w:noProof/>
          <w:lang w:eastAsia="fr-FR"/>
        </w:rPr>
        <w:pict>
          <v:shape id="_x0000_s1469" type="#_x0000_t202" style="position:absolute;left:0;text-align:left;margin-left:24.55pt;margin-top:144.75pt;width:143.85pt;height:45pt;z-index:251875328">
            <v:textbox style="mso-next-textbox:#_x0000_s1469">
              <w:txbxContent>
                <w:p w:rsidR="00E15BD2" w:rsidRPr="00FD0E02" w:rsidRDefault="00E15BD2" w:rsidP="00D67DBE">
                  <w:pPr>
                    <w:contextualSpacing/>
                  </w:pPr>
                  <w:r>
                    <w:t xml:space="preserve">Permet de d’activer la barrière 1 vers </w:t>
                  </w:r>
                  <w:proofErr w:type="spellStart"/>
                  <w:r>
                    <w:t>Ishida</w:t>
                  </w:r>
                  <w:proofErr w:type="spellEnd"/>
                  <w:r>
                    <w:t>.</w:t>
                  </w:r>
                </w:p>
              </w:txbxContent>
            </v:textbox>
          </v:shape>
        </w:pict>
      </w:r>
      <w:r>
        <w:rPr>
          <w:noProof/>
          <w:lang w:eastAsia="fr-FR"/>
        </w:rPr>
        <w:pict>
          <v:line id="_x0000_s1468" style="position:absolute;left:0;text-align:left;flip:x y;z-index:251874304" from="225.4pt,69pt" to="235.9pt,206.25pt" strokecolor="red">
            <v:stroke endarrow="block"/>
          </v:line>
        </w:pict>
      </w:r>
      <w:r w:rsidR="00D67DBE">
        <w:rPr>
          <w:noProof/>
          <w:lang w:eastAsia="fr-FR"/>
        </w:rPr>
        <w:drawing>
          <wp:inline distT="0" distB="0" distL="0" distR="0">
            <wp:extent cx="3209925" cy="11906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1190625"/>
                    </a:xfrm>
                    <a:prstGeom prst="rect">
                      <a:avLst/>
                    </a:prstGeom>
                    <a:noFill/>
                    <a:ln>
                      <a:noFill/>
                    </a:ln>
                  </pic:spPr>
                </pic:pic>
              </a:graphicData>
            </a:graphic>
          </wp:inline>
        </w:drawing>
      </w:r>
    </w:p>
    <w:p w:rsidR="00D67DBE" w:rsidRDefault="00D67DBE" w:rsidP="00D67DBE">
      <w:pPr>
        <w:jc w:val="center"/>
      </w:pPr>
    </w:p>
    <w:p w:rsidR="00D67DBE" w:rsidRDefault="004444E4" w:rsidP="00D67DBE">
      <w:pPr>
        <w:jc w:val="center"/>
      </w:pPr>
      <w:r>
        <w:rPr>
          <w:noProof/>
          <w:lang w:eastAsia="fr-FR"/>
        </w:rPr>
        <w:pict>
          <v:shape id="_x0000_s1471" type="#_x0000_t202" style="position:absolute;left:0;text-align:left;margin-left:332.05pt;margin-top:20.3pt;width:143.85pt;height:45pt;z-index:251877376">
            <v:textbox style="mso-next-textbox:#_x0000_s1471">
              <w:txbxContent>
                <w:p w:rsidR="00E15BD2" w:rsidRPr="00FD0E02" w:rsidRDefault="00E15BD2" w:rsidP="00D67DBE">
                  <w:pPr>
                    <w:contextualSpacing/>
                  </w:pPr>
                  <w:r>
                    <w:t>Permet de d’activer la barrière 2 vers RHF.</w:t>
                  </w:r>
                </w:p>
              </w:txbxContent>
            </v:textbox>
          </v:shape>
        </w:pict>
      </w:r>
    </w:p>
    <w:p w:rsidR="00D67DBE" w:rsidRDefault="00D67DBE" w:rsidP="00D67DBE">
      <w:pPr>
        <w:jc w:val="center"/>
      </w:pPr>
    </w:p>
    <w:p w:rsidR="00D67DBE" w:rsidRDefault="004444E4" w:rsidP="00D67DBE">
      <w:pPr>
        <w:jc w:val="center"/>
      </w:pPr>
      <w:r>
        <w:rPr>
          <w:noProof/>
          <w:lang w:eastAsia="fr-FR"/>
        </w:rPr>
        <w:pict>
          <v:line id="_x0000_s1472" style="position:absolute;left:0;text-align:left;z-index:251878400" from="369.4pt,14.45pt" to="393.4pt,105.2pt" strokecolor="red">
            <v:stroke endarrow="block"/>
          </v:line>
        </w:pict>
      </w:r>
      <w:r>
        <w:rPr>
          <w:noProof/>
          <w:lang w:eastAsia="fr-FR"/>
        </w:rPr>
        <w:pict>
          <v:line id="_x0000_s1470" style="position:absolute;left:0;text-align:left;z-index:251876352" from="136.9pt,7.7pt" to="155.65pt,105.2pt" strokecolor="red">
            <v:stroke endarrow="block"/>
          </v:line>
        </w:pict>
      </w:r>
    </w:p>
    <w:p w:rsidR="00D67DBE" w:rsidRDefault="004444E4" w:rsidP="00D67DBE">
      <w:pPr>
        <w:jc w:val="center"/>
      </w:pPr>
      <w:r>
        <w:rPr>
          <w:noProof/>
          <w:lang w:eastAsia="fr-FR"/>
        </w:rPr>
        <w:pict>
          <v:line id="_x0000_s1476" style="position:absolute;left:0;text-align:left;flip:x y;z-index:251882496" from="182.65pt,157.75pt" to="292.15pt,329.5pt" strokecolor="red">
            <v:stroke endarrow="block"/>
          </v:line>
        </w:pict>
      </w:r>
      <w:r>
        <w:rPr>
          <w:noProof/>
          <w:lang w:eastAsia="fr-FR"/>
        </w:rPr>
        <w:pict>
          <v:shape id="_x0000_s1475" type="#_x0000_t202" style="position:absolute;left:0;text-align:left;margin-left:271.5pt;margin-top:329.5pt;width:160.15pt;height:117.75pt;z-index:251881472">
            <v:textbox style="mso-next-textbox:#_x0000_s1475">
              <w:txbxContent>
                <w:p w:rsidR="00E15BD2" w:rsidRDefault="00E15BD2" w:rsidP="00D67DBE">
                  <w:r>
                    <w:t xml:space="preserve">Le mode « Comptage » est un mode qui n’a pas été essayé et qui n’est pas utilisé pour le moment. Il ne faut donc pas tenir compte de cette partie et vérifier que le mode comptage soit bien désactivé. </w:t>
                  </w:r>
                </w:p>
                <w:p w:rsidR="00E15BD2" w:rsidRDefault="00E15BD2" w:rsidP="00D67DBE"/>
              </w:txbxContent>
            </v:textbox>
          </v:shape>
        </w:pict>
      </w:r>
      <w:r>
        <w:rPr>
          <w:noProof/>
          <w:lang w:eastAsia="fr-FR"/>
        </w:rPr>
        <w:pict>
          <v:line id="_x0000_s1474" style="position:absolute;left:0;text-align:left;flip:y;z-index:251880448" from="123.4pt,283pt" to="147.4pt,329.5pt" strokecolor="red">
            <v:stroke endarrow="block"/>
          </v:line>
        </w:pict>
      </w:r>
      <w:r>
        <w:rPr>
          <w:noProof/>
          <w:lang w:eastAsia="fr-FR"/>
        </w:rPr>
        <w:pict>
          <v:shape id="_x0000_s1473" type="#_x0000_t202" style="position:absolute;left:0;text-align:left;margin-left:4.5pt;margin-top:329.5pt;width:160.15pt;height:137.25pt;z-index:251879424">
            <v:textbox style="mso-next-textbox:#_x0000_s1473">
              <w:txbxContent>
                <w:p w:rsidR="00E15BD2" w:rsidRDefault="00E15BD2" w:rsidP="00D67DBE">
                  <w:r>
                    <w:t xml:space="preserve">Le mode « RHF » lorsqu’il est activé permet de ne plus faire rentrer de produit venant des </w:t>
                  </w:r>
                  <w:proofErr w:type="spellStart"/>
                  <w:r>
                    <w:t>flowpack</w:t>
                  </w:r>
                  <w:proofErr w:type="spellEnd"/>
                  <w:r>
                    <w:t xml:space="preserve"> à l’aide de barrières disposées sur les convoyeurs lanceurs. Les produits sont ensuite envoyés vers </w:t>
                  </w:r>
                  <w:proofErr w:type="spellStart"/>
                  <w:r>
                    <w:t>Ishida</w:t>
                  </w:r>
                  <w:proofErr w:type="spellEnd"/>
                  <w:r>
                    <w:t xml:space="preserve"> ou vers le RHF. </w:t>
                  </w:r>
                </w:p>
                <w:p w:rsidR="00E15BD2" w:rsidRDefault="00E15BD2" w:rsidP="00D67DBE"/>
              </w:txbxContent>
            </v:textbox>
          </v:shape>
        </w:pict>
      </w:r>
      <w:r w:rsidR="00D67DBE">
        <w:rPr>
          <w:noProof/>
          <w:lang w:eastAsia="fr-FR"/>
        </w:rPr>
        <w:drawing>
          <wp:inline distT="0" distB="0" distL="0" distR="0">
            <wp:extent cx="5762625" cy="40671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4067175"/>
                    </a:xfrm>
                    <a:prstGeom prst="rect">
                      <a:avLst/>
                    </a:prstGeom>
                    <a:noFill/>
                    <a:ln>
                      <a:noFill/>
                    </a:ln>
                  </pic:spPr>
                </pic:pic>
              </a:graphicData>
            </a:graphic>
          </wp:inline>
        </w:drawing>
      </w:r>
    </w:p>
    <w:p w:rsidR="00D67DBE" w:rsidRDefault="00D67DBE" w:rsidP="00D67DBE">
      <w:pPr>
        <w:jc w:val="center"/>
      </w:pPr>
    </w:p>
    <w:p w:rsidR="00D67DBE" w:rsidRDefault="00D67DBE" w:rsidP="00D67DBE">
      <w:pPr>
        <w:pStyle w:val="Titre1"/>
      </w:pPr>
      <w:r>
        <w:br w:type="page"/>
      </w:r>
      <w:r>
        <w:lastRenderedPageBreak/>
        <w:t>Page Paramètres Robot 1</w:t>
      </w:r>
    </w:p>
    <w:p w:rsidR="00D67DBE" w:rsidRDefault="00D67DBE" w:rsidP="00D67DBE">
      <w:pPr>
        <w:jc w:val="center"/>
      </w:pPr>
    </w:p>
    <w:p w:rsidR="00D67DBE" w:rsidRPr="00FD0E02" w:rsidRDefault="00D67DBE" w:rsidP="00D67DBE">
      <w:pPr>
        <w:jc w:val="center"/>
      </w:pPr>
      <w:r>
        <w:rPr>
          <w:noProof/>
          <w:lang w:eastAsia="fr-FR"/>
        </w:rPr>
        <w:drawing>
          <wp:inline distT="0" distB="0" distL="0" distR="0">
            <wp:extent cx="5753100" cy="3724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724275"/>
                    </a:xfrm>
                    <a:prstGeom prst="rect">
                      <a:avLst/>
                    </a:prstGeom>
                    <a:noFill/>
                    <a:ln>
                      <a:noFill/>
                    </a:ln>
                  </pic:spPr>
                </pic:pic>
              </a:graphicData>
            </a:graphic>
          </wp:inline>
        </w:drawing>
      </w:r>
    </w:p>
    <w:p w:rsidR="00EA0999" w:rsidRDefault="00EA0999" w:rsidP="00EA0999">
      <w:pPr>
        <w:pStyle w:val="Titre2"/>
      </w:pPr>
      <w:bookmarkStart w:id="5" w:name="_Toc532228694"/>
      <w:r w:rsidRPr="005B57AA">
        <w:t>Registres Produits :</w:t>
      </w:r>
      <w:bookmarkEnd w:id="5"/>
    </w:p>
    <w:p w:rsidR="00EA0999" w:rsidRDefault="00EA0999" w:rsidP="00EA0999">
      <w:pPr>
        <w:pStyle w:val="Index"/>
      </w:pPr>
      <w:r>
        <w:rPr>
          <w:noProof/>
          <w:lang w:eastAsia="fr-FR"/>
        </w:rPr>
        <w:drawing>
          <wp:inline distT="0" distB="0" distL="0" distR="0">
            <wp:extent cx="5760720" cy="2928131"/>
            <wp:effectExtent l="0" t="0" r="0" b="5715"/>
            <wp:docPr id="333" name="Imag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60720" cy="2928131"/>
                    </a:xfrm>
                    <a:prstGeom prst="rect">
                      <a:avLst/>
                    </a:prstGeom>
                  </pic:spPr>
                </pic:pic>
              </a:graphicData>
            </a:graphic>
          </wp:inline>
        </w:drawing>
      </w:r>
    </w:p>
    <w:p w:rsidR="00EA0999" w:rsidRDefault="00EA0999" w:rsidP="00E06884">
      <w:pPr>
        <w:pStyle w:val="Index"/>
        <w:jc w:val="both"/>
      </w:pPr>
      <w:r>
        <w:t>On y retrouve le tableau d’arrivée de produit avec les offsets définis dans la partie alvéoles des paramètres de convoyage. Les produits pris par le robot sont « effacés » des registres pour ne plus être comptés.</w:t>
      </w:r>
      <w:r>
        <w:br w:type="page"/>
      </w:r>
    </w:p>
    <w:p w:rsidR="00873665" w:rsidRPr="005B57AA" w:rsidRDefault="00873665" w:rsidP="00873665">
      <w:pPr>
        <w:pStyle w:val="Titre2"/>
        <w:rPr>
          <w:rStyle w:val="ListLabel9"/>
        </w:rPr>
      </w:pPr>
      <w:bookmarkStart w:id="6" w:name="_Toc532228695"/>
      <w:r w:rsidRPr="005B57AA">
        <w:rPr>
          <w:rStyle w:val="ListLabel9"/>
        </w:rPr>
        <w:lastRenderedPageBreak/>
        <w:t>Registre Boites :</w:t>
      </w:r>
      <w:bookmarkEnd w:id="6"/>
    </w:p>
    <w:p w:rsidR="00873665" w:rsidRDefault="00873665" w:rsidP="00873665">
      <w:pPr>
        <w:pStyle w:val="Index"/>
      </w:pPr>
      <w:r>
        <w:rPr>
          <w:noProof/>
          <w:lang w:eastAsia="fr-FR"/>
        </w:rPr>
        <w:drawing>
          <wp:inline distT="0" distB="0" distL="0" distR="0">
            <wp:extent cx="5760720" cy="2820340"/>
            <wp:effectExtent l="0" t="0" r="0" b="0"/>
            <wp:docPr id="334" name="Imag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760720" cy="2820340"/>
                    </a:xfrm>
                    <a:prstGeom prst="rect">
                      <a:avLst/>
                    </a:prstGeom>
                  </pic:spPr>
                </pic:pic>
              </a:graphicData>
            </a:graphic>
          </wp:inline>
        </w:drawing>
      </w:r>
    </w:p>
    <w:p w:rsidR="00873665" w:rsidRDefault="00873665" w:rsidP="00E06884">
      <w:pPr>
        <w:pStyle w:val="Index"/>
        <w:jc w:val="both"/>
      </w:pPr>
      <w:r>
        <w:t xml:space="preserve">On y retrouve le tableau d’arrivée des boites avec les offsets définis dans la partie </w:t>
      </w:r>
      <w:proofErr w:type="spellStart"/>
      <w:r>
        <w:t>cadenceurs</w:t>
      </w:r>
      <w:proofErr w:type="spellEnd"/>
      <w:r>
        <w:t xml:space="preserve"> des paramètres de convoyage. On y retrouve l’information des boites pleines ou non.</w:t>
      </w:r>
    </w:p>
    <w:p w:rsidR="00873665" w:rsidRDefault="004444E4" w:rsidP="00873665">
      <w:pPr>
        <w:pStyle w:val="Titre2"/>
      </w:pPr>
      <w:bookmarkStart w:id="7" w:name="_Toc532228696"/>
      <w:r>
        <w:rPr>
          <w:noProof/>
          <w:lang w:eastAsia="fr-FR"/>
        </w:rPr>
        <w:pict>
          <v:shape id="Zone de texte 336" o:spid="_x0000_s1477" type="#_x0000_t202" style="position:absolute;margin-left:386.75pt;margin-top:13.45pt;width:122.35pt;height:102.0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">
            <v:textbox>
              <w:txbxContent>
                <w:p w:rsidR="00E15BD2" w:rsidRPr="00FD0E02" w:rsidRDefault="00E15BD2" w:rsidP="00873665">
                  <w:pPr>
                    <w:contextualSpacing/>
                  </w:pPr>
                  <w:r>
                    <w:t>Tailles des tableaux de registre Produit et dépose. Plus la taille est importante plus le temps de cycle de l’automate est long.</w:t>
                  </w:r>
                </w:p>
              </w:txbxContent>
            </v:textbox>
          </v:shape>
        </w:pict>
      </w:r>
      <w:r w:rsidR="00873665">
        <w:t>Paramètres Généraux</w:t>
      </w:r>
      <w:bookmarkEnd w:id="7"/>
    </w:p>
    <w:p w:rsidR="00873665" w:rsidRPr="005D7AFA" w:rsidRDefault="00873665" w:rsidP="00873665"/>
    <w:p w:rsidR="00873665" w:rsidRPr="005D7AFA" w:rsidRDefault="004444E4" w:rsidP="00873665">
      <w:pPr>
        <w:jc w:val="center"/>
      </w:pPr>
      <w:r>
        <w:rPr>
          <w:noProof/>
          <w:lang w:eastAsia="fr-FR"/>
        </w:rPr>
        <w:pict>
          <v:line id="_x0000_s1490" style="position:absolute;left:0;text-align:left;flip:x y;z-index:251897856;visibility:visible;mso-wrap-style:square;mso-wrap-distance-left:9pt;mso-wrap-distance-top:0;mso-wrap-distance-right:9pt;mso-wrap-distance-bottom:0;mso-position-horizontal-relative:text;mso-position-vertical-relative:text;mso-width-relative:page;mso-height-relative:page" from="370.1pt,184.75pt" to="386.7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" strokecolor="red">
            <v:stroke endarrow="block"/>
          </v:line>
        </w:pict>
      </w:r>
      <w:r>
        <w:rPr>
          <w:noProof/>
          <w:lang w:eastAsia="fr-FR"/>
        </w:rPr>
        <w:pict>
          <v:line id="_x0000_s1489" style="position:absolute;left:0;text-align:left;flip:x;z-index:251896832;visibility:visible;mso-wrap-style:square;mso-wrap-distance-left:9pt;mso-wrap-distance-top:0;mso-wrap-distance-right:9pt;mso-wrap-distance-bottom:0;mso-position-horizontal-relative:text;mso-position-vertical-relative:text;mso-width-relative:page;mso-height-relative:page" from="370.1pt,146.3pt" to="386.75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" strokecolor="red">
            <v:stroke endarrow="block"/>
          </v:line>
        </w:pict>
      </w:r>
      <w:r>
        <w:rPr>
          <w:noProof/>
          <w:lang w:eastAsia="fr-FR"/>
        </w:rPr>
        <w:pict>
          <v:shape id="_x0000_s1488" type="#_x0000_t202" style="position:absolute;left:0;text-align:left;margin-left:386.75pt;margin-top:137.5pt;width:122.35pt;height:120pt;z-index:251895808;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">
            <v:textbox>
              <w:txbxContent>
                <w:p w:rsidR="00E15BD2" w:rsidRPr="00FD0E02" w:rsidRDefault="00E15BD2" w:rsidP="00E06884">
                  <w:pPr>
                    <w:contextualSpacing/>
                  </w:pPr>
                  <w:r>
                    <w:t>Il faut sélectionner le bon mode pour vérifier si les alvéoles sont positionnées correctement et déclencher ou non une alarme.</w:t>
                  </w:r>
                </w:p>
              </w:txbxContent>
            </v:textbox>
          </v:shape>
        </w:pict>
      </w:r>
      <w:r>
        <w:rPr>
          <w:noProof/>
          <w:lang w:eastAsia="fr-FR"/>
        </w:rPr>
        <w:pict>
          <v:line id="Connecteur droit 346" o:spid="_x0000_s1487" style="position:absolute;left:0;text-align:left;flip:y;z-index:251894784;visibility:visible;mso-wrap-style:square;mso-wrap-distance-left:9pt;mso-wrap-distance-top:0;mso-wrap-distance-right:9pt;mso-wrap-distance-bottom:0;mso-position-horizontal-relative:text;mso-position-vertical-relative:text;mso-width-relative:page;mso-height-relative:page" from="312pt,231.25pt" to="343.1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" strokecolor="red">
            <v:stroke endarrow="block"/>
          </v:line>
        </w:pict>
      </w:r>
      <w:r>
        <w:rPr>
          <w:noProof/>
          <w:lang w:eastAsia="fr-FR"/>
        </w:rPr>
        <w:pict>
          <v:line id="Connecteur droit 340" o:spid="_x0000_s1481" style="position:absolute;left:0;text-align:left;flip:x;z-index:251888640;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370.15pt,93.8pt" to="386.8pt,9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" strokecolor="red">
            <v:stroke endarrow="block"/>
          </v:line>
        </w:pict>
      </w:r>
      <w:r>
        <w:rPr>
          <w:noProof/>
          <w:lang w:eastAsia="fr-FR"/>
        </w:rPr>
        <w:pict>
          <v:line id="Connecteur droit 337" o:spid="_x0000_s1478" style="position:absolute;left:0;text-align:left;flip:x;z-index:251885568;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366.4pt,16.9pt" to="386.7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" strokecolor="red">
            <v:stroke endarrow="block"/>
          </v:line>
        </w:pict>
      </w:r>
      <w:r>
        <w:rPr>
          <w:noProof/>
          <w:lang w:eastAsia="fr-FR"/>
        </w:rPr>
        <w:pict>
          <v:line id="Connecteur droit 338" o:spid="_x0000_s1479" style="position:absolute;left:0;text-align:left;flip:x;z-index:251886592;visibility:visible;mso-wrap-style:square;mso-wrap-distance-left:9pt;mso-wrap-distance-top:0;mso-wrap-distance-right:9pt;mso-wrap-distance-bottom:0;mso-position-horizontal-relative:text;mso-position-vertical-relative:text;mso-width-relative:page;mso-height-relative:page" from="366.4pt,41.25pt" to="386.8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" strokecolor="red">
            <v:stroke endarrow="block"/>
          </v:line>
        </w:pict>
      </w:r>
      <w:r>
        <w:rPr>
          <w:noProof/>
          <w:lang w:eastAsia="fr-FR"/>
        </w:rPr>
        <w:pict>
          <v:shape id="Zone de texte 345" o:spid="_x0000_s1486" type="#_x0000_t202" style="position:absolute;left:0;text-align:left;margin-left:129.2pt;margin-top:268.2pt;width:302.1pt;height:69.3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">
            <v:textbox>
              <w:txbxContent>
                <w:p w:rsidR="00E15BD2" w:rsidRDefault="00E15BD2" w:rsidP="00E06884">
                  <w:pPr>
                    <w:spacing w:after="0"/>
                  </w:pPr>
                  <w:r>
                    <w:t>Lorsque cette option n’est pas activée le robot attend le top départ d’une avance alvéoles pour autoriser la prise.</w:t>
                  </w:r>
                </w:p>
                <w:p w:rsidR="00E15BD2" w:rsidRDefault="00E15BD2" w:rsidP="00E06884">
                  <w:pPr>
                    <w:spacing w:after="0"/>
                  </w:pPr>
                  <w:r>
                    <w:t>Lorsque cette option est activée le robot autorise la prise lorsque le convoyeur alvéoles est à vitesse nulle.</w:t>
                  </w:r>
                </w:p>
                <w:p w:rsidR="00E15BD2" w:rsidRPr="00FD0E02" w:rsidRDefault="00E15BD2" w:rsidP="00E06884">
                  <w:pPr>
                    <w:spacing w:after="0"/>
                  </w:pPr>
                </w:p>
              </w:txbxContent>
            </v:textbox>
          </v:shape>
        </w:pict>
      </w:r>
      <w:r>
        <w:rPr>
          <w:noProof/>
          <w:lang w:eastAsia="fr-FR"/>
        </w:rPr>
        <w:pict>
          <v:shape id="Zone de texte 339" o:spid="_x0000_s1480" type="#_x0000_t202" style="position:absolute;left:0;text-align:left;margin-left:386.75pt;margin-top:77.4pt;width:122.35pt;height:53.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">
            <v:textbox>
              <w:txbxContent>
                <w:p w:rsidR="00E15BD2" w:rsidRPr="00FD0E02" w:rsidRDefault="00E15BD2" w:rsidP="00873665">
                  <w:pPr>
                    <w:contextualSpacing/>
                  </w:pPr>
                  <w:r>
                    <w:t>Mise en veille de la lumière si arrêt du Robot.</w:t>
                  </w:r>
                </w:p>
              </w:txbxContent>
            </v:textbox>
          </v:shape>
        </w:pict>
      </w:r>
      <w:r w:rsidR="00873665">
        <w:rPr>
          <w:noProof/>
          <w:lang w:eastAsia="fr-FR"/>
        </w:rPr>
        <w:drawing>
          <wp:inline distT="0" distB="0" distL="0" distR="0">
            <wp:extent cx="4558155" cy="320954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8155" cy="3209544"/>
                    </a:xfrm>
                    <a:prstGeom prst="rect">
                      <a:avLst/>
                    </a:prstGeom>
                    <a:noFill/>
                    <a:ln>
                      <a:noFill/>
                    </a:ln>
                  </pic:spPr>
                </pic:pic>
              </a:graphicData>
            </a:graphic>
          </wp:inline>
        </w:drawing>
      </w:r>
    </w:p>
    <w:p w:rsidR="00873665" w:rsidRDefault="00873665" w:rsidP="00873665">
      <w:pPr>
        <w:spacing w:after="0" w:line="240" w:lineRule="auto"/>
        <w:rPr>
          <w:rFonts w:asciiTheme="majorHAnsi" w:eastAsiaTheme="majorEastAsia" w:hAnsiTheme="majorHAnsi" w:cstheme="majorBidi"/>
          <w:b/>
          <w:bCs/>
          <w:color w:val="4F81BD" w:themeColor="accent1"/>
          <w:sz w:val="26"/>
          <w:szCs w:val="26"/>
        </w:rPr>
      </w:pPr>
      <w:r>
        <w:br w:type="page"/>
      </w:r>
    </w:p>
    <w:p w:rsidR="00053AB0" w:rsidRDefault="00053AB0" w:rsidP="00053AB0">
      <w:pPr>
        <w:pStyle w:val="Titre2"/>
      </w:pPr>
      <w:bookmarkStart w:id="8" w:name="_Toc532228697"/>
      <w:r>
        <w:lastRenderedPageBreak/>
        <w:t>Zones Prise</w:t>
      </w:r>
      <w:bookmarkEnd w:id="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53AB0" w:rsidTr="00E15BD2">
        <w:tc>
          <w:tcPr>
            <w:tcW w:w="4606" w:type="dxa"/>
          </w:tcPr>
          <w:p w:rsidR="00053AB0" w:rsidRDefault="00053AB0" w:rsidP="00E15BD2">
            <w:pPr>
              <w:pStyle w:val="Index"/>
            </w:pPr>
            <w:r>
              <w:rPr>
                <w:noProof/>
                <w:lang w:eastAsia="fr-FR"/>
              </w:rPr>
              <w:drawing>
                <wp:inline distT="0" distB="0" distL="0" distR="0">
                  <wp:extent cx="2148559" cy="1419835"/>
                  <wp:effectExtent l="0" t="0" r="4445" b="952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148986" cy="1420117"/>
                          </a:xfrm>
                          <a:prstGeom prst="rect">
                            <a:avLst/>
                          </a:prstGeom>
                        </pic:spPr>
                      </pic:pic>
                    </a:graphicData>
                  </a:graphic>
                </wp:inline>
              </w:drawing>
            </w:r>
          </w:p>
        </w:tc>
        <w:tc>
          <w:tcPr>
            <w:tcW w:w="4606" w:type="dxa"/>
          </w:tcPr>
          <w:p w:rsidR="00053AB0" w:rsidRDefault="00053AB0" w:rsidP="00E15BD2"/>
          <w:p w:rsidR="00053AB0" w:rsidRDefault="00053AB0" w:rsidP="00E15BD2"/>
          <w:p w:rsidR="00053AB0" w:rsidRPr="000E646E" w:rsidRDefault="00053AB0" w:rsidP="00027C46">
            <w:pPr>
              <w:jc w:val="both"/>
            </w:pPr>
            <w:r>
              <w:t>Position du Robot dans son espace en X avec ses zones de prise minimum et maximum.</w:t>
            </w:r>
          </w:p>
          <w:p w:rsidR="00053AB0" w:rsidRDefault="00053AB0" w:rsidP="00E15BD2">
            <w:pPr>
              <w:pStyle w:val="Titre2"/>
            </w:pPr>
          </w:p>
        </w:tc>
      </w:tr>
    </w:tbl>
    <w:p w:rsidR="00053AB0" w:rsidRDefault="00053AB0" w:rsidP="00053AB0">
      <w:pPr>
        <w:pStyle w:val="Titre2"/>
      </w:pPr>
      <w:bookmarkStart w:id="9" w:name="_Toc532228698"/>
      <w:r>
        <w:t>Paramètres resserrage</w:t>
      </w:r>
      <w:bookmarkEnd w:id="9"/>
    </w:p>
    <w:p w:rsidR="00053AB0" w:rsidRDefault="004444E4" w:rsidP="00053AB0">
      <w:pPr>
        <w:jc w:val="center"/>
      </w:pPr>
      <w:r>
        <w:rPr>
          <w:noProof/>
          <w:lang w:eastAsia="fr-FR"/>
        </w:rPr>
        <w:pict>
          <v:line id="Connecteur droit 350" o:spid="_x0000_s1496" style="position:absolute;left:0;text-align:lef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5pt,34.5pt" to="419.8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" strokecolor="red">
            <v:stroke endarrow="block"/>
          </v:line>
        </w:pict>
      </w:r>
      <w:r>
        <w:rPr>
          <w:noProof/>
          <w:lang w:eastAsia="fr-FR"/>
        </w:rPr>
        <w:pict>
          <v:line id="Connecteur droit 352" o:spid="_x0000_s1498" style="position:absolute;left:0;text-align:lef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7pt,131.25pt" to="388.5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" strokecolor="red">
            <v:stroke endarrow="block"/>
          </v:line>
        </w:pict>
      </w:r>
      <w:r>
        <w:rPr>
          <w:noProof/>
          <w:lang w:eastAsia="fr-FR"/>
        </w:rPr>
        <w:pict>
          <v:shape id="Zone de texte 351" o:spid="_x0000_s1497" type="#_x0000_t202" style="position:absolute;left:0;text-align:left;margin-left:388.5pt;margin-top:105.2pt;width:115.75pt;height:41.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">
            <v:textbox>
              <w:txbxContent>
                <w:p w:rsidR="00E15BD2" w:rsidRPr="00FD0E02" w:rsidRDefault="00E15BD2" w:rsidP="00053AB0">
                  <w:pPr>
                    <w:contextualSpacing/>
                  </w:pPr>
                  <w:r>
                    <w:t>Sens initialisation de l’axe + Offset d’</w:t>
                  </w:r>
                  <w:proofErr w:type="spellStart"/>
                  <w:r>
                    <w:t>init</w:t>
                  </w:r>
                  <w:proofErr w:type="spellEnd"/>
                </w:p>
              </w:txbxContent>
            </v:textbox>
          </v:shape>
        </w:pict>
      </w:r>
      <w:r>
        <w:rPr>
          <w:noProof/>
          <w:lang w:eastAsia="fr-FR"/>
        </w:rPr>
        <w:pict>
          <v:shape id="Zone de texte 349" o:spid="_x0000_s1495" type="#_x0000_t202" style="position:absolute;left:0;text-align:left;margin-left:419.9pt;margin-top:17.35pt;width:93.55pt;height:36.6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">
            <v:textbox>
              <w:txbxContent>
                <w:p w:rsidR="00E15BD2" w:rsidRPr="00FD0E02" w:rsidRDefault="00E15BD2" w:rsidP="00053AB0">
                  <w:pPr>
                    <w:contextualSpacing/>
                  </w:pPr>
                  <w:r>
                    <w:t>Activation Resserrage</w:t>
                  </w:r>
                </w:p>
              </w:txbxContent>
            </v:textbox>
          </v:shape>
        </w:pict>
      </w:r>
      <w:r w:rsidR="00053AB0">
        <w:rPr>
          <w:noProof/>
          <w:lang w:eastAsia="fr-FR"/>
        </w:rPr>
        <w:drawing>
          <wp:inline distT="0" distB="0" distL="0" distR="0">
            <wp:extent cx="3724918" cy="2484995"/>
            <wp:effectExtent l="0" t="0" r="889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730786" cy="2488909"/>
                    </a:xfrm>
                    <a:prstGeom prst="rect">
                      <a:avLst/>
                    </a:prstGeom>
                  </pic:spPr>
                </pic:pic>
              </a:graphicData>
            </a:graphic>
          </wp:inline>
        </w:drawing>
      </w:r>
    </w:p>
    <w:p w:rsidR="00053AB0" w:rsidRDefault="00053AB0" w:rsidP="00027C46">
      <w:pPr>
        <w:jc w:val="both"/>
      </w:pPr>
      <w:r>
        <w:t>Il est possible de définir un resserrage en plusieurs étapes, en fonction du mouvement du robot. Le bras remonte quand sa coordonnée Z diminue. Si seule la position 1 est remplie le robot fait la rotation dès qu’il le peut. Les positions suivantes servent donc à le contraindre.</w:t>
      </w:r>
    </w:p>
    <w:p w:rsidR="00053AB0" w:rsidRDefault="00053AB0" w:rsidP="00053AB0">
      <w:pPr>
        <w:pStyle w:val="Titre2"/>
      </w:pPr>
      <w:bookmarkStart w:id="10" w:name="_Toc532228699"/>
      <w:r>
        <w:t>Paramètres emplacement dépose</w:t>
      </w:r>
      <w:bookmarkEnd w:id="10"/>
    </w:p>
    <w:p w:rsidR="00053AB0" w:rsidRPr="006A24FD" w:rsidRDefault="00053AB0" w:rsidP="00053AB0"/>
    <w:p w:rsidR="00053AB0" w:rsidRDefault="004444E4" w:rsidP="00053AB0">
      <w:r>
        <w:rPr>
          <w:noProof/>
          <w:lang w:eastAsia="fr-FR"/>
        </w:rPr>
        <w:pict>
          <v:shape id="Zone de texte 356" o:spid="_x0000_s1501" type="#_x0000_t202" style="position:absolute;margin-left:279pt;margin-top:63.3pt;width:96.75pt;height:53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">
            <v:textbox>
              <w:txbxContent>
                <w:p w:rsidR="00E15BD2" w:rsidRPr="00FD0E02" w:rsidRDefault="00E15BD2" w:rsidP="00053AB0">
                  <w:pPr>
                    <w:contextualSpacing/>
                  </w:pPr>
                  <w:r>
                    <w:t>Offset de position pour chaque dépose</w:t>
                  </w:r>
                </w:p>
              </w:txbxContent>
            </v:textbox>
          </v:shape>
        </w:pict>
      </w:r>
      <w:r>
        <w:rPr>
          <w:noProof/>
          <w:lang w:eastAsia="fr-FR"/>
        </w:rPr>
        <w:pict>
          <v:line id="Connecteur droit 357" o:spid="_x0000_s1502" style="position:absolute;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2pt,76.45pt" to="278.95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" strokecolor="red">
            <v:stroke endarrow="block"/>
          </v:line>
        </w:pict>
      </w:r>
      <w:r>
        <w:rPr>
          <w:noProof/>
          <w:lang w:eastAsia="fr-FR"/>
        </w:rPr>
        <w:pict>
          <v:line id="Connecteur droit 355" o:spid="_x0000_s1500" style="position:absolute;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5pt,23.05pt" to="263.0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" strokecolor="red">
            <v:stroke endarrow="block"/>
          </v:line>
        </w:pict>
      </w:r>
      <w:r>
        <w:rPr>
          <w:noProof/>
          <w:lang w:eastAsia="fr-FR"/>
        </w:rPr>
        <w:pict>
          <v:shape id="Zone de texte 354" o:spid="_x0000_s1499" type="#_x0000_t202" style="position:absolute;margin-left:263.05pt;margin-top:9.75pt;width:115.7pt;height:25.1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">
            <v:textbox>
              <w:txbxContent>
                <w:p w:rsidR="00E15BD2" w:rsidRPr="00FD0E02" w:rsidRDefault="00E15BD2" w:rsidP="00053AB0">
                  <w:pPr>
                    <w:contextualSpacing/>
                  </w:pPr>
                  <w:r>
                    <w:t>Nombre de dépose</w:t>
                  </w:r>
                </w:p>
              </w:txbxContent>
            </v:textbox>
          </v:shape>
        </w:pict>
      </w:r>
      <w:r w:rsidR="00053AB0">
        <w:rPr>
          <w:noProof/>
          <w:lang w:eastAsia="fr-FR"/>
        </w:rPr>
        <w:drawing>
          <wp:inline distT="0" distB="0" distL="0" distR="0">
            <wp:extent cx="3018081" cy="2010314"/>
            <wp:effectExtent l="0" t="0" r="0" b="9525"/>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021307" cy="2012462"/>
                    </a:xfrm>
                    <a:prstGeom prst="rect">
                      <a:avLst/>
                    </a:prstGeom>
                  </pic:spPr>
                </pic:pic>
              </a:graphicData>
            </a:graphic>
          </wp:inline>
        </w:drawing>
      </w:r>
    </w:p>
    <w:p w:rsidR="00053AB0" w:rsidRDefault="00053AB0">
      <w:pPr>
        <w:spacing w:after="0" w:line="240" w:lineRule="auto"/>
      </w:pPr>
      <w:r>
        <w:br w:type="page"/>
      </w:r>
    </w:p>
    <w:p w:rsidR="00053AB0" w:rsidRDefault="00053AB0" w:rsidP="00053AB0">
      <w:pPr>
        <w:pStyle w:val="Titre2"/>
      </w:pPr>
      <w:bookmarkStart w:id="11" w:name="_Toc532228700"/>
      <w:r>
        <w:lastRenderedPageBreak/>
        <w:t>Robot 1</w:t>
      </w:r>
      <w:bookmarkEnd w:id="11"/>
    </w:p>
    <w:p w:rsidR="00053AB0" w:rsidRDefault="00356030" w:rsidP="00053AB0">
      <w:r>
        <w:rPr>
          <w:noProof/>
          <w:lang w:eastAsia="fr-FR"/>
        </w:rPr>
        <w:drawing>
          <wp:inline distT="0" distB="0" distL="0" distR="0">
            <wp:extent cx="5791200" cy="381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1200" cy="3810000"/>
                    </a:xfrm>
                    <a:prstGeom prst="rect">
                      <a:avLst/>
                    </a:prstGeom>
                    <a:noFill/>
                    <a:ln>
                      <a:noFill/>
                    </a:ln>
                  </pic:spPr>
                </pic:pic>
              </a:graphicData>
            </a:graphic>
          </wp:inline>
        </w:drawing>
      </w:r>
    </w:p>
    <w:p w:rsidR="00053AB0" w:rsidRDefault="00053AB0" w:rsidP="00027C46">
      <w:pPr>
        <w:jc w:val="both"/>
      </w:pPr>
      <w:r>
        <w:t>Dans la colonne prise de Haut en Bas :</w:t>
      </w:r>
    </w:p>
    <w:p w:rsidR="00053AB0" w:rsidRDefault="00053AB0" w:rsidP="00027C46">
      <w:pPr>
        <w:pStyle w:val="Paragraphedeliste"/>
        <w:numPr>
          <w:ilvl w:val="0"/>
          <w:numId w:val="21"/>
        </w:numPr>
        <w:jc w:val="both"/>
      </w:pPr>
      <w:r>
        <w:t>Positionnement du Robot dans son espace par rapport à la courroie alvéole</w:t>
      </w:r>
      <w:r w:rsidR="004A154F">
        <w:t>s</w:t>
      </w:r>
    </w:p>
    <w:p w:rsidR="00B70FEB" w:rsidRDefault="00B70FEB" w:rsidP="00027C46">
      <w:pPr>
        <w:pStyle w:val="Paragraphedeliste"/>
        <w:numPr>
          <w:ilvl w:val="0"/>
          <w:numId w:val="21"/>
        </w:numPr>
        <w:jc w:val="both"/>
      </w:pPr>
      <w:r>
        <w:t>Angle de l’outil à la prise en °</w:t>
      </w:r>
    </w:p>
    <w:p w:rsidR="00053AB0" w:rsidRDefault="00053AB0" w:rsidP="00027C46">
      <w:pPr>
        <w:pStyle w:val="Paragraphedeliste"/>
        <w:numPr>
          <w:ilvl w:val="0"/>
          <w:numId w:val="21"/>
        </w:numPr>
        <w:jc w:val="both"/>
      </w:pPr>
      <w:r>
        <w:t xml:space="preserve">Limite de prise sur X et Y ainsi que le calcul de rayon de prise, si le robot sorts de ces zones, il passe en Hors zone (défaut sur Afficheur), et s’arrête pour ne pas </w:t>
      </w:r>
      <w:r w:rsidR="004A154F">
        <w:t>entrer en collision</w:t>
      </w:r>
      <w:r>
        <w:t>.</w:t>
      </w:r>
    </w:p>
    <w:p w:rsidR="00053AB0" w:rsidRDefault="00053AB0" w:rsidP="00027C46">
      <w:pPr>
        <w:pStyle w:val="Paragraphedeliste"/>
        <w:numPr>
          <w:ilvl w:val="0"/>
          <w:numId w:val="21"/>
        </w:numPr>
        <w:jc w:val="both"/>
      </w:pPr>
      <w:r>
        <w:t>Le score minimum pour autoriser la prise avec les facteurs de priorisations des axes. Pour chaque produit détecté dans la zone de prise, est calculé un score qui est pondéré en fonction de sa position en X, Y et de sa proximité avec la tête du robot. Plus le facteur est petit plus la condition est importante par rapport aux autres.</w:t>
      </w:r>
    </w:p>
    <w:p w:rsidR="00053AB0" w:rsidRDefault="00053AB0" w:rsidP="00027C46">
      <w:pPr>
        <w:pStyle w:val="Paragraphedeliste"/>
        <w:numPr>
          <w:ilvl w:val="0"/>
          <w:numId w:val="21"/>
        </w:numPr>
        <w:jc w:val="both"/>
      </w:pPr>
      <w:r>
        <w:t xml:space="preserve">La durée minimum de </w:t>
      </w:r>
      <w:proofErr w:type="spellStart"/>
      <w:r>
        <w:t>tracking</w:t>
      </w:r>
      <w:proofErr w:type="spellEnd"/>
      <w:r>
        <w:t xml:space="preserve"> de la courroie alvéole lorsqu’un produit est en prise.</w:t>
      </w:r>
    </w:p>
    <w:p w:rsidR="00053AB0" w:rsidRDefault="00053AB0" w:rsidP="00027C46">
      <w:pPr>
        <w:pStyle w:val="Paragraphedeliste"/>
        <w:numPr>
          <w:ilvl w:val="0"/>
          <w:numId w:val="21"/>
        </w:numPr>
        <w:jc w:val="both"/>
      </w:pPr>
      <w:r>
        <w:t>Une temporisation avant de lancer l’aspiration lors de la descente du robot sur le produit.</w:t>
      </w:r>
    </w:p>
    <w:p w:rsidR="00053AB0" w:rsidRDefault="00053AB0" w:rsidP="00027C46">
      <w:pPr>
        <w:pStyle w:val="Paragraphedeliste"/>
        <w:numPr>
          <w:ilvl w:val="0"/>
          <w:numId w:val="21"/>
        </w:numPr>
        <w:jc w:val="both"/>
      </w:pPr>
      <w:r>
        <w:t>La longueur de la descente de la tête du robot</w:t>
      </w:r>
    </w:p>
    <w:p w:rsidR="00053AB0" w:rsidRDefault="00053AB0" w:rsidP="00027C46">
      <w:pPr>
        <w:pStyle w:val="Paragraphedeliste"/>
        <w:numPr>
          <w:ilvl w:val="0"/>
          <w:numId w:val="21"/>
        </w:numPr>
        <w:jc w:val="both"/>
      </w:pPr>
      <w:r>
        <w:t>Nombre de prise si le robot est en multiprise, avec les offsets de corrections en X, Y pour les prise.</w:t>
      </w:r>
    </w:p>
    <w:p w:rsidR="00053AB0" w:rsidRDefault="00053AB0" w:rsidP="00027C46">
      <w:pPr>
        <w:pStyle w:val="Paragraphedeliste"/>
        <w:numPr>
          <w:ilvl w:val="0"/>
          <w:numId w:val="21"/>
        </w:numPr>
        <w:jc w:val="both"/>
      </w:pPr>
      <w:r>
        <w:t>La position de départ du resserrage, en % de la remontée. 0 = Resserrage en début de remontée, 0.25 = début de resserrage lorsque le robot sera remontée de 25% de sa valeur</w:t>
      </w:r>
    </w:p>
    <w:p w:rsidR="00053AB0" w:rsidRDefault="00053AB0" w:rsidP="00027C46">
      <w:pPr>
        <w:jc w:val="both"/>
      </w:pPr>
      <w:r>
        <w:t>Dans la colonne dépose, de haut en bas :</w:t>
      </w:r>
    </w:p>
    <w:p w:rsidR="00053AB0" w:rsidRDefault="00053AB0" w:rsidP="00027C46">
      <w:pPr>
        <w:pStyle w:val="Paragraphedeliste"/>
        <w:numPr>
          <w:ilvl w:val="0"/>
          <w:numId w:val="22"/>
        </w:numPr>
        <w:jc w:val="both"/>
      </w:pPr>
      <w:r>
        <w:t xml:space="preserve">Positionnement du Robot dans son espace par rapport aux </w:t>
      </w:r>
      <w:proofErr w:type="spellStart"/>
      <w:r>
        <w:t>cadenceurs</w:t>
      </w:r>
      <w:proofErr w:type="spellEnd"/>
    </w:p>
    <w:p w:rsidR="00B70FEB" w:rsidRDefault="00B70FEB" w:rsidP="00B70FEB">
      <w:pPr>
        <w:pStyle w:val="Paragraphedeliste"/>
        <w:numPr>
          <w:ilvl w:val="0"/>
          <w:numId w:val="22"/>
        </w:numPr>
        <w:jc w:val="both"/>
      </w:pPr>
      <w:r>
        <w:t>Angle de l’outil à la dépose en °</w:t>
      </w:r>
    </w:p>
    <w:p w:rsidR="00053AB0" w:rsidRDefault="00053AB0" w:rsidP="00027C46">
      <w:pPr>
        <w:pStyle w:val="Paragraphedeliste"/>
        <w:numPr>
          <w:ilvl w:val="0"/>
          <w:numId w:val="22"/>
        </w:numPr>
        <w:jc w:val="both"/>
      </w:pPr>
      <w:r>
        <w:lastRenderedPageBreak/>
        <w:t xml:space="preserve">Limite de la zone de dépose sur X et Y ainsi que le calcul de rayon de dépose, si le robot sorts de ces zones, il passe en Hors zone (défaut sur Afficheur), </w:t>
      </w:r>
      <w:r w:rsidR="00CD5176">
        <w:t>et s’arrête pour ne pas entrer en collision</w:t>
      </w:r>
      <w:r>
        <w:t>.</w:t>
      </w:r>
    </w:p>
    <w:p w:rsidR="00053AB0" w:rsidRDefault="00053AB0" w:rsidP="00027C46">
      <w:pPr>
        <w:pStyle w:val="Paragraphedeliste"/>
        <w:numPr>
          <w:ilvl w:val="0"/>
          <w:numId w:val="22"/>
        </w:numPr>
        <w:jc w:val="both"/>
      </w:pPr>
      <w:r>
        <w:t>Le score minimum pour autoriser la dépose avec les facteurs de priorisations des axes. Pour chaque boite détectée dans la zone de prise, est calculé un score qui est pondéré en fonction de sa position en X, Y et de sa proximité avec la tête du robot. Le plus le facteur est petit plus la condition est importante par rapport aux autres.</w:t>
      </w:r>
    </w:p>
    <w:p w:rsidR="00053AB0" w:rsidRDefault="00053AB0" w:rsidP="00027C46">
      <w:pPr>
        <w:pStyle w:val="Paragraphedeliste"/>
        <w:numPr>
          <w:ilvl w:val="0"/>
          <w:numId w:val="22"/>
        </w:numPr>
        <w:jc w:val="both"/>
      </w:pPr>
      <w:r>
        <w:t>Temps avant l’arrêt de l’aspiration à partir du mouvement de descente de la tête du Robot</w:t>
      </w:r>
    </w:p>
    <w:p w:rsidR="00053AB0" w:rsidRDefault="00053AB0" w:rsidP="00027C46">
      <w:pPr>
        <w:pStyle w:val="Paragraphedeliste"/>
        <w:numPr>
          <w:ilvl w:val="0"/>
          <w:numId w:val="22"/>
        </w:numPr>
        <w:jc w:val="both"/>
      </w:pPr>
      <w:r>
        <w:t xml:space="preserve">Distance de descente de la tête vers la boite </w:t>
      </w:r>
    </w:p>
    <w:p w:rsidR="00053AB0" w:rsidRDefault="00053AB0" w:rsidP="00B70FEB">
      <w:pPr>
        <w:pStyle w:val="Paragraphedeliste"/>
        <w:numPr>
          <w:ilvl w:val="0"/>
          <w:numId w:val="22"/>
        </w:numPr>
        <w:jc w:val="both"/>
      </w:pPr>
      <w:r>
        <w:t>Temporisation avant descente des vérins si présents sur l’outil</w:t>
      </w:r>
    </w:p>
    <w:p w:rsidR="00053AB0" w:rsidRDefault="00B70FEB" w:rsidP="00027C46">
      <w:pPr>
        <w:jc w:val="both"/>
      </w:pPr>
      <w:r>
        <w:rPr>
          <w:noProof/>
          <w:lang w:eastAsia="fr-FR"/>
        </w:rPr>
        <w:drawing>
          <wp:inline distT="0" distB="0" distL="0" distR="0">
            <wp:extent cx="2009775" cy="37147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9775" cy="371475"/>
                    </a:xfrm>
                    <a:prstGeom prst="rect">
                      <a:avLst/>
                    </a:prstGeom>
                    <a:noFill/>
                    <a:ln>
                      <a:noFill/>
                    </a:ln>
                  </pic:spPr>
                </pic:pic>
              </a:graphicData>
            </a:graphic>
          </wp:inline>
        </w:drawing>
      </w:r>
    </w:p>
    <w:p w:rsidR="00053AB0" w:rsidRDefault="00053AB0" w:rsidP="00027C46">
      <w:pPr>
        <w:jc w:val="both"/>
      </w:pPr>
      <w:r>
        <w:t>Donne la ca</w:t>
      </w:r>
      <w:r w:rsidR="00B70FEB">
        <w:t>dence en temps réelle du robot.</w:t>
      </w:r>
    </w:p>
    <w:p w:rsidR="00B70FEB" w:rsidRDefault="00B70FEB" w:rsidP="00027C46">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53AB0" w:rsidTr="00E15BD2">
        <w:tc>
          <w:tcPr>
            <w:tcW w:w="4606" w:type="dxa"/>
          </w:tcPr>
          <w:p w:rsidR="00053AB0" w:rsidRDefault="00B70FEB" w:rsidP="00027C46">
            <w:pPr>
              <w:jc w:val="both"/>
            </w:pPr>
            <w:r>
              <w:object w:dxaOrig="6795" w:dyaOrig="8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79.85pt" o:ole="">
                  <v:imagedata r:id="rId46" o:title=""/>
                </v:shape>
                <o:OLEObject Type="Embed" ProgID="PBrush" ShapeID="_x0000_i1025" DrawAspect="Content" ObjectID="_1612593611" r:id="rId47"/>
              </w:object>
            </w:r>
          </w:p>
        </w:tc>
        <w:tc>
          <w:tcPr>
            <w:tcW w:w="4606" w:type="dxa"/>
          </w:tcPr>
          <w:p w:rsidR="00053AB0" w:rsidRDefault="00053AB0" w:rsidP="00027C46">
            <w:pPr>
              <w:jc w:val="both"/>
            </w:pPr>
            <w:r>
              <w:t>Cette zone permet de régler les vitesses pour chaque étape du cycle Robot.</w:t>
            </w:r>
          </w:p>
          <w:p w:rsidR="00053AB0" w:rsidRDefault="00053AB0" w:rsidP="00027C46">
            <w:pPr>
              <w:jc w:val="both"/>
            </w:pPr>
            <w:r>
              <w:t xml:space="preserve">La décélération du </w:t>
            </w:r>
            <w:proofErr w:type="spellStart"/>
            <w:r>
              <w:t>tracking</w:t>
            </w:r>
            <w:proofErr w:type="spellEnd"/>
            <w:r>
              <w:t xml:space="preserve"> après la prise</w:t>
            </w:r>
          </w:p>
          <w:p w:rsidR="00053AB0" w:rsidRDefault="00053AB0" w:rsidP="00027C46">
            <w:pPr>
              <w:jc w:val="both"/>
            </w:pPr>
            <w:r>
              <w:t>2 Jerk sont à renseigner, quand le robot à des produits en prise et quand il se déplace à vide.</w:t>
            </w:r>
          </w:p>
          <w:p w:rsidR="00053AB0" w:rsidRDefault="00053AB0" w:rsidP="00027C46">
            <w:pPr>
              <w:jc w:val="both"/>
            </w:pPr>
            <w:r>
              <w:t>Si le jerk est trop important en prise, alors le robot risque de lâcher les produits lors de ses déplacements.</w:t>
            </w:r>
          </w:p>
          <w:p w:rsidR="00053AB0" w:rsidRDefault="00053AB0" w:rsidP="00027C46">
            <w:pPr>
              <w:jc w:val="both"/>
            </w:pPr>
            <w:r>
              <w:t>Pour chaque mouvement on définit un temps maximum pour le mouvement ainsi qu’une limite d’accélération et décélération.</w:t>
            </w:r>
          </w:p>
          <w:p w:rsidR="00053AB0" w:rsidRDefault="00053AB0" w:rsidP="00027C46">
            <w:pPr>
              <w:jc w:val="both"/>
            </w:pPr>
            <w:r>
              <w:t>Le resserrage à sa propre vitesse et accélération</w:t>
            </w:r>
          </w:p>
          <w:p w:rsidR="00053AB0" w:rsidRDefault="00053AB0" w:rsidP="00027C46">
            <w:pPr>
              <w:jc w:val="both"/>
            </w:pPr>
            <w:r>
              <w:t>Enfin il y a la position de dégagement lorsque l’arrêt du robot est demandé.</w:t>
            </w:r>
          </w:p>
        </w:tc>
      </w:tr>
      <w:tr w:rsidR="00053AB0" w:rsidTr="00E15BD2">
        <w:tc>
          <w:tcPr>
            <w:tcW w:w="4606" w:type="dxa"/>
          </w:tcPr>
          <w:p w:rsidR="00053AB0" w:rsidRDefault="00AD70AC" w:rsidP="00027C46">
            <w:pPr>
              <w:jc w:val="both"/>
              <w:rPr>
                <w:noProof/>
                <w:lang w:eastAsia="fr-FR"/>
              </w:rPr>
            </w:pPr>
            <w:r>
              <w:object w:dxaOrig="6855" w:dyaOrig="2055">
                <v:shape id="_x0000_i1026" type="#_x0000_t75" style="width:215.35pt;height:64.5pt" o:ole="">
                  <v:imagedata r:id="rId48" o:title=""/>
                </v:shape>
                <o:OLEObject Type="Embed" ProgID="PBrush" ShapeID="_x0000_i1026" DrawAspect="Content" ObjectID="_1612593612" r:id="rId49"/>
              </w:object>
            </w:r>
          </w:p>
        </w:tc>
        <w:tc>
          <w:tcPr>
            <w:tcW w:w="4606" w:type="dxa"/>
          </w:tcPr>
          <w:p w:rsidR="00053AB0" w:rsidRDefault="00053AB0" w:rsidP="00027C46">
            <w:pPr>
              <w:jc w:val="both"/>
              <w:rPr>
                <w:noProof/>
                <w:lang w:eastAsia="fr-FR"/>
              </w:rPr>
            </w:pPr>
            <w:r>
              <w:rPr>
                <w:noProof/>
                <w:lang w:eastAsia="fr-FR"/>
              </w:rPr>
              <w:t xml:space="preserve">Les </w:t>
            </w:r>
            <w:bookmarkStart w:id="12" w:name="_GoBack"/>
            <w:bookmarkEnd w:id="12"/>
            <w:r>
              <w:rPr>
                <w:noProof/>
                <w:lang w:eastAsia="fr-FR"/>
              </w:rPr>
              <w:t>coordonnées du Robots sont affichées en temps réel avec sa position de resserage, ainsi que les derniers score de prise et dépose</w:t>
            </w:r>
          </w:p>
        </w:tc>
      </w:tr>
    </w:tbl>
    <w:p w:rsidR="00B70FEB" w:rsidRDefault="00B70FEB" w:rsidP="00053AB0">
      <w:pPr>
        <w:rPr>
          <w:noProof/>
          <w:lang w:eastAsia="fr-FR"/>
        </w:rPr>
      </w:pPr>
    </w:p>
    <w:p w:rsidR="00B70FEB" w:rsidRDefault="00B70FEB">
      <w:pPr>
        <w:spacing w:after="0" w:line="240" w:lineRule="auto"/>
        <w:rPr>
          <w:noProof/>
          <w:lang w:eastAsia="fr-FR"/>
        </w:rPr>
      </w:pPr>
      <w:r>
        <w:rPr>
          <w:noProof/>
          <w:lang w:eastAsia="fr-FR"/>
        </w:rPr>
        <w:br w:type="page"/>
      </w:r>
    </w:p>
    <w:p w:rsidR="004848B1" w:rsidRDefault="004848B1">
      <w:pPr>
        <w:spacing w:after="0" w:line="240" w:lineRule="auto"/>
        <w:rPr>
          <w:noProof/>
          <w:lang w:eastAsia="fr-FR"/>
        </w:rPr>
      </w:pPr>
    </w:p>
    <w:p w:rsidR="004848B1" w:rsidRDefault="004848B1">
      <w:pPr>
        <w:spacing w:after="0" w:line="240" w:lineRule="auto"/>
        <w:rPr>
          <w:noProof/>
          <w:lang w:eastAsia="fr-FR"/>
        </w:rPr>
      </w:pPr>
    </w:p>
    <w:p w:rsidR="00053AB0" w:rsidRDefault="00B70FEB" w:rsidP="00B70FEB">
      <w:pPr>
        <w:jc w:val="center"/>
        <w:rPr>
          <w:noProof/>
          <w:lang w:eastAsia="fr-FR"/>
        </w:rPr>
      </w:pPr>
      <w:r>
        <w:rPr>
          <w:noProof/>
          <w:lang w:eastAsia="fr-FR"/>
        </w:rPr>
        <w:drawing>
          <wp:inline distT="0" distB="0" distL="0" distR="0">
            <wp:extent cx="1446351" cy="493776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6351" cy="4937760"/>
                    </a:xfrm>
                    <a:prstGeom prst="rect">
                      <a:avLst/>
                    </a:prstGeom>
                    <a:noFill/>
                    <a:ln>
                      <a:noFill/>
                    </a:ln>
                  </pic:spPr>
                </pic:pic>
              </a:graphicData>
            </a:graphic>
          </wp:inline>
        </w:drawing>
      </w:r>
      <w:r>
        <w:rPr>
          <w:noProof/>
          <w:lang w:eastAsia="fr-FR"/>
        </w:rPr>
        <w:br w:type="textWrapping" w:clear="all"/>
      </w:r>
    </w:p>
    <w:p w:rsidR="00853B1D" w:rsidRDefault="00853B1D" w:rsidP="00053AB0"/>
    <w:p w:rsidR="00053AB0" w:rsidRDefault="00053AB0" w:rsidP="00053AB0">
      <w:r>
        <w:t>La colonne Géométrie, de haut en bas :</w:t>
      </w:r>
    </w:p>
    <w:p w:rsidR="00053AB0" w:rsidRDefault="00053AB0" w:rsidP="00853B1D">
      <w:pPr>
        <w:pStyle w:val="Paragraphedeliste"/>
        <w:numPr>
          <w:ilvl w:val="0"/>
          <w:numId w:val="23"/>
        </w:numPr>
        <w:jc w:val="both"/>
      </w:pPr>
      <w:r>
        <w:t xml:space="preserve">Permet de régler la position du robot dans son repère afin que sa base soit parallèle à la courroie alvéole et aux </w:t>
      </w:r>
      <w:proofErr w:type="spellStart"/>
      <w:r>
        <w:t>cadenceurs</w:t>
      </w:r>
      <w:proofErr w:type="spellEnd"/>
    </w:p>
    <w:p w:rsidR="00053AB0" w:rsidRDefault="00053AB0" w:rsidP="00853B1D">
      <w:pPr>
        <w:pStyle w:val="Paragraphedeliste"/>
        <w:numPr>
          <w:ilvl w:val="0"/>
          <w:numId w:val="23"/>
        </w:numPr>
        <w:jc w:val="both"/>
      </w:pPr>
      <w:r>
        <w:t>Limites des axes du robot, si celui-ci dépassent ces limites il se met en défaut hors zone.</w:t>
      </w:r>
    </w:p>
    <w:p w:rsidR="00053AB0" w:rsidRDefault="00053AB0" w:rsidP="00853B1D">
      <w:pPr>
        <w:pStyle w:val="Paragraphedeliste"/>
        <w:numPr>
          <w:ilvl w:val="0"/>
          <w:numId w:val="23"/>
        </w:numPr>
        <w:jc w:val="both"/>
      </w:pPr>
      <w:r>
        <w:t>Limite du Robot dans son espace (X, Y, Z)</w:t>
      </w:r>
    </w:p>
    <w:p w:rsidR="00053AB0" w:rsidRDefault="00053AB0" w:rsidP="00853B1D">
      <w:pPr>
        <w:pStyle w:val="Paragraphedeliste"/>
        <w:numPr>
          <w:ilvl w:val="0"/>
          <w:numId w:val="23"/>
        </w:numPr>
        <w:jc w:val="both"/>
      </w:pPr>
      <w:r>
        <w:t>Forçage aspiration pour vérifier la qualité de l’aspiration lors de la prise</w:t>
      </w:r>
    </w:p>
    <w:p w:rsidR="00053AB0" w:rsidRDefault="00053AB0" w:rsidP="00853B1D">
      <w:pPr>
        <w:pStyle w:val="Paragraphedeliste"/>
        <w:numPr>
          <w:ilvl w:val="0"/>
          <w:numId w:val="23"/>
        </w:numPr>
        <w:jc w:val="both"/>
      </w:pPr>
      <w:r>
        <w:t>Le verrouillage de la dépose, permet d’arrêter le robot avant qu’il ne commence son cycle de dépose, afin de vérifier le verrouillage et la bonne prise des produits.</w:t>
      </w:r>
    </w:p>
    <w:p w:rsidR="00053AB0" w:rsidRPr="00041E76" w:rsidRDefault="00053AB0" w:rsidP="00853B1D">
      <w:pPr>
        <w:pStyle w:val="Paragraphedeliste"/>
        <w:numPr>
          <w:ilvl w:val="0"/>
          <w:numId w:val="23"/>
        </w:numPr>
        <w:jc w:val="both"/>
      </w:pPr>
      <w:r>
        <w:t xml:space="preserve">Les distances minimums faites par le robot avant de pouvoir enchainer sur le mouvement suivant. Permet d’arrondir les mouvements lorsque le robot passe du </w:t>
      </w:r>
      <w:proofErr w:type="spellStart"/>
      <w:r>
        <w:t>tracking</w:t>
      </w:r>
      <w:proofErr w:type="spellEnd"/>
      <w:r>
        <w:t xml:space="preserve"> à la prise produit, ou lorsqu’il passe du cycle de prise au cycle de dépose.</w:t>
      </w:r>
    </w:p>
    <w:p w:rsidR="00055279" w:rsidRDefault="00055279">
      <w:pPr>
        <w:spacing w:after="0" w:line="240" w:lineRule="auto"/>
      </w:pPr>
      <w:r>
        <w:br w:type="page"/>
      </w:r>
    </w:p>
    <w:p w:rsidR="00055279" w:rsidRDefault="00055279" w:rsidP="00055279">
      <w:pPr>
        <w:pStyle w:val="Titre1"/>
      </w:pPr>
      <w:bookmarkStart w:id="13" w:name="_Toc532228701"/>
      <w:r>
        <w:lastRenderedPageBreak/>
        <w:t>Page Forçage – Convoyage</w:t>
      </w:r>
      <w:bookmarkEnd w:id="13"/>
    </w:p>
    <w:p w:rsidR="00055279" w:rsidRDefault="00055279" w:rsidP="00055279">
      <w:pPr>
        <w:jc w:val="center"/>
      </w:pPr>
      <w:r>
        <w:rPr>
          <w:noProof/>
          <w:lang w:eastAsia="fr-FR"/>
        </w:rPr>
        <w:drawing>
          <wp:inline distT="0" distB="0" distL="0" distR="0">
            <wp:extent cx="5753100" cy="3609975"/>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609975"/>
                    </a:xfrm>
                    <a:prstGeom prst="rect">
                      <a:avLst/>
                    </a:prstGeom>
                    <a:noFill/>
                    <a:ln>
                      <a:noFill/>
                    </a:ln>
                  </pic:spPr>
                </pic:pic>
              </a:graphicData>
            </a:graphic>
          </wp:inline>
        </w:drawing>
      </w:r>
    </w:p>
    <w:p w:rsidR="00055279" w:rsidRDefault="00055279" w:rsidP="00055279">
      <w:pPr>
        <w:pStyle w:val="Titre2"/>
      </w:pPr>
      <w:bookmarkStart w:id="14" w:name="_Toc532228702"/>
      <w:r>
        <w:t>Convoyeur Alvéoles</w:t>
      </w:r>
      <w:bookmarkEnd w:id="14"/>
    </w:p>
    <w:p w:rsidR="00055279" w:rsidRDefault="004444E4" w:rsidP="00055279">
      <w:pPr>
        <w:jc w:val="center"/>
      </w:pPr>
      <w:r>
        <w:rPr>
          <w:noProof/>
          <w:lang w:eastAsia="fr-FR"/>
        </w:rPr>
        <w:pict>
          <v:line id="Connecteur droit 383" o:spid="_x0000_s1514" style="position:absolute;left:0;text-align:left;flip:y;z-index:2519224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205.3pt,281.2pt" to="238.8pt,3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" strokecolor="red">
            <v:stroke endarrow="block"/>
          </v:line>
        </w:pict>
      </w:r>
      <w:r>
        <w:rPr>
          <w:noProof/>
          <w:lang w:eastAsia="fr-FR"/>
        </w:rPr>
        <w:pict>
          <v:line id="Connecteur droit 377" o:spid="_x0000_s1510" style="position:absolute;left:0;text-align:left;flip:x y;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 from="312.05pt,174.7pt" to="336.85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" strokecolor="red">
            <v:stroke endarrow="block"/>
          </v:line>
        </w:pict>
      </w:r>
      <w:r>
        <w:rPr>
          <w:noProof/>
          <w:lang w:eastAsia="fr-FR"/>
        </w:rPr>
        <w:pict>
          <v:shape id="Zone de texte 376" o:spid="_x0000_s1509" type="#_x0000_t202" style="position:absolute;left:0;text-align:left;margin-left:336.85pt;margin-top:150pt;width:178pt;height:55.2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">
            <v:textbox>
              <w:txbxContent>
                <w:p w:rsidR="00E15BD2" w:rsidRPr="00FD0E02" w:rsidRDefault="00E15BD2" w:rsidP="00055279">
                  <w:pPr>
                    <w:contextualSpacing/>
                  </w:pPr>
                  <w:r>
                    <w:t>Electrovanne de position du convoyeur Alvéole de Droite à Gauche ou de Bas en Haut.</w:t>
                  </w:r>
                </w:p>
              </w:txbxContent>
            </v:textbox>
          </v:shape>
        </w:pict>
      </w:r>
      <w:r>
        <w:rPr>
          <w:noProof/>
          <w:lang w:eastAsia="fr-FR"/>
        </w:rPr>
        <w:pict>
          <v:shape id="Zone de texte 382" o:spid="_x0000_s1513" type="#_x0000_t202" style="position:absolute;left:0;text-align:left;margin-left:-9.9pt;margin-top:322.25pt;width:248.7pt;height:55.6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">
            <v:textbox>
              <w:txbxContent>
                <w:p w:rsidR="00E15BD2" w:rsidRDefault="00E15BD2" w:rsidP="00055279">
                  <w:pPr>
                    <w:contextualSpacing/>
                  </w:pPr>
                  <w:r>
                    <w:t xml:space="preserve">Information de position du convoyeur </w:t>
                  </w:r>
                </w:p>
                <w:p w:rsidR="00E15BD2" w:rsidRDefault="00E15BD2" w:rsidP="00055279">
                  <w:pPr>
                    <w:contextualSpacing/>
                  </w:pPr>
                  <w:r>
                    <w:t>Couple maximum enregistré pour mouvement</w:t>
                  </w:r>
                </w:p>
                <w:p w:rsidR="00E15BD2" w:rsidRPr="00FD0E02" w:rsidRDefault="00E15BD2" w:rsidP="00055279">
                  <w:pPr>
                    <w:contextualSpacing/>
                  </w:pPr>
                  <w:r>
                    <w:t>Erreur max de position par rapport à sa commande.</w:t>
                  </w:r>
                </w:p>
              </w:txbxContent>
            </v:textbox>
          </v:shape>
        </w:pict>
      </w:r>
      <w:r>
        <w:rPr>
          <w:noProof/>
          <w:lang w:eastAsia="fr-FR"/>
        </w:rPr>
        <w:pict>
          <v:line id="Connecteur droit 381" o:spid="_x0000_s1512" style="position:absolute;left:0;text-align:lef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95pt,171.2pt" to="164.55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" strokecolor="red">
            <v:stroke endarrow="block"/>
          </v:line>
        </w:pict>
      </w:r>
      <w:r>
        <w:rPr>
          <w:noProof/>
          <w:lang w:eastAsia="fr-FR"/>
        </w:rPr>
        <w:pict>
          <v:shape id="Zone de texte 380" o:spid="_x0000_s1511" type="#_x0000_t202" style="position:absolute;left:0;text-align:left;margin-left:-40.8pt;margin-top:180.9pt;width:164.75pt;height:55.6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">
            <v:textbox>
              <w:txbxContent>
                <w:p w:rsidR="00E15BD2" w:rsidRPr="00FD0E02" w:rsidRDefault="00E15BD2" w:rsidP="00055279">
                  <w:pPr>
                    <w:contextualSpacing/>
                  </w:pPr>
                  <w:r>
                    <w:t>Mouvement du convoyeur dans le sens positif ou négatif, à la vitesse manuelle</w:t>
                  </w:r>
                </w:p>
              </w:txbxContent>
            </v:textbox>
          </v:shape>
        </w:pict>
      </w:r>
      <w:r>
        <w:rPr>
          <w:noProof/>
          <w:lang w:eastAsia="fr-FR"/>
        </w:rPr>
        <w:pict>
          <v:line id="Connecteur droit 371" o:spid="_x0000_s1506" style="position:absolute;left:0;text-align:left;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9pt,94.75pt" to="164.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" strokecolor="red">
            <v:stroke endarrow="block"/>
          </v:line>
        </w:pict>
      </w:r>
      <w:r>
        <w:rPr>
          <w:noProof/>
          <w:lang w:eastAsia="fr-FR"/>
        </w:rPr>
        <w:pict>
          <v:shape id="Zone de texte 370" o:spid="_x0000_s1505" type="#_x0000_t202" style="position:absolute;left:0;text-align:left;margin-left:-40.85pt;margin-top:104.45pt;width:164.75pt;height:55.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">
            <v:textbox>
              <w:txbxContent>
                <w:p w:rsidR="00E15BD2" w:rsidRPr="00FD0E02" w:rsidRDefault="00E15BD2" w:rsidP="00055279">
                  <w:pPr>
                    <w:contextualSpacing/>
                  </w:pPr>
                  <w:r>
                    <w:t>Réglage de la vitesse manuelle, avec ses limites d’accélération et décélération ainsi que son Jerk</w:t>
                  </w:r>
                </w:p>
              </w:txbxContent>
            </v:textbox>
          </v:shape>
        </w:pict>
      </w:r>
      <w:r>
        <w:rPr>
          <w:noProof/>
          <w:lang w:eastAsia="fr-FR"/>
        </w:rPr>
        <w:pict>
          <v:shape id="Zone de texte 368" o:spid="_x0000_s1503" type="#_x0000_t202" style="position:absolute;left:0;text-align:left;margin-left:343pt;margin-top:17.9pt;width:157.6pt;height:95.8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">
            <v:textbox>
              <w:txbxContent>
                <w:p w:rsidR="00E15BD2" w:rsidRDefault="00E15BD2" w:rsidP="00055279">
                  <w:pPr>
                    <w:contextualSpacing/>
                  </w:pPr>
                  <w:r>
                    <w:t>Initialisation du convoyeur alvéole. La LED verte s’allume quand le convoyeur est en marche</w:t>
                  </w:r>
                </w:p>
                <w:p w:rsidR="00E15BD2" w:rsidRPr="00FD0E02" w:rsidRDefault="00E15BD2" w:rsidP="00055279">
                  <w:pPr>
                    <w:contextualSpacing/>
                  </w:pPr>
                  <w:r>
                    <w:t xml:space="preserve">La LED rouge s’allume si le convoyeur passe en défaut </w:t>
                  </w:r>
                </w:p>
              </w:txbxContent>
            </v:textbox>
          </v:shape>
        </w:pict>
      </w:r>
      <w:r>
        <w:rPr>
          <w:noProof/>
          <w:lang w:eastAsia="fr-FR"/>
        </w:rPr>
        <w:pict>
          <v:line id="Connecteur droit 369" o:spid="_x0000_s1504" style="position:absolute;left:0;text-align:lef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9pt,31.15pt" to="342.9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" strokecolor="red">
            <v:stroke endarrow="block"/>
          </v:line>
        </w:pict>
      </w:r>
      <w:r w:rsidR="00055279">
        <w:rPr>
          <w:noProof/>
          <w:lang w:eastAsia="fr-FR"/>
        </w:rPr>
        <w:drawing>
          <wp:inline distT="0" distB="0" distL="0" distR="0">
            <wp:extent cx="2491785" cy="393192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1785" cy="3931920"/>
                    </a:xfrm>
                    <a:prstGeom prst="rect">
                      <a:avLst/>
                    </a:prstGeom>
                    <a:noFill/>
                    <a:ln>
                      <a:noFill/>
                    </a:ln>
                  </pic:spPr>
                </pic:pic>
              </a:graphicData>
            </a:graphic>
          </wp:inline>
        </w:drawing>
      </w:r>
    </w:p>
    <w:p w:rsidR="00055279" w:rsidRDefault="00055279" w:rsidP="00055279">
      <w:pPr>
        <w:spacing w:after="0" w:line="240" w:lineRule="auto"/>
      </w:pPr>
      <w:r>
        <w:br w:type="page"/>
      </w:r>
    </w:p>
    <w:p w:rsidR="00055279" w:rsidRDefault="00055279" w:rsidP="00055279">
      <w:pPr>
        <w:pStyle w:val="Titre2"/>
      </w:pPr>
      <w:bookmarkStart w:id="15" w:name="_Toc532228703"/>
      <w:r>
        <w:lastRenderedPageBreak/>
        <w:t>Convoyeur Robot</w:t>
      </w:r>
      <w:bookmarkEnd w:id="15"/>
    </w:p>
    <w:p w:rsidR="00055279" w:rsidRPr="007918F7" w:rsidRDefault="00055279" w:rsidP="00055279"/>
    <w:p w:rsidR="00055279" w:rsidRPr="007918F7" w:rsidRDefault="004444E4" w:rsidP="00055279">
      <w:pPr>
        <w:jc w:val="center"/>
      </w:pPr>
      <w:r>
        <w:rPr>
          <w:noProof/>
          <w:lang w:eastAsia="fr-FR"/>
        </w:rPr>
        <w:pict>
          <v:line id="Connecteur droit 390" o:spid="_x0000_s1520" style="position:absolute;left:0;text-align:left;flip:x y;z-index:251928576;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310.15pt,104.2pt" to="349.15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" strokecolor="red">
            <v:stroke endarrow="block"/>
          </v:line>
        </w:pict>
      </w:r>
      <w:r>
        <w:rPr>
          <w:noProof/>
          <w:lang w:eastAsia="fr-FR"/>
        </w:rPr>
        <w:pict>
          <v:shape id="Zone de texte 389" o:spid="_x0000_s1519" type="#_x0000_t202" style="position:absolute;left:0;text-align:left;margin-left:326.25pt;margin-top:162.2pt;width:142.25pt;height:62.3pt;z-index:251927552;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">
            <v:textbox>
              <w:txbxContent>
                <w:p w:rsidR="00E15BD2" w:rsidRPr="00FD0E02" w:rsidRDefault="00E15BD2" w:rsidP="00055279">
                  <w:pPr>
                    <w:contextualSpacing/>
                  </w:pPr>
                  <w:r>
                    <w:t>Activation de l’électrovanne de descente/monter du lanceur.</w:t>
                  </w:r>
                </w:p>
              </w:txbxContent>
            </v:textbox>
          </v:shape>
        </w:pict>
      </w:r>
      <w:r>
        <w:rPr>
          <w:noProof/>
          <w:lang w:eastAsia="fr-FR"/>
        </w:rPr>
        <w:pict>
          <v:line id="Connecteur droit 386" o:spid="_x0000_s1516" style="position:absolute;left:0;text-align:left;flip:y;z-index:251924480;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35.65pt,174.2pt" to="44.65pt,2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" strokecolor="red">
            <v:stroke endarrow="block"/>
          </v:line>
        </w:pict>
      </w:r>
      <w:r>
        <w:rPr>
          <w:noProof/>
          <w:lang w:eastAsia="fr-FR"/>
        </w:rPr>
        <w:pict>
          <v:line id="Connecteur droit 388" o:spid="_x0000_s1518" style="position:absolute;left:0;text-align:left;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9pt,18.55pt" to="37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" strokecolor="red">
            <v:stroke endarrow="block"/>
          </v:line>
        </w:pict>
      </w:r>
      <w:r>
        <w:rPr>
          <w:noProof/>
          <w:lang w:eastAsia="fr-FR"/>
        </w:rPr>
        <w:pict>
          <v:shape id="Zone de texte 387" o:spid="_x0000_s1517" type="#_x0000_t202" style="position:absolute;left:0;text-align:left;margin-left:377.5pt;margin-top:3.5pt;width:129pt;height:39.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">
            <v:textbox>
              <w:txbxContent>
                <w:p w:rsidR="00E15BD2" w:rsidRPr="00FD0E02" w:rsidRDefault="00E15BD2" w:rsidP="00055279">
                  <w:pPr>
                    <w:contextualSpacing/>
                  </w:pPr>
                  <w:r>
                    <w:t>Consigne manuelle en m/min</w:t>
                  </w:r>
                </w:p>
              </w:txbxContent>
            </v:textbox>
          </v:shape>
        </w:pict>
      </w:r>
      <w:r w:rsidR="00055279">
        <w:rPr>
          <w:noProof/>
          <w:lang w:eastAsia="fr-FR"/>
        </w:rPr>
        <w:drawing>
          <wp:inline distT="0" distB="0" distL="0" distR="0">
            <wp:extent cx="5762625" cy="232410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2324100"/>
                    </a:xfrm>
                    <a:prstGeom prst="rect">
                      <a:avLst/>
                    </a:prstGeom>
                    <a:noFill/>
                    <a:ln>
                      <a:noFill/>
                    </a:ln>
                  </pic:spPr>
                </pic:pic>
              </a:graphicData>
            </a:graphic>
          </wp:inline>
        </w:drawing>
      </w:r>
    </w:p>
    <w:p w:rsidR="00055279" w:rsidRDefault="004444E4" w:rsidP="00055279">
      <w:pPr>
        <w:pStyle w:val="Index"/>
      </w:pPr>
      <w:r>
        <w:rPr>
          <w:noProof/>
          <w:lang w:eastAsia="fr-FR"/>
        </w:rPr>
        <w:pict>
          <v:shape id="Zone de texte 385" o:spid="_x0000_s1515" type="#_x0000_t202" style="position:absolute;margin-left:-31.2pt;margin-top:20.45pt;width:129pt;height:91.9pt;z-index:2519234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">
            <v:textbox>
              <w:txbxContent>
                <w:p w:rsidR="00E15BD2" w:rsidRPr="00FD0E02" w:rsidRDefault="00E15BD2" w:rsidP="00055279">
                  <w:pPr>
                    <w:contextualSpacing/>
                  </w:pPr>
                  <w:r>
                    <w:t>Activation des Convoyeurs avec information de retour vitesse en Hz</w:t>
                  </w:r>
                </w:p>
              </w:txbxContent>
            </v:textbox>
          </v:shape>
        </w:pict>
      </w:r>
    </w:p>
    <w:p w:rsidR="00055279" w:rsidRDefault="00055279" w:rsidP="00055279">
      <w:pPr>
        <w:pStyle w:val="Index"/>
      </w:pPr>
    </w:p>
    <w:p w:rsidR="00055279" w:rsidRDefault="00055279" w:rsidP="00055279">
      <w:pPr>
        <w:pStyle w:val="Index"/>
      </w:pPr>
    </w:p>
    <w:p w:rsidR="00055279" w:rsidRDefault="00055279" w:rsidP="00055279">
      <w:pPr>
        <w:pStyle w:val="Index"/>
      </w:pPr>
    </w:p>
    <w:p w:rsidR="00055279" w:rsidRDefault="00055279" w:rsidP="00055279">
      <w:pPr>
        <w:pStyle w:val="Index"/>
      </w:pPr>
    </w:p>
    <w:p w:rsidR="00055279" w:rsidRDefault="00055279" w:rsidP="00055279">
      <w:pPr>
        <w:pStyle w:val="Index"/>
      </w:pPr>
    </w:p>
    <w:p w:rsidR="00055279" w:rsidRDefault="00055279" w:rsidP="00055279">
      <w:pPr>
        <w:pStyle w:val="Index"/>
      </w:pPr>
    </w:p>
    <w:p w:rsidR="00055279" w:rsidRDefault="00055279" w:rsidP="00055279">
      <w:pPr>
        <w:pStyle w:val="Index"/>
      </w:pPr>
    </w:p>
    <w:p w:rsidR="00055279" w:rsidRDefault="00055279" w:rsidP="00055279">
      <w:pPr>
        <w:pStyle w:val="Titre2"/>
      </w:pPr>
      <w:bookmarkStart w:id="16" w:name="_Toc532228704"/>
      <w:r>
        <w:t xml:space="preserve">Axes </w:t>
      </w:r>
      <w:proofErr w:type="spellStart"/>
      <w:r>
        <w:t>Cadenceurs</w:t>
      </w:r>
      <w:bookmarkEnd w:id="16"/>
      <w:proofErr w:type="spellEnd"/>
    </w:p>
    <w:p w:rsidR="00055279" w:rsidRPr="007918F7" w:rsidRDefault="004444E4" w:rsidP="00055279">
      <w:pPr>
        <w:jc w:val="center"/>
      </w:pPr>
      <w:r>
        <w:rPr>
          <w:noProof/>
          <w:lang w:eastAsia="fr-FR"/>
        </w:rPr>
        <w:pict>
          <v:shape id="Zone de texte 394" o:spid="_x0000_s1523" type="#_x0000_t202" style="position:absolute;left:0;text-align:left;margin-left:326.25pt;margin-top:11.9pt;width:164.75pt;height:71.1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">
            <v:textbox>
              <w:txbxContent>
                <w:p w:rsidR="00E15BD2" w:rsidRPr="00FD0E02" w:rsidRDefault="00E15BD2" w:rsidP="00055279">
                  <w:pPr>
                    <w:contextualSpacing/>
                  </w:pPr>
                  <w:r>
                    <w:t xml:space="preserve">Mouvement des </w:t>
                  </w:r>
                  <w:proofErr w:type="spellStart"/>
                  <w:r>
                    <w:t>cadenceurs</w:t>
                  </w:r>
                  <w:proofErr w:type="spellEnd"/>
                  <w:r>
                    <w:t xml:space="preserve"> dans le sens positif ou négatif, à la vitesse manuelle spécifiée au-dessus</w:t>
                  </w:r>
                </w:p>
              </w:txbxContent>
            </v:textbox>
          </v:shape>
        </w:pict>
      </w:r>
      <w:r>
        <w:rPr>
          <w:noProof/>
          <w:lang w:eastAsia="fr-FR"/>
        </w:rPr>
        <w:pict>
          <v:line id="Connecteur droit 395" o:spid="_x0000_s1524" style="position:absolute;left:0;text-align:lef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55.2pt" to="326.2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" strokecolor="red">
            <v:stroke endarrow="block"/>
          </v:line>
        </w:pict>
      </w:r>
      <w:r>
        <w:rPr>
          <w:noProof/>
          <w:lang w:eastAsia="fr-FR"/>
        </w:rPr>
        <w:pict>
          <v:line id="Connecteur droit 393" o:spid="_x0000_s1522" style="position:absolute;left:0;text-align:lef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7pt,44.15pt" to="154.4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" strokecolor="red">
            <v:stroke endarrow="block"/>
          </v:line>
        </w:pict>
      </w:r>
      <w:r>
        <w:rPr>
          <w:noProof/>
          <w:lang w:eastAsia="fr-FR"/>
        </w:rPr>
        <w:pict>
          <v:shape id="Zone de texte 392" o:spid="_x0000_s1521" type="#_x0000_t202" style="position:absolute;left:0;text-align:left;margin-left:-18.3pt;margin-top:18.05pt;width:128.95pt;height:52.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">
            <v:textbox>
              <w:txbxContent>
                <w:p w:rsidR="00E15BD2" w:rsidRPr="00FD0E02" w:rsidRDefault="00E15BD2" w:rsidP="00055279">
                  <w:pPr>
                    <w:contextualSpacing/>
                  </w:pPr>
                  <w:r>
                    <w:t xml:space="preserve">Paramètres du mouvement manuel des </w:t>
                  </w:r>
                  <w:proofErr w:type="spellStart"/>
                  <w:r>
                    <w:t>cadenceurs</w:t>
                  </w:r>
                  <w:proofErr w:type="spellEnd"/>
                </w:p>
              </w:txbxContent>
            </v:textbox>
          </v:shape>
        </w:pict>
      </w:r>
      <w:r w:rsidR="00055279">
        <w:rPr>
          <w:noProof/>
          <w:lang w:eastAsia="fr-FR"/>
        </w:rPr>
        <w:drawing>
          <wp:inline distT="0" distB="0" distL="0" distR="0">
            <wp:extent cx="2221487" cy="1941299"/>
            <wp:effectExtent l="0" t="0" r="7620" b="190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2223084" cy="1942695"/>
                    </a:xfrm>
                    <a:prstGeom prst="rect">
                      <a:avLst/>
                    </a:prstGeom>
                  </pic:spPr>
                </pic:pic>
              </a:graphicData>
            </a:graphic>
          </wp:inline>
        </w:drawing>
      </w:r>
    </w:p>
    <w:p w:rsidR="00055279" w:rsidRDefault="00055279" w:rsidP="00055279">
      <w:pPr>
        <w:spacing w:after="0" w:line="240" w:lineRule="auto"/>
        <w:rPr>
          <w:rFonts w:cs="Lucida Sans"/>
        </w:rPr>
      </w:pPr>
      <w:r>
        <w:br w:type="page"/>
      </w:r>
    </w:p>
    <w:p w:rsidR="00055279" w:rsidRDefault="00055279" w:rsidP="00055279">
      <w:pPr>
        <w:pStyle w:val="Titre1"/>
      </w:pPr>
      <w:bookmarkStart w:id="17" w:name="_Toc532228705"/>
      <w:r>
        <w:lastRenderedPageBreak/>
        <w:t>Page Forçage – Robot 1</w:t>
      </w:r>
      <w:bookmarkEnd w:id="17"/>
    </w:p>
    <w:p w:rsidR="00055279" w:rsidRDefault="004444E4" w:rsidP="00055279">
      <w:r>
        <w:rPr>
          <w:noProof/>
          <w:lang w:eastAsia="fr-FR"/>
        </w:rPr>
        <w:pict>
          <v:line id="Connecteur droit 400" o:spid="_x0000_s1528" style="position:absolute;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25pt,111.25pt" to="304.15pt,1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" strokecolor="red">
            <v:stroke endarrow="block"/>
          </v:line>
        </w:pict>
      </w:r>
      <w:r>
        <w:rPr>
          <w:noProof/>
          <w:lang w:eastAsia="fr-FR"/>
        </w:rPr>
        <w:pict>
          <v:shape id="Zone de texte 399" o:spid="_x0000_s1527" type="#_x0000_t202" style="position:absolute;margin-left:304.15pt;margin-top:102pt;width:127.65pt;height:22.5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">
            <v:textbox>
              <w:txbxContent>
                <w:p w:rsidR="00E15BD2" w:rsidRPr="00FD0E02" w:rsidRDefault="00E15BD2" w:rsidP="00055279">
                  <w:pPr>
                    <w:contextualSpacing/>
                  </w:pPr>
                  <w:r>
                    <w:t>Pop-up forçage du robot</w:t>
                  </w:r>
                </w:p>
              </w:txbxContent>
            </v:textbox>
          </v:shape>
        </w:pict>
      </w:r>
      <w:r w:rsidR="002B729C">
        <w:rPr>
          <w:noProof/>
          <w:lang w:eastAsia="fr-FR"/>
        </w:rPr>
        <w:drawing>
          <wp:inline distT="0" distB="0" distL="0" distR="0">
            <wp:extent cx="5753100" cy="358140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581400"/>
                    </a:xfrm>
                    <a:prstGeom prst="rect">
                      <a:avLst/>
                    </a:prstGeom>
                    <a:noFill/>
                    <a:ln>
                      <a:noFill/>
                    </a:ln>
                  </pic:spPr>
                </pic:pic>
              </a:graphicData>
            </a:graphic>
          </wp:inline>
        </w:drawing>
      </w:r>
    </w:p>
    <w:p w:rsidR="00055279" w:rsidRDefault="00055279" w:rsidP="00055279"/>
    <w:p w:rsidR="00055279" w:rsidRDefault="00055279" w:rsidP="00055279"/>
    <w:p w:rsidR="00055279" w:rsidRDefault="002B729C" w:rsidP="00055279">
      <w:pPr>
        <w:jc w:val="center"/>
      </w:pPr>
      <w:r>
        <w:rPr>
          <w:noProof/>
          <w:lang w:eastAsia="fr-FR"/>
        </w:rPr>
        <w:drawing>
          <wp:inline distT="0" distB="0" distL="0" distR="0">
            <wp:extent cx="5772150" cy="3228975"/>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2150" cy="3228975"/>
                    </a:xfrm>
                    <a:prstGeom prst="rect">
                      <a:avLst/>
                    </a:prstGeom>
                    <a:noFill/>
                    <a:ln>
                      <a:noFill/>
                    </a:ln>
                  </pic:spPr>
                </pic:pic>
              </a:graphicData>
            </a:graphic>
          </wp:inline>
        </w:drawing>
      </w:r>
    </w:p>
    <w:p w:rsidR="00055279" w:rsidRDefault="00055279" w:rsidP="00055279">
      <w:pPr>
        <w:spacing w:after="0" w:line="240" w:lineRule="auto"/>
      </w:pPr>
      <w:r>
        <w:br w:type="page"/>
      </w:r>
    </w:p>
    <w:p w:rsidR="004848B1" w:rsidRDefault="004848B1" w:rsidP="00055279">
      <w:pPr>
        <w:spacing w:after="0" w:line="240" w:lineRule="auto"/>
      </w:pPr>
    </w:p>
    <w:p w:rsidR="004848B1" w:rsidRDefault="004848B1" w:rsidP="00055279">
      <w:pPr>
        <w:spacing w:after="0" w:line="240" w:lineRule="auto"/>
      </w:pPr>
    </w:p>
    <w:p w:rsidR="004848B1" w:rsidRDefault="004848B1" w:rsidP="00055279">
      <w:pPr>
        <w:spacing w:after="0" w:line="240" w:lineRule="auto"/>
      </w:pPr>
    </w:p>
    <w:p w:rsidR="004848B1" w:rsidRDefault="004848B1" w:rsidP="00055279">
      <w:pPr>
        <w:spacing w:after="0" w:line="240"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55279" w:rsidTr="002B729C">
        <w:tc>
          <w:tcPr>
            <w:tcW w:w="4606" w:type="dxa"/>
          </w:tcPr>
          <w:p w:rsidR="00055279" w:rsidRDefault="00055279" w:rsidP="00E15BD2">
            <w:r>
              <w:rPr>
                <w:noProof/>
                <w:lang w:eastAsia="fr-FR"/>
              </w:rPr>
              <w:drawing>
                <wp:inline distT="0" distB="0" distL="0" distR="0">
                  <wp:extent cx="2498758" cy="1879288"/>
                  <wp:effectExtent l="0" t="0" r="0" b="6985"/>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2504647" cy="1883717"/>
                          </a:xfrm>
                          <a:prstGeom prst="rect">
                            <a:avLst/>
                          </a:prstGeom>
                        </pic:spPr>
                      </pic:pic>
                    </a:graphicData>
                  </a:graphic>
                </wp:inline>
              </w:drawing>
            </w:r>
          </w:p>
        </w:tc>
        <w:tc>
          <w:tcPr>
            <w:tcW w:w="4606" w:type="dxa"/>
          </w:tcPr>
          <w:p w:rsidR="00055279" w:rsidRDefault="00055279" w:rsidP="00E15BD2"/>
          <w:p w:rsidR="00055279" w:rsidRDefault="00055279" w:rsidP="002B729C">
            <w:pPr>
              <w:jc w:val="both"/>
            </w:pPr>
            <w:r>
              <w:t>Bouton de forçage Soufflage</w:t>
            </w:r>
          </w:p>
          <w:p w:rsidR="00055279" w:rsidRDefault="00055279" w:rsidP="002B729C">
            <w:pPr>
              <w:jc w:val="both"/>
            </w:pPr>
            <w:r>
              <w:t>Bouton de forçage Aspiration</w:t>
            </w:r>
          </w:p>
          <w:p w:rsidR="00055279" w:rsidRDefault="00055279" w:rsidP="002B729C">
            <w:pPr>
              <w:jc w:val="both"/>
            </w:pPr>
            <w:r>
              <w:t>Bouton permettant de relâcher le Frein, pour pouvoir bouger la tête du robot à la main. Cette action est aussi possible par les boutons présents dans la cellule robot</w:t>
            </w:r>
          </w:p>
        </w:tc>
      </w:tr>
      <w:tr w:rsidR="00055279" w:rsidTr="002B729C">
        <w:tc>
          <w:tcPr>
            <w:tcW w:w="4606" w:type="dxa"/>
          </w:tcPr>
          <w:p w:rsidR="002B729C" w:rsidRDefault="002B729C" w:rsidP="002B729C">
            <w:pPr>
              <w:jc w:val="both"/>
              <w:rPr>
                <w:noProof/>
                <w:lang w:eastAsia="fr-FR"/>
              </w:rPr>
            </w:pPr>
          </w:p>
          <w:p w:rsidR="00055279" w:rsidRDefault="00055279" w:rsidP="002B729C">
            <w:pPr>
              <w:jc w:val="both"/>
              <w:rPr>
                <w:noProof/>
                <w:lang w:eastAsia="fr-FR"/>
              </w:rPr>
            </w:pPr>
            <w:r>
              <w:rPr>
                <w:noProof/>
                <w:lang w:eastAsia="fr-FR"/>
              </w:rPr>
              <w:t>Information sur les défaut variateurs des bras robots ainsi que sur l’axe de resserage</w:t>
            </w:r>
          </w:p>
          <w:p w:rsidR="00055279" w:rsidRDefault="00055279" w:rsidP="002B729C">
            <w:pPr>
              <w:jc w:val="both"/>
              <w:rPr>
                <w:noProof/>
                <w:lang w:eastAsia="fr-FR"/>
              </w:rPr>
            </w:pPr>
            <w:r>
              <w:rPr>
                <w:noProof/>
                <w:lang w:eastAsia="fr-FR"/>
              </w:rPr>
              <w:t>Information d’activation de la transformée du Robot permettant de traduire les positons des bras en degrès en coordonnées spatiales (X, Y, Z)</w:t>
            </w:r>
          </w:p>
          <w:p w:rsidR="00055279" w:rsidRDefault="00055279" w:rsidP="002B729C">
            <w:pPr>
              <w:jc w:val="both"/>
              <w:rPr>
                <w:noProof/>
                <w:lang w:eastAsia="fr-FR"/>
              </w:rPr>
            </w:pPr>
            <w:r>
              <w:rPr>
                <w:noProof/>
                <w:lang w:eastAsia="fr-FR"/>
              </w:rPr>
              <w:t>Informatiotion sur la postion du robot dans sa zone de travail</w:t>
            </w:r>
          </w:p>
        </w:tc>
        <w:tc>
          <w:tcPr>
            <w:tcW w:w="4606" w:type="dxa"/>
          </w:tcPr>
          <w:p w:rsidR="002B729C" w:rsidRDefault="002B729C" w:rsidP="00E15BD2"/>
          <w:p w:rsidR="002B729C" w:rsidRDefault="002B729C" w:rsidP="00E15BD2">
            <w:r>
              <w:object w:dxaOrig="6540" w:dyaOrig="3810">
                <v:shape id="_x0000_i1027" type="#_x0000_t75" style="width:209.75pt;height:122.1pt" o:ole="">
                  <v:imagedata r:id="rId58" o:title=""/>
                </v:shape>
                <o:OLEObject Type="Embed" ProgID="PBrush" ShapeID="_x0000_i1027" DrawAspect="Content" ObjectID="_1612593613" r:id="rId59"/>
              </w:object>
            </w:r>
          </w:p>
          <w:p w:rsidR="00055279" w:rsidRDefault="00055279" w:rsidP="00E15BD2"/>
        </w:tc>
      </w:tr>
      <w:tr w:rsidR="00055279" w:rsidTr="002B729C">
        <w:tc>
          <w:tcPr>
            <w:tcW w:w="4606" w:type="dxa"/>
          </w:tcPr>
          <w:p w:rsidR="002B729C" w:rsidRDefault="002B729C" w:rsidP="00E15BD2"/>
          <w:p w:rsidR="00055279" w:rsidRDefault="002B729C" w:rsidP="00E15BD2">
            <w:pPr>
              <w:rPr>
                <w:noProof/>
                <w:lang w:eastAsia="fr-FR"/>
              </w:rPr>
            </w:pPr>
            <w:r>
              <w:object w:dxaOrig="4965" w:dyaOrig="3210">
                <v:shape id="_x0000_i1028" type="#_x0000_t75" style="width:212.25pt;height:136.5pt" o:ole="">
                  <v:imagedata r:id="rId60" o:title=""/>
                </v:shape>
                <o:OLEObject Type="Embed" ProgID="PBrush" ShapeID="_x0000_i1028" DrawAspect="Content" ObjectID="_1612593614" r:id="rId61"/>
              </w:object>
            </w:r>
          </w:p>
        </w:tc>
        <w:tc>
          <w:tcPr>
            <w:tcW w:w="4606" w:type="dxa"/>
          </w:tcPr>
          <w:p w:rsidR="00055279" w:rsidRDefault="00055279" w:rsidP="00E15BD2">
            <w:pPr>
              <w:rPr>
                <w:noProof/>
                <w:lang w:eastAsia="fr-FR"/>
              </w:rPr>
            </w:pPr>
          </w:p>
          <w:p w:rsidR="002B729C" w:rsidRDefault="002B729C" w:rsidP="002B729C">
            <w:pPr>
              <w:jc w:val="both"/>
              <w:rPr>
                <w:noProof/>
                <w:lang w:eastAsia="fr-FR"/>
              </w:rPr>
            </w:pPr>
          </w:p>
          <w:p w:rsidR="00055279" w:rsidRDefault="00055279" w:rsidP="002B729C">
            <w:pPr>
              <w:jc w:val="both"/>
              <w:rPr>
                <w:noProof/>
                <w:lang w:eastAsia="fr-FR"/>
              </w:rPr>
            </w:pPr>
            <w:r>
              <w:rPr>
                <w:noProof/>
                <w:lang w:eastAsia="fr-FR"/>
              </w:rPr>
              <w:t>Position des bras du robot en ° avec la transformée en coordonnées spatiales.</w:t>
            </w:r>
          </w:p>
          <w:p w:rsidR="00055279" w:rsidRDefault="00055279" w:rsidP="002B729C">
            <w:pPr>
              <w:jc w:val="both"/>
              <w:rPr>
                <w:noProof/>
                <w:lang w:eastAsia="fr-FR"/>
              </w:rPr>
            </w:pPr>
            <w:r>
              <w:rPr>
                <w:noProof/>
                <w:lang w:eastAsia="fr-FR"/>
              </w:rPr>
              <w:t>Si le robot est bougé manuellement il faut appuyer sur le bouton d’acquitement pour que les coordonnées spatiales soient misent à jour.</w:t>
            </w:r>
          </w:p>
        </w:tc>
      </w:tr>
    </w:tbl>
    <w:p w:rsidR="00055279" w:rsidRDefault="00055279" w:rsidP="00055279"/>
    <w:p w:rsidR="00055279" w:rsidRDefault="00055279" w:rsidP="00055279">
      <w:pPr>
        <w:spacing w:after="0" w:line="240" w:lineRule="auto"/>
      </w:pPr>
      <w:r>
        <w:br w:type="page"/>
      </w:r>
    </w:p>
    <w:p w:rsidR="004848B1" w:rsidRDefault="004848B1" w:rsidP="00055279">
      <w:pPr>
        <w:spacing w:after="0" w:line="240" w:lineRule="auto"/>
      </w:pPr>
    </w:p>
    <w:p w:rsidR="004848B1" w:rsidRDefault="004848B1" w:rsidP="00055279">
      <w:pPr>
        <w:spacing w:after="0" w:line="240" w:lineRule="auto"/>
      </w:pPr>
    </w:p>
    <w:p w:rsidR="004848B1" w:rsidRDefault="004848B1" w:rsidP="00055279">
      <w:pPr>
        <w:spacing w:after="0" w:line="240" w:lineRule="auto"/>
      </w:pPr>
    </w:p>
    <w:p w:rsidR="004848B1" w:rsidRDefault="004848B1" w:rsidP="00055279">
      <w:pPr>
        <w:spacing w:after="0" w:line="240" w:lineRule="auto"/>
      </w:pPr>
    </w:p>
    <w:p w:rsidR="00055279" w:rsidRDefault="004444E4" w:rsidP="00055279">
      <w:pPr>
        <w:jc w:val="center"/>
      </w:pPr>
      <w:r>
        <w:rPr>
          <w:noProof/>
          <w:lang w:eastAsia="fr-FR"/>
        </w:rPr>
        <w:pict>
          <v:shape id="Zone de texte 410" o:spid="_x0000_s1533" type="#_x0000_t202" style="position:absolute;left:0;text-align:left;margin-left:-39.05pt;margin-top:99.7pt;width:146.6pt;height:116.1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">
            <v:textbox>
              <w:txbxContent>
                <w:p w:rsidR="00E15BD2" w:rsidRPr="00FD0E02" w:rsidRDefault="00E15BD2" w:rsidP="00055279">
                  <w:pPr>
                    <w:contextualSpacing/>
                  </w:pPr>
                  <w:r>
                    <w:t>Cycle d’initialisation du robot : Il se positionne dans une position d’attente puis initialisa 1 par 1 les bras. Une fois que l’initialisation est terminée, le robot se replace dans sa position d’attente</w:t>
                  </w:r>
                </w:p>
              </w:txbxContent>
            </v:textbox>
          </v:shape>
        </w:pict>
      </w:r>
      <w:r>
        <w:rPr>
          <w:noProof/>
          <w:lang w:eastAsia="fr-FR"/>
        </w:rPr>
        <w:pict>
          <v:line id="Connecteur droit 411" o:spid="_x0000_s1534" style="position:absolute;left:0;text-align:left;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6pt,120pt" to="203.9pt,1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" strokecolor="red">
            <v:stroke endarrow="block"/>
          </v:line>
        </w:pict>
      </w:r>
      <w:r>
        <w:rPr>
          <w:noProof/>
          <w:lang w:eastAsia="fr-FR"/>
        </w:rPr>
        <w:pict>
          <v:shape id="Zone de texte 408" o:spid="_x0000_s1531" type="#_x0000_t202" style="position:absolute;left:0;text-align:left;margin-left:339.05pt;margin-top:20.2pt;width:146.6pt;height:70.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">
            <v:textbox>
              <w:txbxContent>
                <w:p w:rsidR="00E15BD2" w:rsidRPr="00FD0E02" w:rsidRDefault="00E15BD2" w:rsidP="00055279">
                  <w:pPr>
                    <w:contextualSpacing/>
                  </w:pPr>
                  <w:r>
                    <w:t>Initialisation du resserrage avec l’offset défini dans les paramètres généraux du robot</w:t>
                  </w:r>
                </w:p>
              </w:txbxContent>
            </v:textbox>
          </v:shape>
        </w:pict>
      </w:r>
      <w:r>
        <w:rPr>
          <w:noProof/>
          <w:lang w:eastAsia="fr-FR"/>
        </w:rPr>
        <w:pict>
          <v:line id="Connecteur droit 407" o:spid="_x0000_s1530" style="position:absolute;left:0;text-align:lef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5pt,38.25pt" to="150.4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" strokecolor="red">
            <v:stroke endarrow="block"/>
          </v:line>
        </w:pict>
      </w:r>
      <w:r>
        <w:rPr>
          <w:noProof/>
          <w:lang w:eastAsia="fr-FR"/>
        </w:rPr>
        <w:pict>
          <v:line id="Connecteur droit 409" o:spid="_x0000_s1532" style="position:absolute;left:0;text-align:lef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4pt,43.15pt" to="339.0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" strokecolor="red">
            <v:stroke endarrow="block"/>
          </v:line>
        </w:pict>
      </w:r>
      <w:r>
        <w:rPr>
          <w:noProof/>
          <w:lang w:eastAsia="fr-FR"/>
        </w:rPr>
        <w:pict>
          <v:shape id="Zone de texte 406" o:spid="_x0000_s1529" type="#_x0000_t202" style="position:absolute;left:0;text-align:left;margin-left:-27.1pt;margin-top:23.25pt;width:146.6pt;height:50.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">
            <v:textbox>
              <w:txbxContent>
                <w:p w:rsidR="00E15BD2" w:rsidRPr="00FD0E02" w:rsidRDefault="00E15BD2" w:rsidP="00055279">
                  <w:pPr>
                    <w:contextualSpacing/>
                  </w:pPr>
                  <w:r>
                    <w:t>Initialisation des bras du robot à leur position  la plus haute</w:t>
                  </w:r>
                </w:p>
              </w:txbxContent>
            </v:textbox>
          </v:shape>
        </w:pict>
      </w:r>
      <w:r w:rsidR="002B729C">
        <w:rPr>
          <w:noProof/>
          <w:lang w:eastAsia="fr-FR"/>
        </w:rPr>
        <w:drawing>
          <wp:inline distT="0" distB="0" distL="0" distR="0">
            <wp:extent cx="2279831" cy="2377440"/>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9831" cy="2377440"/>
                    </a:xfrm>
                    <a:prstGeom prst="rect">
                      <a:avLst/>
                    </a:prstGeom>
                    <a:noFill/>
                    <a:ln>
                      <a:noFill/>
                    </a:ln>
                  </pic:spPr>
                </pic:pic>
              </a:graphicData>
            </a:graphic>
          </wp:inline>
        </w:drawing>
      </w:r>
    </w:p>
    <w:p w:rsidR="00055279" w:rsidRDefault="00055279" w:rsidP="00055279">
      <w:pPr>
        <w:jc w:val="center"/>
      </w:pPr>
    </w:p>
    <w:p w:rsidR="004848B1" w:rsidRDefault="004848B1" w:rsidP="00055279">
      <w:pPr>
        <w:jc w:val="center"/>
      </w:pPr>
    </w:p>
    <w:p w:rsidR="00055279" w:rsidRDefault="00055279" w:rsidP="00055279">
      <w:pPr>
        <w:jc w:val="center"/>
      </w:pPr>
    </w:p>
    <w:p w:rsidR="00055279" w:rsidRDefault="002B729C" w:rsidP="00055279">
      <w:pPr>
        <w:jc w:val="center"/>
      </w:pPr>
      <w:r>
        <w:rPr>
          <w:noProof/>
          <w:lang w:eastAsia="fr-FR"/>
        </w:rPr>
        <w:drawing>
          <wp:inline distT="0" distB="0" distL="0" distR="0">
            <wp:extent cx="5130633" cy="155448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0633" cy="1554480"/>
                    </a:xfrm>
                    <a:prstGeom prst="rect">
                      <a:avLst/>
                    </a:prstGeom>
                    <a:noFill/>
                    <a:ln>
                      <a:noFill/>
                    </a:ln>
                  </pic:spPr>
                </pic:pic>
              </a:graphicData>
            </a:graphic>
          </wp:inline>
        </w:drawing>
      </w:r>
    </w:p>
    <w:p w:rsidR="00055279" w:rsidRPr="00522B4D" w:rsidRDefault="00055279" w:rsidP="002B729C">
      <w:pPr>
        <w:jc w:val="both"/>
      </w:pPr>
      <w:r>
        <w:t xml:space="preserve">Le mode manuel permet de faire bouger les bras du robot unitairement. J4 correspond à l’axe de </w:t>
      </w:r>
      <w:r w:rsidR="002B729C">
        <w:t>rotation et J5 à l’axe de resserrage</w:t>
      </w:r>
      <w:r>
        <w:t>.</w:t>
      </w:r>
    </w:p>
    <w:p w:rsidR="00053AB0" w:rsidRDefault="00053AB0" w:rsidP="00053AB0"/>
    <w:p w:rsidR="00D67DBE" w:rsidRPr="00D67DBE" w:rsidRDefault="00D67DBE" w:rsidP="00D67DBE">
      <w:pPr>
        <w:pStyle w:val="Corpsdetexte"/>
      </w:pPr>
    </w:p>
    <w:sectPr w:rsidR="00D67DBE" w:rsidRPr="00D67DBE" w:rsidSect="00331A3C">
      <w:headerReference w:type="even" r:id="rId64"/>
      <w:headerReference w:type="default" r:id="rId65"/>
      <w:footerReference w:type="even" r:id="rId66"/>
      <w:footerReference w:type="default" r:id="rId67"/>
      <w:headerReference w:type="first" r:id="rId68"/>
      <w:footerReference w:type="first" r:id="rId69"/>
      <w:pgSz w:w="11906" w:h="16838"/>
      <w:pgMar w:top="1417" w:right="1417" w:bottom="1417" w:left="1417" w:header="708" w:footer="708"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5BD2" w:rsidRDefault="00E15BD2">
      <w:pPr>
        <w:spacing w:after="0" w:line="240" w:lineRule="auto"/>
      </w:pPr>
      <w:r>
        <w:separator/>
      </w:r>
    </w:p>
  </w:endnote>
  <w:endnote w:type="continuationSeparator" w:id="0">
    <w:p w:rsidR="00E15BD2" w:rsidRDefault="00E15B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w:altName w:val="Times New Roman"/>
    <w:panose1 w:val="020B0602030504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0BA1" w:rsidRDefault="00BA0BA1">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BD2" w:rsidRDefault="00E15BD2">
    <w:pPr>
      <w:tabs>
        <w:tab w:val="center" w:pos="3969"/>
        <w:tab w:val="right" w:pos="8505"/>
      </w:tabs>
      <w:jc w:val="both"/>
    </w:pPr>
    <w:r>
      <w:rPr>
        <w:sz w:val="18"/>
        <w:szCs w:val="18"/>
      </w:rPr>
      <w:tab/>
    </w:r>
    <w:r>
      <w:tab/>
      <w:t xml:space="preserve"> </w:t>
    </w:r>
    <w:r w:rsidR="004444E4" w:rsidRPr="004444E4">
      <w:rPr>
        <w:sz w:val="18"/>
        <w:szCs w:val="18"/>
      </w:rPr>
      <w:fldChar w:fldCharType="begin"/>
    </w:r>
    <w:r>
      <w:instrText>PAGE</w:instrText>
    </w:r>
    <w:r w:rsidR="004444E4">
      <w:fldChar w:fldCharType="separate"/>
    </w:r>
    <w:r w:rsidR="00BA0BA1">
      <w:rPr>
        <w:noProof/>
      </w:rPr>
      <w:t>1</w:t>
    </w:r>
    <w:r w:rsidR="004444E4">
      <w:fldChar w:fldCharType="end"/>
    </w:r>
    <w:r>
      <w:rPr>
        <w:sz w:val="18"/>
        <w:szCs w:val="18"/>
      </w:rPr>
      <w:t>/</w:t>
    </w:r>
    <w:r w:rsidR="004444E4" w:rsidRPr="004444E4">
      <w:rPr>
        <w:sz w:val="18"/>
        <w:szCs w:val="18"/>
      </w:rPr>
      <w:fldChar w:fldCharType="begin"/>
    </w:r>
    <w:r>
      <w:instrText>NUMPAGES</w:instrText>
    </w:r>
    <w:r w:rsidR="004444E4">
      <w:fldChar w:fldCharType="separate"/>
    </w:r>
    <w:r w:rsidR="00BA0BA1">
      <w:rPr>
        <w:noProof/>
      </w:rPr>
      <w:t>34</w:t>
    </w:r>
    <w:r w:rsidR="004444E4">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0BA1" w:rsidRDefault="00BA0BA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5BD2" w:rsidRDefault="00E15BD2">
      <w:pPr>
        <w:spacing w:after="0" w:line="240" w:lineRule="auto"/>
      </w:pPr>
      <w:r>
        <w:separator/>
      </w:r>
    </w:p>
  </w:footnote>
  <w:footnote w:type="continuationSeparator" w:id="0">
    <w:p w:rsidR="00E15BD2" w:rsidRDefault="00E15B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0BA1" w:rsidRDefault="00BA0BA1">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BD2" w:rsidRDefault="00E15BD2" w:rsidP="00164BD5">
    <w:pPr>
      <w:pStyle w:val="Titre"/>
      <w:tabs>
        <w:tab w:val="left" w:pos="7655"/>
      </w:tabs>
      <w:rPr>
        <w:sz w:val="24"/>
        <w:szCs w:val="24"/>
      </w:rPr>
    </w:pPr>
    <w:r>
      <w:rPr>
        <w:noProof/>
        <w:lang w:eastAsia="fr-FR"/>
      </w:rPr>
      <w:drawing>
        <wp:inline distT="0" distB="0" distL="0" distR="0">
          <wp:extent cx="476250" cy="476250"/>
          <wp:effectExtent l="0" t="0" r="0" b="0"/>
          <wp:docPr id="7" name="Image 13" descr="Logo_TB_Ro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3" descr="Logo_TB_Rouge"/>
                  <pic:cNvPicPr>
                    <a:picLocks noChangeAspect="1" noChangeArrowheads="1"/>
                  </pic:cNvPicPr>
                </pic:nvPicPr>
                <pic:blipFill>
                  <a:blip r:embed="rId1"/>
                  <a:stretch>
                    <a:fillRect/>
                  </a:stretch>
                </pic:blipFill>
                <pic:spPr bwMode="auto">
                  <a:xfrm>
                    <a:off x="0" y="0"/>
                    <a:ext cx="476250" cy="476250"/>
                  </a:xfrm>
                  <a:prstGeom prst="rect">
                    <a:avLst/>
                  </a:prstGeom>
                </pic:spPr>
              </pic:pic>
            </a:graphicData>
          </a:graphic>
        </wp:inline>
      </w:drawing>
    </w:r>
    <w:r>
      <w:rPr>
        <w:sz w:val="24"/>
        <w:szCs w:val="24"/>
      </w:rPr>
      <w:tab/>
      <w:t xml:space="preserve">Annexe </w:t>
    </w:r>
    <w:r w:rsidR="00BA0BA1">
      <w:rPr>
        <w:sz w:val="24"/>
        <w:szCs w:val="24"/>
      </w:rPr>
      <w:t>C</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0BA1" w:rsidRDefault="00BA0BA1">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0307F"/>
    <w:multiLevelType w:val="multilevel"/>
    <w:tmpl w:val="5FFEFC80"/>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Calibri" w:hAnsi="Calibri" w:cs="Calibri"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37408B4"/>
    <w:multiLevelType w:val="multilevel"/>
    <w:tmpl w:val="15E671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3C233F5"/>
    <w:multiLevelType w:val="hybridMultilevel"/>
    <w:tmpl w:val="08C6EB0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1108B7"/>
    <w:multiLevelType w:val="hybridMultilevel"/>
    <w:tmpl w:val="E7D80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3B0776"/>
    <w:multiLevelType w:val="hybridMultilevel"/>
    <w:tmpl w:val="FCFAAA66"/>
    <w:lvl w:ilvl="0" w:tplc="0EEE32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146352"/>
    <w:multiLevelType w:val="hybridMultilevel"/>
    <w:tmpl w:val="879ABB4C"/>
    <w:lvl w:ilvl="0" w:tplc="04B00F1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B080007"/>
    <w:multiLevelType w:val="hybridMultilevel"/>
    <w:tmpl w:val="97BC7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DC46451"/>
    <w:multiLevelType w:val="hybridMultilevel"/>
    <w:tmpl w:val="965A646C"/>
    <w:lvl w:ilvl="0" w:tplc="0EEE32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1BB13FC"/>
    <w:multiLevelType w:val="multilevel"/>
    <w:tmpl w:val="A3C41E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342C370C"/>
    <w:multiLevelType w:val="hybridMultilevel"/>
    <w:tmpl w:val="D2CEC002"/>
    <w:lvl w:ilvl="0" w:tplc="0EEE324A">
      <w:numFmt w:val="bullet"/>
      <w:lvlText w:val="-"/>
      <w:lvlJc w:val="left"/>
      <w:pPr>
        <w:ind w:left="720" w:hanging="360"/>
      </w:pPr>
      <w:rPr>
        <w:rFonts w:ascii="Calibri" w:eastAsiaTheme="minorHAnsi" w:hAnsi="Calibri" w:cstheme="minorBid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F8C1F35"/>
    <w:multiLevelType w:val="hybridMultilevel"/>
    <w:tmpl w:val="EAFEC76E"/>
    <w:lvl w:ilvl="0" w:tplc="0EEE32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0A535FA"/>
    <w:multiLevelType w:val="hybridMultilevel"/>
    <w:tmpl w:val="F8FC92F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26A0E32"/>
    <w:multiLevelType w:val="hybridMultilevel"/>
    <w:tmpl w:val="954AA458"/>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43C06730"/>
    <w:multiLevelType w:val="multilevel"/>
    <w:tmpl w:val="DE32A220"/>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Calibri" w:hAnsi="Calibri" w:cs="Calibri"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56D61484"/>
    <w:multiLevelType w:val="hybridMultilevel"/>
    <w:tmpl w:val="943645B4"/>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BF6381A"/>
    <w:multiLevelType w:val="hybridMultilevel"/>
    <w:tmpl w:val="1282688E"/>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CBE3FFB"/>
    <w:multiLevelType w:val="hybridMultilevel"/>
    <w:tmpl w:val="65C807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2510F5A"/>
    <w:multiLevelType w:val="hybridMultilevel"/>
    <w:tmpl w:val="4F5CDB1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B281912"/>
    <w:multiLevelType w:val="hybridMultilevel"/>
    <w:tmpl w:val="0B1815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D2B6BA3"/>
    <w:multiLevelType w:val="hybridMultilevel"/>
    <w:tmpl w:val="5AF8443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203223A"/>
    <w:multiLevelType w:val="hybridMultilevel"/>
    <w:tmpl w:val="7EB08A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68C1F4B"/>
    <w:multiLevelType w:val="hybridMultilevel"/>
    <w:tmpl w:val="97669B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98F3027"/>
    <w:multiLevelType w:val="hybridMultilevel"/>
    <w:tmpl w:val="ED349B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0"/>
  </w:num>
  <w:num w:numId="4">
    <w:abstractNumId w:val="8"/>
  </w:num>
  <w:num w:numId="5">
    <w:abstractNumId w:val="5"/>
  </w:num>
  <w:num w:numId="6">
    <w:abstractNumId w:val="7"/>
  </w:num>
  <w:num w:numId="7">
    <w:abstractNumId w:val="21"/>
  </w:num>
  <w:num w:numId="8">
    <w:abstractNumId w:val="6"/>
  </w:num>
  <w:num w:numId="9">
    <w:abstractNumId w:val="20"/>
  </w:num>
  <w:num w:numId="10">
    <w:abstractNumId w:val="9"/>
  </w:num>
  <w:num w:numId="11">
    <w:abstractNumId w:val="4"/>
  </w:num>
  <w:num w:numId="12">
    <w:abstractNumId w:val="10"/>
  </w:num>
  <w:num w:numId="13">
    <w:abstractNumId w:val="22"/>
  </w:num>
  <w:num w:numId="14">
    <w:abstractNumId w:val="3"/>
  </w:num>
  <w:num w:numId="15">
    <w:abstractNumId w:val="18"/>
  </w:num>
  <w:num w:numId="16">
    <w:abstractNumId w:val="16"/>
  </w:num>
  <w:num w:numId="17">
    <w:abstractNumId w:val="11"/>
  </w:num>
  <w:num w:numId="18">
    <w:abstractNumId w:val="12"/>
  </w:num>
  <w:num w:numId="19">
    <w:abstractNumId w:val="2"/>
  </w:num>
  <w:num w:numId="20">
    <w:abstractNumId w:val="17"/>
  </w:num>
  <w:num w:numId="21">
    <w:abstractNumId w:val="15"/>
  </w:num>
  <w:num w:numId="22">
    <w:abstractNumId w:val="19"/>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rsids>
    <w:rsidRoot w:val="00596077"/>
    <w:rsid w:val="00011F45"/>
    <w:rsid w:val="00027C46"/>
    <w:rsid w:val="00041E76"/>
    <w:rsid w:val="00053AB0"/>
    <w:rsid w:val="00055279"/>
    <w:rsid w:val="00056EE8"/>
    <w:rsid w:val="00072D91"/>
    <w:rsid w:val="00074682"/>
    <w:rsid w:val="000E646E"/>
    <w:rsid w:val="00135558"/>
    <w:rsid w:val="00142B7B"/>
    <w:rsid w:val="00164BD5"/>
    <w:rsid w:val="00170970"/>
    <w:rsid w:val="00184692"/>
    <w:rsid w:val="001A40C6"/>
    <w:rsid w:val="001C3B93"/>
    <w:rsid w:val="001C6C2F"/>
    <w:rsid w:val="001F18E5"/>
    <w:rsid w:val="0022215E"/>
    <w:rsid w:val="00261D01"/>
    <w:rsid w:val="00276134"/>
    <w:rsid w:val="002B729C"/>
    <w:rsid w:val="002C51CE"/>
    <w:rsid w:val="002E51BF"/>
    <w:rsid w:val="00302319"/>
    <w:rsid w:val="00317C04"/>
    <w:rsid w:val="00331A3C"/>
    <w:rsid w:val="00351D33"/>
    <w:rsid w:val="00354CA1"/>
    <w:rsid w:val="00356030"/>
    <w:rsid w:val="003639B1"/>
    <w:rsid w:val="00381ABC"/>
    <w:rsid w:val="00382004"/>
    <w:rsid w:val="003C6A22"/>
    <w:rsid w:val="003C7D04"/>
    <w:rsid w:val="003E631E"/>
    <w:rsid w:val="00422DD1"/>
    <w:rsid w:val="004444E4"/>
    <w:rsid w:val="0048243C"/>
    <w:rsid w:val="004848B1"/>
    <w:rsid w:val="00485554"/>
    <w:rsid w:val="00491BE3"/>
    <w:rsid w:val="00491F70"/>
    <w:rsid w:val="004A154F"/>
    <w:rsid w:val="004A2484"/>
    <w:rsid w:val="004D13A6"/>
    <w:rsid w:val="004E07F4"/>
    <w:rsid w:val="00502004"/>
    <w:rsid w:val="00522B4D"/>
    <w:rsid w:val="00525590"/>
    <w:rsid w:val="0053669F"/>
    <w:rsid w:val="0054257E"/>
    <w:rsid w:val="005502C4"/>
    <w:rsid w:val="00570192"/>
    <w:rsid w:val="0057716F"/>
    <w:rsid w:val="00596077"/>
    <w:rsid w:val="005A4506"/>
    <w:rsid w:val="005A4584"/>
    <w:rsid w:val="005B57AA"/>
    <w:rsid w:val="005D7AFA"/>
    <w:rsid w:val="005F4A2F"/>
    <w:rsid w:val="00624273"/>
    <w:rsid w:val="00670BC5"/>
    <w:rsid w:val="00673AF0"/>
    <w:rsid w:val="006A24FD"/>
    <w:rsid w:val="006C223D"/>
    <w:rsid w:val="006F5A20"/>
    <w:rsid w:val="007478C2"/>
    <w:rsid w:val="0075402E"/>
    <w:rsid w:val="007918F7"/>
    <w:rsid w:val="007B16DE"/>
    <w:rsid w:val="007D3FBF"/>
    <w:rsid w:val="007E7FAF"/>
    <w:rsid w:val="00821B20"/>
    <w:rsid w:val="00833DDB"/>
    <w:rsid w:val="00843B42"/>
    <w:rsid w:val="00853B1D"/>
    <w:rsid w:val="00860D20"/>
    <w:rsid w:val="00861E6A"/>
    <w:rsid w:val="00873665"/>
    <w:rsid w:val="008879BF"/>
    <w:rsid w:val="008B22D7"/>
    <w:rsid w:val="008C45E0"/>
    <w:rsid w:val="008D632E"/>
    <w:rsid w:val="008E3132"/>
    <w:rsid w:val="008F38D0"/>
    <w:rsid w:val="0092428B"/>
    <w:rsid w:val="0097238B"/>
    <w:rsid w:val="00976DA7"/>
    <w:rsid w:val="009A7C4E"/>
    <w:rsid w:val="009C1C42"/>
    <w:rsid w:val="009D7DF0"/>
    <w:rsid w:val="00A0316F"/>
    <w:rsid w:val="00A05860"/>
    <w:rsid w:val="00A16D3A"/>
    <w:rsid w:val="00A52F73"/>
    <w:rsid w:val="00A61CBF"/>
    <w:rsid w:val="00AB4919"/>
    <w:rsid w:val="00AC15C9"/>
    <w:rsid w:val="00AD70AC"/>
    <w:rsid w:val="00B1015C"/>
    <w:rsid w:val="00B17538"/>
    <w:rsid w:val="00B22634"/>
    <w:rsid w:val="00B22AF0"/>
    <w:rsid w:val="00B63F69"/>
    <w:rsid w:val="00B70FEB"/>
    <w:rsid w:val="00B7547B"/>
    <w:rsid w:val="00B841F9"/>
    <w:rsid w:val="00B93F59"/>
    <w:rsid w:val="00BA0BA1"/>
    <w:rsid w:val="00BA4DCA"/>
    <w:rsid w:val="00BB12C2"/>
    <w:rsid w:val="00BD5DD4"/>
    <w:rsid w:val="00C300D6"/>
    <w:rsid w:val="00C31C34"/>
    <w:rsid w:val="00C75F97"/>
    <w:rsid w:val="00CA238F"/>
    <w:rsid w:val="00CD5176"/>
    <w:rsid w:val="00D1415A"/>
    <w:rsid w:val="00D27598"/>
    <w:rsid w:val="00D3773C"/>
    <w:rsid w:val="00D458F1"/>
    <w:rsid w:val="00D67DBE"/>
    <w:rsid w:val="00D95AC9"/>
    <w:rsid w:val="00DC0FB6"/>
    <w:rsid w:val="00DC79F9"/>
    <w:rsid w:val="00DE2858"/>
    <w:rsid w:val="00E06884"/>
    <w:rsid w:val="00E15BD2"/>
    <w:rsid w:val="00E45E0A"/>
    <w:rsid w:val="00E97345"/>
    <w:rsid w:val="00E97F79"/>
    <w:rsid w:val="00EA0999"/>
    <w:rsid w:val="00EB4903"/>
    <w:rsid w:val="00EC6A86"/>
    <w:rsid w:val="00F110F5"/>
    <w:rsid w:val="00F51FAB"/>
    <w:rsid w:val="00F823DF"/>
    <w:rsid w:val="00F87D99"/>
    <w:rsid w:val="00FA28F6"/>
    <w:rsid w:val="00FB200F"/>
    <w:rsid w:val="00FF1E40"/>
    <w:rsid w:val="00FF37E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rules v:ext="edit">
        <o:r id="V:Rule4" type="connector" idref="#_x0000_s1399"/>
        <o:r id="V:Rule5" type="connector" idref="#_x0000_s1397"/>
        <o:r id="V:Rule6" type="connector" idref="#_x0000_s13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A3C"/>
    <w:pPr>
      <w:spacing w:after="200" w:line="276" w:lineRule="auto"/>
    </w:pPr>
  </w:style>
  <w:style w:type="paragraph" w:styleId="Titre1">
    <w:name w:val="heading 1"/>
    <w:basedOn w:val="Normal"/>
    <w:next w:val="Normal"/>
    <w:link w:val="Titre1Car"/>
    <w:uiPriority w:val="9"/>
    <w:qFormat/>
    <w:rsid w:val="00B144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C00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C00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B14468"/>
    <w:rPr>
      <w:rFonts w:asciiTheme="majorHAnsi" w:eastAsiaTheme="majorEastAsia" w:hAnsiTheme="majorHAnsi" w:cstheme="majorBidi"/>
      <w:color w:val="17365D" w:themeColor="text2" w:themeShade="BF"/>
      <w:spacing w:val="5"/>
      <w:kern w:val="2"/>
      <w:sz w:val="52"/>
      <w:szCs w:val="52"/>
    </w:rPr>
  </w:style>
  <w:style w:type="character" w:customStyle="1" w:styleId="En-tteCar">
    <w:name w:val="En-tête Car"/>
    <w:basedOn w:val="Policepardfaut"/>
    <w:uiPriority w:val="99"/>
    <w:qFormat/>
    <w:rsid w:val="00B14468"/>
  </w:style>
  <w:style w:type="character" w:customStyle="1" w:styleId="PieddepageCar">
    <w:name w:val="Pied de page Car"/>
    <w:basedOn w:val="Policepardfaut"/>
    <w:link w:val="Pieddepage"/>
    <w:uiPriority w:val="99"/>
    <w:qFormat/>
    <w:rsid w:val="00B14468"/>
  </w:style>
  <w:style w:type="character" w:customStyle="1" w:styleId="Titre1Car">
    <w:name w:val="Titre 1 Car"/>
    <w:basedOn w:val="Policepardfaut"/>
    <w:link w:val="Titre1"/>
    <w:uiPriority w:val="9"/>
    <w:qFormat/>
    <w:rsid w:val="00B14468"/>
    <w:rPr>
      <w:rFonts w:asciiTheme="majorHAnsi" w:eastAsiaTheme="majorEastAsia" w:hAnsiTheme="majorHAnsi" w:cstheme="majorBidi"/>
      <w:b/>
      <w:bCs/>
      <w:color w:val="365F91" w:themeColor="accent1" w:themeShade="BF"/>
      <w:sz w:val="28"/>
      <w:szCs w:val="28"/>
    </w:rPr>
  </w:style>
  <w:style w:type="character" w:customStyle="1" w:styleId="TextedebullesCar">
    <w:name w:val="Texte de bulles Car"/>
    <w:basedOn w:val="Policepardfaut"/>
    <w:link w:val="Textedebulles"/>
    <w:uiPriority w:val="99"/>
    <w:semiHidden/>
    <w:qFormat/>
    <w:rsid w:val="00682E4F"/>
    <w:rPr>
      <w:rFonts w:ascii="Tahoma" w:hAnsi="Tahoma" w:cs="Tahoma"/>
      <w:sz w:val="16"/>
      <w:szCs w:val="16"/>
    </w:rPr>
  </w:style>
  <w:style w:type="character" w:customStyle="1" w:styleId="Titre2Car">
    <w:name w:val="Titre 2 Car"/>
    <w:basedOn w:val="Policepardfaut"/>
    <w:link w:val="Titre2"/>
    <w:uiPriority w:val="9"/>
    <w:qFormat/>
    <w:rsid w:val="007C000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qFormat/>
    <w:rsid w:val="007C000A"/>
    <w:rPr>
      <w:rFonts w:asciiTheme="majorHAnsi" w:eastAsiaTheme="majorEastAsia" w:hAnsiTheme="majorHAnsi" w:cstheme="majorBidi"/>
      <w:b/>
      <w:bCs/>
      <w:color w:val="4F81BD" w:themeColor="accent1"/>
    </w:rPr>
  </w:style>
  <w:style w:type="character" w:customStyle="1" w:styleId="ListLabel1">
    <w:name w:val="ListLabel 1"/>
    <w:qFormat/>
    <w:rsid w:val="00331A3C"/>
    <w:rPr>
      <w:rFonts w:cs="Courier New"/>
    </w:rPr>
  </w:style>
  <w:style w:type="character" w:customStyle="1" w:styleId="ListLabel2">
    <w:name w:val="ListLabel 2"/>
    <w:qFormat/>
    <w:rsid w:val="00331A3C"/>
    <w:rPr>
      <w:rFonts w:cs="Courier New"/>
    </w:rPr>
  </w:style>
  <w:style w:type="character" w:customStyle="1" w:styleId="ListLabel3">
    <w:name w:val="ListLabel 3"/>
    <w:qFormat/>
    <w:rsid w:val="00331A3C"/>
    <w:rPr>
      <w:rFonts w:cs="Courier New"/>
    </w:rPr>
  </w:style>
  <w:style w:type="character" w:customStyle="1" w:styleId="ListLabel4">
    <w:name w:val="ListLabel 4"/>
    <w:qFormat/>
    <w:rsid w:val="00331A3C"/>
    <w:rPr>
      <w:rFonts w:eastAsia="Calibri"/>
    </w:rPr>
  </w:style>
  <w:style w:type="character" w:customStyle="1" w:styleId="ListLabel5">
    <w:name w:val="ListLabel 5"/>
    <w:qFormat/>
    <w:rsid w:val="00331A3C"/>
    <w:rPr>
      <w:rFonts w:cs="Courier New"/>
    </w:rPr>
  </w:style>
  <w:style w:type="character" w:customStyle="1" w:styleId="ListLabel6">
    <w:name w:val="ListLabel 6"/>
    <w:qFormat/>
    <w:rsid w:val="00331A3C"/>
    <w:rPr>
      <w:rFonts w:cs="Courier New"/>
    </w:rPr>
  </w:style>
  <w:style w:type="character" w:customStyle="1" w:styleId="ListLabel7">
    <w:name w:val="ListLabel 7"/>
    <w:qFormat/>
    <w:rsid w:val="00331A3C"/>
    <w:rPr>
      <w:rFonts w:eastAsia="Calibri"/>
    </w:rPr>
  </w:style>
  <w:style w:type="character" w:customStyle="1" w:styleId="ListLabel8">
    <w:name w:val="ListLabel 8"/>
    <w:qFormat/>
    <w:rsid w:val="00331A3C"/>
    <w:rPr>
      <w:rFonts w:cs="Courier New"/>
    </w:rPr>
  </w:style>
  <w:style w:type="character" w:customStyle="1" w:styleId="ListLabel9">
    <w:name w:val="ListLabel 9"/>
    <w:qFormat/>
    <w:rsid w:val="00331A3C"/>
    <w:rPr>
      <w:rFonts w:cs="Courier New"/>
    </w:rPr>
  </w:style>
  <w:style w:type="character" w:customStyle="1" w:styleId="LienInternet">
    <w:name w:val="Lien Internet"/>
    <w:rsid w:val="00331A3C"/>
    <w:rPr>
      <w:color w:val="000080"/>
      <w:u w:val="single"/>
    </w:rPr>
  </w:style>
  <w:style w:type="character" w:customStyle="1" w:styleId="Sautdindex">
    <w:name w:val="Saut d'index"/>
    <w:qFormat/>
    <w:rsid w:val="00331A3C"/>
  </w:style>
  <w:style w:type="paragraph" w:styleId="Titre">
    <w:name w:val="Title"/>
    <w:basedOn w:val="Normal"/>
    <w:next w:val="Corpsdetexte"/>
    <w:link w:val="TitreCar"/>
    <w:uiPriority w:val="10"/>
    <w:qFormat/>
    <w:rsid w:val="00B14468"/>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Corpsdetexte">
    <w:name w:val="Body Text"/>
    <w:basedOn w:val="Normal"/>
    <w:rsid w:val="00331A3C"/>
    <w:pPr>
      <w:spacing w:after="140" w:line="288" w:lineRule="auto"/>
    </w:pPr>
  </w:style>
  <w:style w:type="paragraph" w:styleId="Liste">
    <w:name w:val="List"/>
    <w:basedOn w:val="Corpsdetexte"/>
    <w:rsid w:val="00331A3C"/>
    <w:rPr>
      <w:rFonts w:cs="Lucida Sans"/>
    </w:rPr>
  </w:style>
  <w:style w:type="paragraph" w:styleId="Lgende">
    <w:name w:val="caption"/>
    <w:basedOn w:val="Normal"/>
    <w:qFormat/>
    <w:rsid w:val="00331A3C"/>
    <w:pPr>
      <w:suppressLineNumbers/>
      <w:spacing w:before="120" w:after="120"/>
    </w:pPr>
    <w:rPr>
      <w:rFonts w:cs="Lucida Sans"/>
      <w:i/>
      <w:iCs/>
      <w:sz w:val="24"/>
      <w:szCs w:val="24"/>
    </w:rPr>
  </w:style>
  <w:style w:type="paragraph" w:customStyle="1" w:styleId="Index">
    <w:name w:val="Index"/>
    <w:basedOn w:val="Normal"/>
    <w:qFormat/>
    <w:rsid w:val="00331A3C"/>
    <w:pPr>
      <w:suppressLineNumbers/>
    </w:pPr>
    <w:rPr>
      <w:rFonts w:cs="Lucida Sans"/>
    </w:rPr>
  </w:style>
  <w:style w:type="paragraph" w:styleId="En-tte">
    <w:name w:val="header"/>
    <w:basedOn w:val="Normal"/>
    <w:uiPriority w:val="99"/>
    <w:unhideWhenUsed/>
    <w:rsid w:val="00B14468"/>
    <w:pPr>
      <w:tabs>
        <w:tab w:val="center" w:pos="4536"/>
        <w:tab w:val="right" w:pos="9072"/>
      </w:tabs>
      <w:spacing w:after="0" w:line="240" w:lineRule="auto"/>
    </w:pPr>
  </w:style>
  <w:style w:type="paragraph" w:styleId="Pieddepage">
    <w:name w:val="footer"/>
    <w:basedOn w:val="Normal"/>
    <w:link w:val="PieddepageCar"/>
    <w:uiPriority w:val="99"/>
    <w:unhideWhenUsed/>
    <w:rsid w:val="00B14468"/>
    <w:pPr>
      <w:tabs>
        <w:tab w:val="center" w:pos="4536"/>
        <w:tab w:val="right" w:pos="9072"/>
      </w:tabs>
      <w:spacing w:after="0" w:line="240" w:lineRule="auto"/>
    </w:pPr>
  </w:style>
  <w:style w:type="paragraph" w:styleId="Paragraphedeliste">
    <w:name w:val="List Paragraph"/>
    <w:basedOn w:val="Normal"/>
    <w:uiPriority w:val="34"/>
    <w:qFormat/>
    <w:rsid w:val="008F4C6F"/>
    <w:pPr>
      <w:ind w:left="720"/>
      <w:contextualSpacing/>
    </w:pPr>
  </w:style>
  <w:style w:type="paragraph" w:styleId="Textedebulles">
    <w:name w:val="Balloon Text"/>
    <w:basedOn w:val="Normal"/>
    <w:link w:val="TextedebullesCar"/>
    <w:uiPriority w:val="99"/>
    <w:semiHidden/>
    <w:unhideWhenUsed/>
    <w:qFormat/>
    <w:rsid w:val="00682E4F"/>
    <w:pPr>
      <w:spacing w:after="0" w:line="240" w:lineRule="auto"/>
    </w:pPr>
    <w:rPr>
      <w:rFonts w:ascii="Tahoma" w:hAnsi="Tahoma" w:cs="Tahoma"/>
      <w:sz w:val="16"/>
      <w:szCs w:val="16"/>
    </w:rPr>
  </w:style>
  <w:style w:type="paragraph" w:styleId="TitreTR">
    <w:name w:val="toa heading"/>
    <w:basedOn w:val="Titre"/>
    <w:rsid w:val="00331A3C"/>
    <w:pPr>
      <w:suppressLineNumbers/>
    </w:pPr>
    <w:rPr>
      <w:b/>
      <w:bCs/>
      <w:sz w:val="32"/>
      <w:szCs w:val="32"/>
    </w:rPr>
  </w:style>
  <w:style w:type="paragraph" w:styleId="TM1">
    <w:name w:val="toc 1"/>
    <w:basedOn w:val="Index"/>
    <w:uiPriority w:val="39"/>
    <w:rsid w:val="00331A3C"/>
    <w:pPr>
      <w:tabs>
        <w:tab w:val="right" w:leader="dot" w:pos="9072"/>
      </w:tabs>
    </w:pPr>
  </w:style>
  <w:style w:type="paragraph" w:styleId="TM3">
    <w:name w:val="toc 3"/>
    <w:basedOn w:val="Index"/>
    <w:rsid w:val="00331A3C"/>
    <w:pPr>
      <w:tabs>
        <w:tab w:val="right" w:leader="dot" w:pos="8506"/>
      </w:tabs>
      <w:ind w:left="566"/>
    </w:pPr>
  </w:style>
  <w:style w:type="table" w:styleId="Grilledutableau">
    <w:name w:val="Table Grid"/>
    <w:basedOn w:val="TableauNormal"/>
    <w:uiPriority w:val="59"/>
    <w:rsid w:val="00B144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D1415A"/>
    <w:rPr>
      <w:color w:val="0000FF" w:themeColor="hyperlink"/>
      <w:u w:val="single"/>
    </w:rPr>
  </w:style>
  <w:style w:type="paragraph" w:styleId="TM2">
    <w:name w:val="toc 2"/>
    <w:basedOn w:val="Normal"/>
    <w:next w:val="Normal"/>
    <w:autoRedefine/>
    <w:uiPriority w:val="39"/>
    <w:unhideWhenUsed/>
    <w:rsid w:val="007B16DE"/>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itre1">
    <w:name w:val="heading 1"/>
    <w:basedOn w:val="Normal"/>
    <w:next w:val="Normal"/>
    <w:link w:val="Titre1Car"/>
    <w:uiPriority w:val="9"/>
    <w:qFormat/>
    <w:rsid w:val="00B144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C00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C00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B14468"/>
    <w:rPr>
      <w:rFonts w:asciiTheme="majorHAnsi" w:eastAsiaTheme="majorEastAsia" w:hAnsiTheme="majorHAnsi" w:cstheme="majorBidi"/>
      <w:color w:val="17365D" w:themeColor="text2" w:themeShade="BF"/>
      <w:spacing w:val="5"/>
      <w:kern w:val="2"/>
      <w:sz w:val="52"/>
      <w:szCs w:val="52"/>
    </w:rPr>
  </w:style>
  <w:style w:type="character" w:customStyle="1" w:styleId="En-tteCar">
    <w:name w:val="En-tête Car"/>
    <w:basedOn w:val="Policepardfaut"/>
    <w:uiPriority w:val="99"/>
    <w:qFormat/>
    <w:rsid w:val="00B14468"/>
  </w:style>
  <w:style w:type="character" w:customStyle="1" w:styleId="PieddepageCar">
    <w:name w:val="Pied de page Car"/>
    <w:basedOn w:val="Policepardfaut"/>
    <w:link w:val="Pieddepage"/>
    <w:uiPriority w:val="99"/>
    <w:qFormat/>
    <w:rsid w:val="00B14468"/>
  </w:style>
  <w:style w:type="character" w:customStyle="1" w:styleId="Titre1Car">
    <w:name w:val="Titre 1 Car"/>
    <w:basedOn w:val="Policepardfaut"/>
    <w:link w:val="Titre1"/>
    <w:uiPriority w:val="9"/>
    <w:qFormat/>
    <w:rsid w:val="00B14468"/>
    <w:rPr>
      <w:rFonts w:asciiTheme="majorHAnsi" w:eastAsiaTheme="majorEastAsia" w:hAnsiTheme="majorHAnsi" w:cstheme="majorBidi"/>
      <w:b/>
      <w:bCs/>
      <w:color w:val="365F91" w:themeColor="accent1" w:themeShade="BF"/>
      <w:sz w:val="28"/>
      <w:szCs w:val="28"/>
    </w:rPr>
  </w:style>
  <w:style w:type="character" w:customStyle="1" w:styleId="TextedebullesCar">
    <w:name w:val="Texte de bulles Car"/>
    <w:basedOn w:val="Policepardfaut"/>
    <w:link w:val="Textedebulles"/>
    <w:uiPriority w:val="99"/>
    <w:semiHidden/>
    <w:qFormat/>
    <w:rsid w:val="00682E4F"/>
    <w:rPr>
      <w:rFonts w:ascii="Tahoma" w:hAnsi="Tahoma" w:cs="Tahoma"/>
      <w:sz w:val="16"/>
      <w:szCs w:val="16"/>
    </w:rPr>
  </w:style>
  <w:style w:type="character" w:customStyle="1" w:styleId="Titre2Car">
    <w:name w:val="Titre 2 Car"/>
    <w:basedOn w:val="Policepardfaut"/>
    <w:link w:val="Titre2"/>
    <w:uiPriority w:val="9"/>
    <w:qFormat/>
    <w:rsid w:val="007C000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qFormat/>
    <w:rsid w:val="007C000A"/>
    <w:rPr>
      <w:rFonts w:asciiTheme="majorHAnsi" w:eastAsiaTheme="majorEastAsia" w:hAnsiTheme="majorHAnsi" w:cstheme="majorBidi"/>
      <w:b/>
      <w:bCs/>
      <w:color w:val="4F81BD" w:themeColor="accent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eastAsia="Calibri"/>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enInternet">
    <w:name w:val="Lien Internet"/>
    <w:rPr>
      <w:color w:val="000080"/>
      <w:u w:val="single"/>
    </w:rPr>
  </w:style>
  <w:style w:type="character" w:customStyle="1" w:styleId="Sautdindex">
    <w:name w:val="Saut d'index"/>
    <w:qFormat/>
  </w:style>
  <w:style w:type="paragraph" w:styleId="Titre">
    <w:name w:val="Title"/>
    <w:basedOn w:val="Normal"/>
    <w:next w:val="Corpsdetexte"/>
    <w:link w:val="TitreCar"/>
    <w:uiPriority w:val="10"/>
    <w:qFormat/>
    <w:rsid w:val="00B14468"/>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Corpsdetexte">
    <w:name w:val="Body Text"/>
    <w:basedOn w:val="Normal"/>
    <w:pPr>
      <w:spacing w:after="140" w:line="288"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En-tte">
    <w:name w:val="header"/>
    <w:basedOn w:val="Normal"/>
    <w:uiPriority w:val="99"/>
    <w:unhideWhenUsed/>
    <w:rsid w:val="00B14468"/>
    <w:pPr>
      <w:tabs>
        <w:tab w:val="center" w:pos="4536"/>
        <w:tab w:val="right" w:pos="9072"/>
      </w:tabs>
      <w:spacing w:after="0" w:line="240" w:lineRule="auto"/>
    </w:pPr>
  </w:style>
  <w:style w:type="paragraph" w:styleId="Pieddepage">
    <w:name w:val="footer"/>
    <w:basedOn w:val="Normal"/>
    <w:link w:val="PieddepageCar"/>
    <w:uiPriority w:val="99"/>
    <w:unhideWhenUsed/>
    <w:rsid w:val="00B14468"/>
    <w:pPr>
      <w:tabs>
        <w:tab w:val="center" w:pos="4536"/>
        <w:tab w:val="right" w:pos="9072"/>
      </w:tabs>
      <w:spacing w:after="0" w:line="240" w:lineRule="auto"/>
    </w:pPr>
  </w:style>
  <w:style w:type="paragraph" w:styleId="Paragraphedeliste">
    <w:name w:val="List Paragraph"/>
    <w:basedOn w:val="Normal"/>
    <w:uiPriority w:val="34"/>
    <w:qFormat/>
    <w:rsid w:val="008F4C6F"/>
    <w:pPr>
      <w:ind w:left="720"/>
      <w:contextualSpacing/>
    </w:pPr>
  </w:style>
  <w:style w:type="paragraph" w:styleId="Textedebulles">
    <w:name w:val="Balloon Text"/>
    <w:basedOn w:val="Normal"/>
    <w:link w:val="TextedebullesCar"/>
    <w:uiPriority w:val="99"/>
    <w:semiHidden/>
    <w:unhideWhenUsed/>
    <w:qFormat/>
    <w:rsid w:val="00682E4F"/>
    <w:pPr>
      <w:spacing w:after="0" w:line="240" w:lineRule="auto"/>
    </w:pPr>
    <w:rPr>
      <w:rFonts w:ascii="Tahoma" w:hAnsi="Tahoma" w:cs="Tahoma"/>
      <w:sz w:val="16"/>
      <w:szCs w:val="16"/>
    </w:rPr>
  </w:style>
  <w:style w:type="paragraph" w:styleId="TitreTR">
    <w:name w:val="toa heading"/>
    <w:basedOn w:val="Titre"/>
    <w:pPr>
      <w:suppressLineNumbers/>
    </w:pPr>
    <w:rPr>
      <w:b/>
      <w:bCs/>
      <w:sz w:val="32"/>
      <w:szCs w:val="32"/>
    </w:rPr>
  </w:style>
  <w:style w:type="paragraph" w:styleId="TM1">
    <w:name w:val="toc 1"/>
    <w:basedOn w:val="Index"/>
    <w:uiPriority w:val="39"/>
    <w:pPr>
      <w:tabs>
        <w:tab w:val="right" w:leader="dot" w:pos="9072"/>
      </w:tabs>
    </w:pPr>
  </w:style>
  <w:style w:type="paragraph" w:styleId="TM3">
    <w:name w:val="toc 3"/>
    <w:basedOn w:val="Index"/>
    <w:pPr>
      <w:tabs>
        <w:tab w:val="right" w:leader="dot" w:pos="8506"/>
      </w:tabs>
      <w:ind w:left="566"/>
    </w:pPr>
  </w:style>
  <w:style w:type="table" w:styleId="Grilledutableau">
    <w:name w:val="Table Grid"/>
    <w:basedOn w:val="TableauNormal"/>
    <w:uiPriority w:val="59"/>
    <w:rsid w:val="00B144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D1415A"/>
    <w:rPr>
      <w:color w:val="0000FF" w:themeColor="hyperlink"/>
      <w:u w:val="single"/>
    </w:rPr>
  </w:style>
  <w:style w:type="paragraph" w:styleId="TM2">
    <w:name w:val="toc 2"/>
    <w:basedOn w:val="Normal"/>
    <w:next w:val="Normal"/>
    <w:autoRedefine/>
    <w:uiPriority w:val="39"/>
    <w:unhideWhenUsed/>
    <w:rsid w:val="007B16DE"/>
    <w:pPr>
      <w:spacing w:after="100"/>
      <w:ind w:left="2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oleObject" Target="embeddings/oleObject1.bin"/><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oleObject" Target="embeddings/oleObject2.bin"/><Relationship Id="rId57" Type="http://schemas.openxmlformats.org/officeDocument/2006/relationships/image" Target="media/image49.png"/><Relationship Id="rId61" Type="http://schemas.openxmlformats.org/officeDocument/2006/relationships/oleObject" Target="embeddings/oleObject4.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3.png"/><Relationship Id="rId72" Type="http://schemas.microsoft.com/office/2007/relationships/stylesWithEffects" Target="stylesWithEffects.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oleObject" Target="embeddings/oleObject3.bin"/><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34</Pages>
  <Words>1743</Words>
  <Characters>9590</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sorhon</cp:lastModifiedBy>
  <cp:revision>43</cp:revision>
  <cp:lastPrinted>2018-12-10T16:18:00Z</cp:lastPrinted>
  <dcterms:created xsi:type="dcterms:W3CDTF">2018-12-10T16:01:00Z</dcterms:created>
  <dcterms:modified xsi:type="dcterms:W3CDTF">2019-02-25T08:54:00Z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