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 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//ovisno o rednom broju mjerenja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//se neki korisni programi srušiti zbog prebacivanja u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sz w:val="24"/>
          <w:szCs w:val="24"/>
        </w:rPr>
        <w:t xml:space="preserve">          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sz w:val="24"/>
          <w:szCs w:val="24"/>
        </w:rPr>
        <w:t xml:space="preserve">      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sz w:val="24"/>
          <w:szCs w:val="24"/>
        </w:rPr>
        <w:t xml:space="preserve">          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sz w:val="24"/>
          <w:szCs w:val="24"/>
        </w:rPr>
        <w:t xml:space="preserve">      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//stack overflow.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sz w:val="24"/>
          <w:szCs w:val="24"/>
        </w:rPr>
        <w:t xml:space="preserve">              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              i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sz w:val="24"/>
          <w:szCs w:val="24"/>
        </w:rPr>
        <w:t xml:space="preserve">         zbroj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sz w:val="24"/>
          <w:szCs w:val="24"/>
        </w:rPr>
        <w:t xml:space="preserve">         i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       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sz w:val="24"/>
          <w:szCs w:val="24"/>
        </w:rPr>
        <w:t xml:space="preserve">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sz w:val="24"/>
          <w:szCs w:val="24"/>
        </w:rPr>
        <w:t xml:space="preserve"> 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//Za male je nizove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//SelectionSort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od MergeSorta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//QuickSorta.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//Također, kako nije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//rekurzivan, može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//koristiti i kad posve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//potrošimo memoriju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//(na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//Virtualnoj Mašini 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//jest ne više nego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 KB, kako bijaše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//u doba Netscapea 2,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//godine 1996, tako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sz w:val="24"/>
          <w:szCs w:val="24"/>
        </w:rPr>
        <w:t xml:space="preserve">                    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 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         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//kako narediti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sz w:val="24"/>
          <w:szCs w:val="24"/>
        </w:rPr>
        <w:t xml:space="preserve">    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gornja_granica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   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          j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j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          i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sz w:val="24"/>
          <w:szCs w:val="24"/>
        </w:rPr>
        <w:t xml:space="preserve">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              gdje_smo_u_drugom_nizu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          gdje_smo_u_prvom_nizu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                i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               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    pomocna_varijabla_za_zamijenu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velicina_niza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    originalni_niz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    pomocni_niz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 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broj_obrnuto_poredanih_podniza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    broj_vec_poredanih_podniza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    broj_pokretanja_QuickSorta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        broj_pokretanja_MergeSorta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    broj_mjerenja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sz w:val="24"/>
          <w:szCs w:val="24"/>
        </w:rPr>
        <w:t xml:space="preserve">  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sz w:val="24"/>
          <w:szCs w:val="24"/>
        </w:rPr>
        <w:t xml:space="preserve">  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sz w:val="24"/>
          <w:szCs w:val="24"/>
        </w:rPr>
        <w:t xml:space="preserve">  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sz w:val="24"/>
          <w:szCs w:val="24"/>
        </w:rPr>
        <w:t xml:space="preserve">  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sz w:val="24"/>
          <w:szCs w:val="24"/>
        </w:rPr>
        <w:t xml:space="preserve">  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sz w:val="24"/>
          <w:szCs w:val="24"/>
        </w:rPr>
        <w:t xml:space="preserve">  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522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LibreOffice_project/3d775be2011f3886db32dfd395a6a6d1ca2630ff</Application>
  <Pages>13</Pages>
  <Words>2926</Words>
  <Characters>18185</Characters>
  <CharactersWithSpaces>28610</CharactersWithSpaces>
  <Paragraphs>522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2020-09-07T19:55:40Z</dcterms:modified>
  <cp:revision>1</cp:revision>
  <dc:subject/>
  <dc:title>HybridSort.aec - Syntax Highlighted in NodeJS</dc:title>
</cp:coreProperties>
</file>