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A kasnije sam dobio suradnika iz Turske, Abidina Durdua, koji je napravio back-end </w:t>
      </w:r>
      <w:r>
        <w:rPr>
          <w:rFonts w:ascii="Times New Roman" w:hAnsi="Times New Roman"/>
          <w:b w:val="false"/>
          <w:bCs w:val="false"/>
          <w:i/>
          <w:iCs/>
          <w:sz w:val="22"/>
          <w:szCs w:val="22"/>
          <w:lang w:val="hr-HR"/>
        </w:rPr>
        <w:t>koristeći PHP i MySQL</w:t>
      </w:r>
      <w:r>
        <w:rPr>
          <w:rFonts w:ascii="Times New Roman" w:hAnsi="Times New Roman"/>
          <w:b w:val="false"/>
          <w:bCs w:val="false"/>
          <w:i/>
          <w:iCs/>
          <w:sz w:val="22"/>
          <w:szCs w:val="22"/>
          <w:lang w:val="hr-HR"/>
        </w:rPr>
        <w:t>.</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Ali ne sadrži nikakav simulator. Zbog tog što ne sadrži simulator, znatno je manje koristan nego ostali ovdje navedeni programi.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Prva verzija simulatora PicoBlazea nije imala back-end, već se sav kod, uključujući i asembler, vrtio u internetskom pregledniku (dakle, u front-endu). </w:t>
      </w:r>
      <w:r>
        <w:rPr>
          <w:rFonts w:ascii="Times New Roman" w:hAnsi="Times New Roman"/>
          <w:b w:val="false"/>
          <w:bCs w:val="false"/>
          <w:i w:val="false"/>
          <w:iCs w:val="false"/>
          <w:sz w:val="22"/>
          <w:szCs w:val="22"/>
          <w:lang w:val="hr-HR"/>
        </w:rPr>
        <w:t>I danas se asembler vrti u front-endu.</w:t>
      </w:r>
      <w:r>
        <w:rPr>
          <w:rFonts w:ascii="Times New Roman" w:hAnsi="Times New Roman"/>
          <w:b w:val="false"/>
          <w:bCs w:val="false"/>
          <w:i w:val="false"/>
          <w:iCs w:val="false"/>
          <w:sz w:val="22"/>
          <w:szCs w:val="22"/>
          <w:lang w:val="hr-HR"/>
        </w:rPr>
        <w:t xml:space="preserve"> Naknadno je </w:t>
      </w:r>
      <w:r>
        <w:rPr>
          <w:rFonts w:ascii="Times New Roman" w:hAnsi="Times New Roman"/>
          <w:b w:val="false"/>
          <w:bCs w:val="false"/>
          <w:i w:val="false"/>
          <w:iCs w:val="false"/>
          <w:sz w:val="22"/>
          <w:szCs w:val="22"/>
          <w:lang w:val="hr-HR"/>
        </w:rPr>
        <w:t>Abidin Durdu</w:t>
      </w:r>
      <w:r>
        <w:rPr>
          <w:rFonts w:ascii="Times New Roman" w:hAnsi="Times New Roman"/>
          <w:b w:val="false"/>
          <w:bCs w:val="false"/>
          <w:i w:val="false"/>
          <w:iCs w:val="false"/>
          <w:sz w:val="22"/>
          <w:szCs w:val="22"/>
          <w:lang w:val="hr-HR"/>
        </w:rPr>
        <w:t xml:space="preserve"> d</w:t>
      </w:r>
      <w:r>
        <w:rPr>
          <w:rFonts w:ascii="Times New Roman" w:hAnsi="Times New Roman"/>
          <w:b w:val="false"/>
          <w:bCs w:val="false"/>
          <w:i w:val="false"/>
          <w:iCs w:val="false"/>
          <w:sz w:val="22"/>
          <w:szCs w:val="22"/>
          <w:lang w:val="hr-HR"/>
        </w:rPr>
        <w:t>odao</w:t>
      </w:r>
      <w:r>
        <w:rPr>
          <w:rFonts w:ascii="Times New Roman" w:hAnsi="Times New Roman"/>
          <w:b w:val="false"/>
          <w:bCs w:val="false"/>
          <w:i w:val="false"/>
          <w:iCs w:val="false"/>
          <w:sz w:val="22"/>
          <w:szCs w:val="22"/>
          <w:lang w:val="hr-HR"/>
        </w:rPr>
        <w:t xml:space="preserve">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 xml:space="preserve">Točke prekida dodao sam na prijedlog profesora Tomislava Matića </w:t>
      </w:r>
      <w:r>
        <w:rPr>
          <w:rFonts w:ascii="Times New Roman" w:hAnsi="Times New Roman"/>
          <w:b w:val="false"/>
          <w:bCs w:val="false"/>
          <w:i w:val="false"/>
          <w:iCs w:val="false"/>
          <w:sz w:val="22"/>
          <w:szCs w:val="22"/>
          <w:lang w:val="hr-HR"/>
        </w:rPr>
        <w:t>mlađeg (koji predaje Digitalnu elektroniku)</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w:t>
      </w:r>
      <w:r>
        <w:rPr>
          <w:rFonts w:ascii="Times New Roman" w:hAnsi="Times New Roman"/>
          <w:b w:val="false"/>
          <w:bCs w:val="false"/>
          <w:i w:val="false"/>
          <w:iCs w:val="false"/>
          <w:sz w:val="22"/>
          <w:szCs w:val="22"/>
          <w:lang w:val="hr-HR"/>
        </w:rPr>
        <w:t>medijski upiti koriste se samo za postavljanje pozadine i ribbona „</w:t>
      </w:r>
      <w:r>
        <w:rPr>
          <w:rFonts w:ascii="Times New Roman" w:hAnsi="Times New Roman"/>
          <w:b w:val="false"/>
          <w:bCs w:val="false"/>
          <w:i/>
          <w:iCs/>
          <w:sz w:val="22"/>
          <w:szCs w:val="22"/>
          <w:lang w:val="hr-HR"/>
        </w:rPr>
        <w:t>Fork me on GitHub</w:t>
      </w:r>
      <w:r>
        <w:rPr>
          <w:rFonts w:ascii="Times New Roman" w:hAnsi="Times New Roman"/>
          <w:b w:val="false"/>
          <w:bCs w:val="false"/>
          <w:i w:val="false"/>
          <w:iCs w:val="false"/>
          <w:sz w:val="22"/>
          <w:szCs w:val="22"/>
          <w:lang w:val="hr-HR"/>
        </w:rPr>
        <w:t>” ovisno o širini zaslona, ali ne i za pozicioniranje elemenata na stranicu, a čak i ti medijski upiti koji postoje u CSS-u dodani su naknadno</w:t>
      </w:r>
      <w:r>
        <w:rPr>
          <w:rFonts w:ascii="Times New Roman" w:hAnsi="Times New Roman"/>
          <w:b w:val="false"/>
          <w:bCs w:val="false"/>
          <w:i w:val="false"/>
          <w:iCs w:val="false"/>
          <w:sz w:val="22"/>
          <w:szCs w:val="22"/>
          <w:lang w:val="hr-HR"/>
        </w:rPr>
        <w:t xml:space="preserve">),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-u, naime, da način na koji sam napisao CSS uzrokuje layout trashing i usporava cijeli program oko 12 puta, a više o tome možete pročitati na kraju ovog teksta.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w:t>
      </w:r>
      <w:r>
        <w:rPr>
          <w:rFonts w:ascii="Times New Roman" w:hAnsi="Times New Roman"/>
          <w:b w:val="false"/>
          <w:bCs w:val="false"/>
          <w:i w:val="false"/>
          <w:iCs w:val="false"/>
          <w:sz w:val="22"/>
          <w:szCs w:val="22"/>
          <w:lang w:val="hr-HR"/>
        </w:rPr>
        <w:t>(jer je metoda za evaluaciju aritmetičkih izraza imala pristup samo konstantama, ali ne i labelsima)</w:t>
      </w:r>
      <w:r>
        <w:rPr>
          <w:rFonts w:ascii="Times New Roman" w:hAnsi="Times New Roman"/>
          <w:b w:val="false"/>
          <w:bCs w:val="false"/>
          <w:i w:val="false"/>
          <w:iCs w:val="false"/>
          <w:sz w:val="22"/>
          <w:szCs w:val="22"/>
          <w:lang w:val="hr-HR"/>
        </w:rPr>
        <w:t>,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w:t>
      </w:r>
      <w:r>
        <w:rPr>
          <w:rFonts w:ascii="Times New Roman" w:hAnsi="Times New Roman"/>
          <w:b w:val="false"/>
          <w:bCs w:val="false"/>
          <w:i w:val="false"/>
          <w:iCs w:val="false"/>
          <w:sz w:val="22"/>
          <w:szCs w:val="22"/>
          <w:lang w:val="hr-HR"/>
        </w:rPr>
        <w:t>(U ozbiljnijim compilerima takve bi stvari radio zaseban potprogram zvan semantički analizer.)</w:t>
      </w:r>
      <w:r>
        <w:rPr>
          <w:rFonts w:ascii="Times New Roman" w:hAnsi="Times New Roman"/>
          <w:b w:val="false"/>
          <w:bCs w:val="false"/>
          <w:i w:val="false"/>
          <w:iCs w:val="false"/>
          <w:sz w:val="22"/>
          <w:szCs w:val="22"/>
          <w:lang w:val="hr-HR"/>
        </w:rPr>
        <w:t>.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Zanimljivo je da danas mnogi asembleri, ako ne i većina asemblera, koriste kombinaciju mog pristupa i pristupa koji je predlagao profesor Ivan Aleksi. Naime, parseri tih asemblera ne prave jedno veliko sintaksno stablo, nego dvodimenzionalno polje malih stabala, od kojih većina stabala ima samo jedan čvor. Samo se aritmetički izrazi i takve stvari pretvaraju u stabla s više čvorova.</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constant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interpretira konstante kao dekadske, a asembler </w:t>
      </w:r>
      <w:r>
        <w:rPr>
          <w:rFonts w:ascii="Times New Roman" w:hAnsi="Times New Roman"/>
          <w:b w:val="false"/>
          <w:bCs w:val="false"/>
          <w:i w:val="false"/>
          <w:iCs w:val="false"/>
          <w:sz w:val="22"/>
          <w:szCs w:val="22"/>
          <w:lang w:val="hr-HR"/>
        </w:rPr>
        <w:t xml:space="preserve">(koji interpretira naredbu </w:t>
      </w:r>
      <w:r>
        <w:rPr>
          <w:rFonts w:ascii="Times New Roman" w:hAnsi="Times New Roman"/>
          <w:b w:val="false"/>
          <w:bCs w:val="false"/>
          <w:i/>
          <w:iCs/>
          <w:sz w:val="22"/>
          <w:szCs w:val="22"/>
          <w:lang w:val="hr-HR"/>
        </w:rPr>
        <w:t>inst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Čim smo ga probali zavrtjeti na SourceForgeu, pojavio se problem da je Abidin Durdu zamislio da se lozinka čita iz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datoteke naredbom </w:t>
      </w:r>
      <w:r>
        <w:rPr>
          <w:rFonts w:ascii="Courier New" w:hAnsi="Courier New"/>
          <w:b w:val="false"/>
          <w:bCs w:val="false"/>
          <w:i w:val="false"/>
          <w:iCs w:val="false"/>
          <w:sz w:val="22"/>
          <w:szCs w:val="22"/>
          <w:lang w:val="hr-HR"/>
        </w:rPr>
        <w:t>getenv</w:t>
      </w:r>
      <w:r>
        <w:rPr>
          <w:rFonts w:ascii="Times New Roman" w:hAnsi="Times New Roman"/>
          <w:b w:val="false"/>
          <w:bCs w:val="false"/>
          <w:i w:val="false"/>
          <w:iCs w:val="false"/>
          <w:sz w:val="22"/>
          <w:szCs w:val="22"/>
          <w:lang w:val="hr-HR"/>
        </w:rPr>
        <w:t xml:space="preserve">, ali to na SourceForgeu nije funkcioniralo. Zato smo odlučili da </w:t>
      </w:r>
      <w:r>
        <w:rPr>
          <w:rFonts w:ascii="Courier New" w:hAnsi="Courier New"/>
          <w:b w:val="false"/>
          <w:bCs w:val="false"/>
          <w:i w:val="false"/>
          <w:iCs w:val="false"/>
          <w:sz w:val="22"/>
          <w:szCs w:val="22"/>
          <w:lang w:val="hr-HR"/>
        </w:rPr>
        <w:t>.env</w:t>
      </w:r>
      <w:r>
        <w:rPr>
          <w:rFonts w:ascii="Times New Roman" w:hAnsi="Times New Roman"/>
          <w:b w:val="false"/>
          <w:bCs w:val="false"/>
          <w:i w:val="false"/>
          <w:iCs w:val="false"/>
          <w:sz w:val="22"/>
          <w:szCs w:val="22"/>
          <w:lang w:val="hr-HR"/>
        </w:rPr>
        <w:t xml:space="preserve"> datoteka sadrži samo string „</w:t>
      </w:r>
      <w:r>
        <w:rPr>
          <w:rFonts w:ascii="Courier New" w:hAnsi="Courier New"/>
          <w:b w:val="false"/>
          <w:bCs w:val="false"/>
          <w:i w:val="false"/>
          <w:iCs w:val="false"/>
          <w:sz w:val="22"/>
          <w:szCs w:val="22"/>
          <w:lang w:val="hr-HR"/>
        </w:rPr>
        <w:t>password=</w:t>
      </w:r>
      <w:r>
        <w:rPr>
          <w:rFonts w:ascii="Courier New" w:hAnsi="Courier New"/>
          <w:b w:val="false"/>
          <w:bCs w:val="false"/>
          <w:i/>
          <w:iCs/>
          <w:sz w:val="22"/>
          <w:szCs w:val="22"/>
          <w:lang w:val="hr-HR"/>
        </w:rPr>
        <w:t>lozinka</w:t>
      </w:r>
      <w:r>
        <w:rPr>
          <w:rFonts w:ascii="Courier New" w:hAnsi="Courier New"/>
          <w:b w:val="false"/>
          <w:bCs w:val="false"/>
          <w:i w:val="false"/>
          <w:iCs w:val="false"/>
          <w:sz w:val="22"/>
          <w:szCs w:val="22"/>
          <w:lang w:val="hr-HR"/>
        </w:rPr>
        <w:t>\r\n</w:t>
      </w:r>
      <w:r>
        <w:rPr>
          <w:rFonts w:ascii="Times New Roman" w:hAnsi="Times New Roman"/>
          <w:b w:val="false"/>
          <w:bCs w:val="false"/>
          <w:i w:val="false"/>
          <w:iCs w:val="false"/>
          <w:sz w:val="22"/>
          <w:szCs w:val="22"/>
          <w:lang w:val="hr-HR"/>
        </w:rPr>
        <w:t xml:space="preserve">”, te da se čita s </w:t>
      </w:r>
      <w:r>
        <w:rPr>
          <w:rFonts w:ascii="Courier New" w:hAnsi="Courier New"/>
          <w:b w:val="false"/>
          <w:bCs w:val="false"/>
          <w:i w:val="false"/>
          <w:iCs w:val="false"/>
          <w:sz w:val="22"/>
          <w:szCs w:val="22"/>
          <w:lang w:val="hr-HR"/>
        </w:rPr>
        <w:t>file_get_contents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Nepotrebno za reći, datoeke </w:t>
      </w:r>
      <w:r>
        <w:rPr>
          <w:rFonts w:ascii="Courier New" w:hAnsi="Courier New"/>
          <w:b w:val="false"/>
          <w:bCs w:val="false"/>
          <w:i w:val="false"/>
          <w:iCs w:val="false"/>
          <w:sz w:val="22"/>
          <w:szCs w:val="22"/>
          <w:lang w:val="hr-HR"/>
        </w:rPr>
        <w:t>db.php</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Naravno,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nema na GitHub Pagesu, nego samo na SourceForgeu.</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4" name="Image with transparency 1"/>
                <a:graphic xmlns:a="http://schemas.openxmlformats.org/drawingml/2006/main">
                  <a:graphicData uri="http://schemas.openxmlformats.org/drawingml/2006/picture">
                    <pic:pic xmlns:pic="http://schemas.openxmlformats.org/drawingml/2006/picture">
                      <pic:nvPicPr>
                        <pic:cNvPr id="15" name="Image with transparency 1" descr=""/>
                        <pic:cNvPicPr/>
                      </pic:nvPicPr>
                      <pic:blipFill>
                        <a:blip r:embed="rId14"/>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5"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Datoteke </w:t>
      </w:r>
      <w:r>
        <w:rPr>
          <w:rFonts w:ascii="Courier New" w:hAnsi="Courier New"/>
          <w:b w:val="false"/>
          <w:bCs w:val="false"/>
          <w:i w:val="false"/>
          <w:iCs w:val="false"/>
          <w:sz w:val="22"/>
          <w:szCs w:val="22"/>
          <w:lang w:val="hr-HR"/>
        </w:rPr>
        <w:t>sharer.js</w:t>
      </w:r>
      <w:r>
        <w:rPr>
          <w:rFonts w:ascii="Times New Roman" w:hAnsi="Times New Roman"/>
          <w:b w:val="false"/>
          <w:bCs w:val="false"/>
          <w:i w:val="false"/>
          <w:iCs w:val="false"/>
          <w:sz w:val="22"/>
          <w:szCs w:val="22"/>
          <w:lang w:val="hr-HR"/>
        </w:rPr>
        <w:t xml:space="preserve">, naravno, kao ni datoteke </w:t>
      </w: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nema na GitHub Pagesu, nego samo na SourceForgeu.</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6"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6"/>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9"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8"/>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2"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0"/>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5"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2"/>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8"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4"/>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1"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26"/>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92675" cy="3543300"/>
                <wp:effectExtent l="0" t="0" r="0" b="0"/>
                <wp:wrapTopAndBottom/>
                <wp:docPr id="34"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8"/>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9"/>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 xml:space="preserve">izvrti se za oko 60 sekundi, a u njegovoj verziji 5 sekundi. </w:t>
      </w:r>
      <w:r>
        <w:rPr>
          <w:rFonts w:ascii="Times New Roman" w:hAnsi="Times New Roman"/>
          <w:b w:val="false"/>
          <w:bCs w:val="false"/>
          <w:i w:val="false"/>
          <w:iCs w:val="false"/>
          <w:sz w:val="22"/>
          <w:szCs w:val="22"/>
          <w:lang w:val="hr-HR"/>
        </w:rPr>
        <w:t>U planu je</w:t>
      </w:r>
      <w:r>
        <w:rPr>
          <w:rFonts w:ascii="Times New Roman" w:hAnsi="Times New Roman"/>
          <w:b w:val="false"/>
          <w:bCs w:val="false"/>
          <w:i w:val="false"/>
          <w:iCs w:val="false"/>
          <w:sz w:val="22"/>
          <w:szCs w:val="22"/>
          <w:lang w:val="hr-HR"/>
        </w:rPr>
        <w:t xml:space="preserve"> spojiti njegovu i moju verziju tog mog programa. </w:t>
      </w:r>
      <w:r>
        <w:rPr>
          <w:rFonts w:ascii="Times New Roman" w:hAnsi="Times New Roman"/>
          <w:b w:val="false"/>
          <w:bCs w:val="false"/>
          <w:i/>
          <w:iCs/>
          <w:sz w:val="22"/>
          <w:szCs w:val="22"/>
          <w:lang w:val="hr-HR"/>
        </w:rPr>
        <w:t>For the time being</w:t>
      </w:r>
      <w:r>
        <w:rPr>
          <w:rFonts w:ascii="Times New Roman" w:hAnsi="Times New Roman"/>
          <w:b w:val="false"/>
          <w:bCs w:val="false"/>
          <w:i w:val="false"/>
          <w:iCs w:val="false"/>
          <w:sz w:val="22"/>
          <w:szCs w:val="22"/>
          <w:lang w:val="hr-HR"/>
        </w:rPr>
        <w:t>, dodan je checkbox kojim korisnik može onemogućiti da se tablica s registrima i zastavicama osvježava na svaku instrukciju. Time ga se može ubrzati oko 2 puta (ne baš 12 puta, ali nešto ubrzanja bolje je nego nimalo).</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Later I also got a contributor called Abidin Durdu from Turkey, who made a back-end using PHP and MySQL.</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 descr=""/>
                    <pic:cNvPicPr>
                      <a:picLocks noChangeAspect="1" noChangeArrowheads="1"/>
                    </pic:cNvPicPr>
                  </pic:nvPicPr>
                  <pic:blipFill>
                    <a:blip r:embed="rId30"/>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6.png"/><Relationship Id="rId30" Type="http://schemas.openxmlformats.org/officeDocument/2006/relationships/image" Target="media/image2.png"/><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2188</TotalTime>
  <Application>LibreOffice/25.2.3.2$Windows_X86_64 LibreOffice_project/bbb074479178df812d175f709636b368952c2ce3</Application>
  <AppVersion>15.0000</AppVersion>
  <Pages>36</Pages>
  <Words>18680</Words>
  <Characters>105619</Characters>
  <CharactersWithSpaces>124224</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2025-05-22T21:29:26Z</dcterms:modified>
  <cp:revision>349</cp:revision>
  <dc:subject/>
  <dc:title/>
</cp:coreProperties>
</file>