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png" ContentType="image/png"/>
  <Override PartName="/word/media/image11.jpeg" ContentType="image/jpeg"/>
  <Override PartName="/word/media/image6.jpeg" ContentType="image/jpeg"/>
  <Override PartName="/word/media/image4.gif" ContentType="image/gif"/>
  <Override PartName="/word/media/image5.png" ContentType="image/png"/>
  <Override PartName="/word/media/image9.jpeg" ContentType="image/jpeg"/>
  <Override PartName="/word/media/image10.jpeg" ContentType="image/jpe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tbl>
      <w:tblPr>
        <w:tblpPr w:bottomFromText="0" w:horzAnchor="margin" w:leftFromText="180" w:rightFromText="180" w:tblpX="0" w:tblpY="1337" w:topFromText="0" w:vertAnchor="page"/>
        <w:tblW w:w="5000" w:type="pct"/>
        <w:jc w:val="left"/>
        <w:tblInd w:w="-5" w:type="dxa"/>
        <w:tblLayout w:type="fixed"/>
        <w:tblCellMar>
          <w:top w:w="0" w:type="dxa"/>
          <w:left w:w="108" w:type="dxa"/>
          <w:bottom w:w="0" w:type="dxa"/>
          <w:right w:w="108" w:type="dxa"/>
        </w:tblCellMar>
        <w:tblLook w:firstRow="0" w:noVBand="0" w:lastRow="0" w:firstColumn="0" w:lastColumn="0" w:noHBand="0" w:val="0000"/>
      </w:tblPr>
      <w:tblGrid>
        <w:gridCol w:w="3492"/>
        <w:gridCol w:w="737"/>
        <w:gridCol w:w="5409"/>
      </w:tblGrid>
      <w:tr>
        <w:trPr>
          <w:trHeight w:val="1408" w:hRule="atLeast"/>
        </w:trPr>
        <w:tc>
          <w:tcPr>
            <w:tcW w:w="9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spacing w:lineRule="auto" w:line="240"/>
              <w:rPr>
                <w:b/>
                <w:sz w:val="32"/>
                <w:szCs w:val="32"/>
              </w:rPr>
            </w:pPr>
            <w:r>
              <w:rPr/>
              <w:drawing>
                <wp:inline distT="0" distB="0" distL="0" distR="0">
                  <wp:extent cx="2872740" cy="871220"/>
                  <wp:effectExtent l="0" t="0" r="0" b="0"/>
                  <wp:docPr id="1"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3" descr="Slika na kojoj se prikazuje tekst&#10;&#10;Opis je automatski generiran"/>
                          <pic:cNvPicPr>
                            <a:picLocks noChangeAspect="1" noChangeArrowheads="1"/>
                          </pic:cNvPicPr>
                        </pic:nvPicPr>
                        <pic:blipFill>
                          <a:blip r:embed="rId2"/>
                          <a:stretch>
                            <a:fillRect/>
                          </a:stretch>
                        </pic:blipFill>
                        <pic:spPr bwMode="auto">
                          <a:xfrm>
                            <a:off x="0" y="0"/>
                            <a:ext cx="2872740" cy="871220"/>
                          </a:xfrm>
                          <a:prstGeom prst="rect">
                            <a:avLst/>
                          </a:prstGeom>
                        </pic:spPr>
                      </pic:pic>
                    </a:graphicData>
                  </a:graphic>
                </wp:inline>
              </w:drawing>
            </w:r>
          </w:p>
        </w:tc>
      </w:tr>
      <w:tr>
        <w:trPr>
          <w:trHeight w:val="423" w:hRule="atLeast"/>
        </w:trPr>
        <w:tc>
          <w:tcPr>
            <w:tcW w:w="9638"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Spacing"/>
              <w:widowControl w:val="false"/>
              <w:spacing w:lineRule="auto" w:line="240"/>
              <w:rPr>
                <w:b/>
              </w:rPr>
            </w:pPr>
            <w:r>
              <w:rPr>
                <w:b/>
              </w:rPr>
              <w:t>Obrazac Z1P - Obrazac za ocjenu završnog rada na preddiplomskom sveučilišnom studiju</w:t>
            </w:r>
          </w:p>
        </w:tc>
      </w:tr>
      <w:tr>
        <w:trPr>
          <w:trHeight w:val="450" w:hRule="exact"/>
        </w:trPr>
        <w:tc>
          <w:tcPr>
            <w:tcW w:w="9638" w:type="dxa"/>
            <w:gridSpan w:val="3"/>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rPr>
                <w:b/>
              </w:rPr>
            </w:pPr>
            <w:r>
              <w:rPr>
                <w:b/>
              </w:rPr>
              <w:t>Osijek, 29.09.2023.</w:t>
            </w:r>
          </w:p>
        </w:tc>
      </w:tr>
      <w:tr>
        <w:trPr>
          <w:trHeight w:val="552" w:hRule="atLeast"/>
        </w:trPr>
        <w:tc>
          <w:tcPr>
            <w:tcW w:w="9638" w:type="dxa"/>
            <w:gridSpan w:val="3"/>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Spacing"/>
              <w:widowControl w:val="false"/>
              <w:spacing w:lineRule="auto" w:line="240"/>
              <w:jc w:val="right"/>
              <w:rPr>
                <w:b/>
                <w:bCs/>
              </w:rPr>
            </w:pPr>
            <w:r>
              <w:rPr>
                <w:b/>
                <w:bCs/>
              </w:rPr>
              <w:t>Odboru za završne i diplomske ispite</w:t>
            </w:r>
          </w:p>
        </w:tc>
      </w:tr>
      <w:tr>
        <w:trPr>
          <w:trHeight w:val="720" w:hRule="exact"/>
        </w:trPr>
        <w:tc>
          <w:tcPr>
            <w:tcW w:w="9638"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Desninaslov"/>
              <w:widowControl w:val="false"/>
              <w:spacing w:lineRule="auto" w:line="240"/>
              <w:rPr/>
            </w:pPr>
            <w:r>
              <w:rPr/>
              <w:t>Prijedlog ocjene završnog rada na</w:t>
            </w:r>
          </w:p>
          <w:p>
            <w:pPr>
              <w:pStyle w:val="Desninaslov"/>
              <w:widowControl w:val="false"/>
              <w:spacing w:lineRule="auto" w:line="240"/>
              <w:rPr/>
            </w:pPr>
            <w:r>
              <w:rPr/>
              <w:t>preddiplomskom sveučilišnom studiju</w:t>
            </w:r>
          </w:p>
        </w:tc>
      </w:tr>
      <w:tr>
        <w:trPr>
          <w:trHeight w:val="394"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Ime i prezime Pristupnika:</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Teo Samaržija</w:t>
            </w:r>
          </w:p>
        </w:tc>
      </w:tr>
      <w:tr>
        <w:trPr>
          <w:trHeight w:val="358"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Studij, smjer:</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Sveučilišni prijediplomski studij Računarstvo</w:t>
            </w:r>
          </w:p>
        </w:tc>
      </w:tr>
      <w:tr>
        <w:trPr>
          <w:trHeight w:val="348"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Mat. br. Pristupnika, godina upisa:</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R4273, 26.07.2018.</w:t>
            </w:r>
          </w:p>
        </w:tc>
      </w:tr>
      <w:tr>
        <w:trPr>
          <w:trHeight w:val="296"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OIB  Pristupnika:</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50107259317</w:t>
            </w:r>
          </w:p>
        </w:tc>
      </w:tr>
      <w:tr>
        <w:trPr>
          <w:trHeight w:val="430"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Mentor:</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izv. prof. dr. sc. Ivan Aleksi</w:t>
            </w:r>
          </w:p>
        </w:tc>
      </w:tr>
      <w:tr>
        <w:trPr>
          <w:trHeight w:val="406"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Sumentor:</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w:t>
            </w:r>
          </w:p>
        </w:tc>
      </w:tr>
      <w:tr>
        <w:trPr>
          <w:trHeight w:val="427" w:hRule="exact"/>
        </w:trPr>
        <w:tc>
          <w:tcPr>
            <w:tcW w:w="3492"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both"/>
              <w:rPr>
                <w:b/>
              </w:rPr>
            </w:pPr>
            <w:r>
              <w:rPr>
                <w:b/>
              </w:rPr>
              <w:t>Sumentor iz tvrtke:</w:t>
            </w:r>
          </w:p>
        </w:tc>
        <w:tc>
          <w:tcPr>
            <w:tcW w:w="6146"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r>
          </w:p>
        </w:tc>
      </w:tr>
      <w:tr>
        <w:trPr>
          <w:trHeight w:val="864"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spacing w:lineRule="auto" w:line="240"/>
              <w:jc w:val="both"/>
              <w:rPr>
                <w:b/>
              </w:rPr>
            </w:pPr>
            <w:r>
              <w:rPr>
                <w:b/>
              </w:rPr>
              <w:t>Naslov završnog rada:</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spacing w:lineRule="auto" w:line="240"/>
              <w:rPr/>
            </w:pPr>
            <w:r>
              <w:rPr>
                <w:szCs w:val="24"/>
              </w:rPr>
              <w:t>Simulator mikroprocesora PicoBlaze</w:t>
            </w:r>
          </w:p>
        </w:tc>
      </w:tr>
      <w:tr>
        <w:trPr>
          <w:trHeight w:val="404"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spacing w:lineRule="auto" w:line="240"/>
              <w:jc w:val="both"/>
              <w:rPr>
                <w:b/>
              </w:rPr>
            </w:pPr>
            <w:r>
              <w:rPr>
                <w:b/>
              </w:rPr>
              <w:t>Znanstvena grana rada:</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rPr>
                <w:b/>
              </w:rPr>
            </w:pPr>
            <w:r>
              <w:rPr>
                <w:b/>
              </w:rPr>
              <w:t>Arhitektura računalnih sustava (zn. polje računarstvo)</w:t>
            </w:r>
          </w:p>
        </w:tc>
      </w:tr>
      <w:tr>
        <w:trPr>
          <w:trHeight w:val="1738"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rPr>
                <w:b/>
              </w:rPr>
            </w:pPr>
            <w:r>
              <w:rPr>
                <w:b/>
              </w:rPr>
              <w:t>Zadatak završnog rad:</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rPr>
                <w:szCs w:val="16"/>
              </w:rPr>
            </w:pPr>
            <w:r>
              <w:rPr>
                <w:szCs w:val="16"/>
              </w:rPr>
              <w:t>Temu rezervirao Teo Samaržija - Zadatak ovog završnog rada je izraditi Internet aplikaciju za simulaciju rada mikroprocesora PicoBlaze.</w:t>
            </w:r>
          </w:p>
        </w:tc>
      </w:tr>
      <w:tr>
        <w:trPr>
          <w:trHeight w:val="448"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spacing w:lineRule="auto" w:line="240"/>
              <w:jc w:val="both"/>
              <w:rPr>
                <w:b/>
              </w:rPr>
            </w:pPr>
            <w:r>
              <w:rPr>
                <w:b/>
              </w:rPr>
              <w:t>Prijedlog ocjene završnog rada:</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rPr>
                <w:szCs w:val="16"/>
              </w:rPr>
            </w:pPr>
            <w:r>
              <w:rPr>
                <w:szCs w:val="16"/>
              </w:rPr>
              <w:t>Dobar (3)</w:t>
            </w:r>
          </w:p>
        </w:tc>
      </w:tr>
      <w:tr>
        <w:trPr>
          <w:trHeight w:val="1481"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spacing w:lineRule="auto" w:line="240"/>
              <w:rPr>
                <w:b/>
              </w:rPr>
            </w:pPr>
            <w:r>
              <w:rPr>
                <w:b/>
              </w:rPr>
              <w:t>Kratko obrazloženje ocjene prema Kriterijima za ocjenjivanje završnih i diplomskih radova:</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rPr/>
            </w:pPr>
            <w:r>
              <w:rPr>
                <w:szCs w:val="16"/>
              </w:rPr>
              <w:t>Primjena znanja stečenih na fakultetu: 2 bod/bodaPostignuti rezultati u odnosu na složenost zadatka: 2 bod/bodaJasnoća pismenog izražavanja: 1 bod/bodaRazina samostalnosti: 2 razina</w:t>
            </w:r>
          </w:p>
        </w:tc>
      </w:tr>
      <w:tr>
        <w:trPr>
          <w:trHeight w:val="545"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spacing w:lineRule="auto" w:line="240"/>
              <w:rPr>
                <w:b/>
              </w:rPr>
            </w:pPr>
            <w:r>
              <w:rPr>
                <w:b/>
              </w:rPr>
              <w:t>Datum prijedloga ocjene od strane mentora:</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rPr>
                <w:szCs w:val="16"/>
              </w:rPr>
            </w:pPr>
            <w:r>
              <w:rPr>
                <w:szCs w:val="16"/>
              </w:rPr>
              <w:t>29.09.2023.</w:t>
            </w:r>
          </w:p>
        </w:tc>
      </w:tr>
      <w:tr>
        <w:trPr>
          <w:trHeight w:val="545" w:hRule="exact"/>
        </w:trPr>
        <w:tc>
          <w:tcPr>
            <w:tcW w:w="3492" w:type="dxa"/>
            <w:tcBorders>
              <w:top w:val="single" w:sz="4" w:space="0" w:color="000000"/>
              <w:left w:val="single" w:sz="4" w:space="0" w:color="000000"/>
              <w:right w:val="single" w:sz="4" w:space="0" w:color="000000"/>
            </w:tcBorders>
            <w:vAlign w:val="center"/>
          </w:tcPr>
          <w:p>
            <w:pPr>
              <w:pStyle w:val="NoSpacing"/>
              <w:widowControl w:val="false"/>
              <w:spacing w:lineRule="auto" w:line="240"/>
              <w:rPr>
                <w:b/>
              </w:rPr>
            </w:pPr>
            <w:r>
              <w:rPr>
                <w:b/>
              </w:rPr>
              <w:t>Datum potvrde ocjene od strane Odbora:</w:t>
            </w:r>
          </w:p>
        </w:tc>
        <w:tc>
          <w:tcPr>
            <w:tcW w:w="6146" w:type="dxa"/>
            <w:gridSpan w:val="2"/>
            <w:tcBorders>
              <w:top w:val="single" w:sz="4" w:space="0" w:color="000000"/>
              <w:left w:val="single" w:sz="4" w:space="0" w:color="000000"/>
              <w:right w:val="single" w:sz="4" w:space="0" w:color="000000"/>
            </w:tcBorders>
            <w:vAlign w:val="center"/>
          </w:tcPr>
          <w:p>
            <w:pPr>
              <w:pStyle w:val="NoSpacing"/>
              <w:widowControl w:val="false"/>
              <w:rPr>
                <w:szCs w:val="16"/>
              </w:rPr>
            </w:pPr>
            <w:r>
              <w:rPr>
                <w:szCs w:val="16"/>
              </w:rPr>
              <w:t>02.10.2023.</w:t>
            </w:r>
          </w:p>
        </w:tc>
      </w:tr>
      <w:tr>
        <w:trPr>
          <w:trHeight w:val="89" w:hRule="exact"/>
        </w:trPr>
        <w:tc>
          <w:tcPr>
            <w:tcW w:w="9638" w:type="dxa"/>
            <w:gridSpan w:val="3"/>
            <w:tcBorders>
              <w:left w:val="single" w:sz="4" w:space="0" w:color="000000"/>
              <w:right w:val="single" w:sz="4" w:space="0" w:color="000000"/>
            </w:tcBorders>
            <w:shd w:color="auto" w:fill="808080" w:val="clear"/>
            <w:vAlign w:val="center"/>
          </w:tcPr>
          <w:p>
            <w:pPr>
              <w:pStyle w:val="NoSpacing"/>
              <w:widowControl w:val="false"/>
              <w:spacing w:lineRule="auto" w:line="240"/>
              <w:rPr>
                <w:rStyle w:val="SubtleEmphasis"/>
                <w:i w:val="false"/>
                <w:i w:val="false"/>
                <w:iCs w:val="false"/>
              </w:rPr>
            </w:pPr>
            <w:r>
              <w:rPr>
                <w:i w:val="false"/>
                <w:iCs w:val="false"/>
              </w:rPr>
            </w:r>
          </w:p>
        </w:tc>
      </w:tr>
      <w:tr>
        <w:trPr>
          <w:trHeight w:val="523" w:hRule="exact"/>
        </w:trPr>
        <w:tc>
          <w:tcPr>
            <w:tcW w:w="4229" w:type="dxa"/>
            <w:gridSpan w:val="2"/>
            <w:vMerge w:val="restart"/>
            <w:tcBorders>
              <w:left w:val="single" w:sz="4" w:space="0" w:color="000000"/>
              <w:bottom w:val="single" w:sz="4" w:space="0" w:color="000000"/>
              <w:right w:val="single" w:sz="4" w:space="0" w:color="000000"/>
            </w:tcBorders>
            <w:vAlign w:val="center"/>
          </w:tcPr>
          <w:p>
            <w:pPr>
              <w:pStyle w:val="NoSpacing"/>
              <w:widowControl w:val="false"/>
              <w:spacing w:lineRule="auto" w:line="240"/>
              <w:rPr>
                <w:rStyle w:val="SubtleEmphasis"/>
                <w:i w:val="false"/>
                <w:i w:val="false"/>
                <w:iCs w:val="false"/>
              </w:rPr>
            </w:pPr>
            <w:r>
              <w:rPr/>
              <w:t>Potvrda mentora o predaji  konačne verzije rada:</w:t>
            </w:r>
          </w:p>
        </w:tc>
        <w:tc>
          <w:tcPr>
            <w:tcW w:w="5409" w:type="dxa"/>
            <w:tcBorders>
              <w:left w:val="single" w:sz="4" w:space="0" w:color="000000"/>
              <w:bottom w:val="single" w:sz="4" w:space="0" w:color="000000"/>
              <w:right w:val="single" w:sz="4" w:space="0" w:color="000000"/>
            </w:tcBorders>
            <w:vAlign w:val="center"/>
          </w:tcPr>
          <w:p>
            <w:pPr>
              <w:pStyle w:val="NoSpacing"/>
              <w:widowControl w:val="false"/>
              <w:spacing w:lineRule="auto" w:line="240"/>
              <w:rPr>
                <w:rStyle w:val="SubtleEmphasis"/>
                <w:i w:val="false"/>
                <w:i w:val="false"/>
                <w:iCs w:val="false"/>
                <w:color w:val="000000"/>
              </w:rPr>
            </w:pPr>
            <w:r>
              <w:rPr>
                <w:rStyle w:val="SubtleEmphasis"/>
                <w:i w:val="false"/>
                <w:iCs w:val="false"/>
                <w:color w:val="000000"/>
              </w:rPr>
              <w:t>Mentor elektronički potpisao predaju konačne verzije.</w:t>
            </w:r>
          </w:p>
        </w:tc>
      </w:tr>
      <w:tr>
        <w:trPr>
          <w:trHeight w:val="526" w:hRule="exact"/>
        </w:trPr>
        <w:tc>
          <w:tcPr>
            <w:tcW w:w="422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40"/>
              <w:jc w:val="center"/>
              <w:rPr/>
            </w:pPr>
            <w:r>
              <w:rPr/>
            </w:r>
          </w:p>
        </w:tc>
        <w:tc>
          <w:tcPr>
            <w:tcW w:w="5409" w:type="dxa"/>
            <w:tcBorders>
              <w:left w:val="single" w:sz="4" w:space="0" w:color="000000"/>
              <w:bottom w:val="single" w:sz="4" w:space="0" w:color="000000"/>
              <w:right w:val="single" w:sz="4" w:space="0" w:color="000000"/>
            </w:tcBorders>
            <w:vAlign w:val="center"/>
          </w:tcPr>
          <w:p>
            <w:pPr>
              <w:pStyle w:val="NoSpacing"/>
              <w:widowControl w:val="false"/>
              <w:spacing w:lineRule="auto" w:line="240"/>
              <w:rPr/>
            </w:pPr>
            <w:r>
              <w:rPr/>
              <w:t>Datum:</w:t>
            </w:r>
          </w:p>
        </w:tc>
      </w:tr>
    </w:tbl>
    <w:p>
      <w:pPr>
        <w:pStyle w:val="Normal"/>
        <w:rPr/>
      </w:pPr>
      <w:r>
        <w:rPr/>
      </w:r>
      <w:r>
        <w:br w:type="page"/>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tbl>
      <w:tblPr>
        <w:tblW w:w="4950" w:type="pct"/>
        <w:jc w:val="left"/>
        <w:tblInd w:w="-113" w:type="dxa"/>
        <w:tblLayout w:type="fixed"/>
        <w:tblCellMar>
          <w:top w:w="0" w:type="dxa"/>
          <w:left w:w="108" w:type="dxa"/>
          <w:bottom w:w="0" w:type="dxa"/>
          <w:right w:w="108" w:type="dxa"/>
        </w:tblCellMar>
        <w:tblLook w:firstRow="0" w:noVBand="0" w:lastRow="0" w:firstColumn="0" w:lastColumn="0" w:noHBand="0" w:val="0000"/>
      </w:tblPr>
      <w:tblGrid>
        <w:gridCol w:w="1332"/>
        <w:gridCol w:w="1799"/>
        <w:gridCol w:w="6410"/>
      </w:tblGrid>
      <w:tr>
        <w:trPr>
          <w:trHeight w:val="1559" w:hRule="atLeast"/>
        </w:trPr>
        <w:tc>
          <w:tcPr>
            <w:tcW w:w="954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widowControl w:val="false"/>
              <w:rPr>
                <w:b/>
                <w:sz w:val="32"/>
                <w:szCs w:val="32"/>
              </w:rPr>
            </w:pPr>
            <w:r>
              <w:rPr/>
              <mc:AlternateContent>
                <mc:Choice Requires="wps">
                  <w:drawing>
                    <wp:inline distT="0" distB="0" distL="0" distR="0">
                      <wp:extent cx="2857500" cy="866775"/>
                      <wp:effectExtent l="0" t="0" r="0" b="0"/>
                      <wp:docPr id="2"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3"/>
                              <a:stretch/>
                            </pic:blipFill>
                            <pic:spPr>
                              <a:xfrm>
                                <a:off x="0" y="0"/>
                                <a:ext cx="2857680" cy="8668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t" style="position:absolute;margin-left:0pt;margin-top:-68.3pt;width:224.95pt;height:68.2pt;mso-wrap-style:none;v-text-anchor:middle;mso-position-vertical:top" type="_x0000_t75">
                      <v:imagedata r:id="rId4" o:detectmouseclick="t"/>
                      <v:stroke color="#3465a4" joinstyle="round" endcap="flat"/>
                      <w10:wrap type="none"/>
                    </v:shape>
                  </w:pict>
                </mc:Fallback>
              </mc:AlternateContent>
            </w:r>
          </w:p>
        </w:tc>
      </w:tr>
      <w:tr>
        <w:trPr>
          <w:trHeight w:val="454" w:hRule="atLeast"/>
        </w:trPr>
        <w:tc>
          <w:tcPr>
            <w:tcW w:w="9541"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rPr>
                <w:rFonts w:ascii="Arial" w:hAnsi="Arial" w:cs="Arial"/>
                <w:b/>
                <w:bCs/>
                <w:sz w:val="28"/>
                <w:szCs w:val="28"/>
              </w:rPr>
            </w:pPr>
            <w:r>
              <w:rPr>
                <w:rFonts w:cs="Arial" w:ascii="Arial" w:hAnsi="Arial"/>
                <w:b/>
                <w:bCs/>
                <w:sz w:val="28"/>
                <w:szCs w:val="28"/>
              </w:rPr>
              <w:t xml:space="preserve">IZJAVA O ORIGINALNOSTI </w:t>
            </w:r>
            <w:r>
              <w:rPr>
                <w:rFonts w:cs="Arial" w:ascii="Arial" w:hAnsi="Arial"/>
              </w:rPr>
              <w:t xml:space="preserve"> </w:t>
            </w:r>
            <w:r>
              <w:rPr>
                <w:rFonts w:cs="Arial" w:ascii="Arial" w:hAnsi="Arial"/>
                <w:b/>
                <w:bCs/>
                <w:sz w:val="28"/>
                <w:szCs w:val="28"/>
              </w:rPr>
              <w:t xml:space="preserve"> RADA</w:t>
            </w:r>
          </w:p>
        </w:tc>
      </w:tr>
      <w:tr>
        <w:trPr>
          <w:trHeight w:val="454" w:hRule="exact"/>
        </w:trPr>
        <w:tc>
          <w:tcPr>
            <w:tcW w:w="9541" w:type="dxa"/>
            <w:gridSpan w:val="3"/>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b/>
              </w:rPr>
              <w:t xml:space="preserve">Osijek, </w:t>
            </w:r>
            <w:r>
              <w:rPr/>
              <w:t xml:space="preserve"> </w:t>
            </w:r>
            <w:r>
              <w:rPr>
                <w:b/>
              </w:rPr>
              <w:t>03.10.2023.</w:t>
            </w:r>
          </w:p>
        </w:tc>
      </w:tr>
      <w:tr>
        <w:trPr>
          <w:trHeight w:val="454" w:hRule="atLeast"/>
        </w:trPr>
        <w:tc>
          <w:tcPr>
            <w:tcW w:w="9541"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rPr>
                <w:rFonts w:ascii="Arial" w:hAnsi="Arial" w:cs="Arial"/>
                <w:b/>
                <w:bCs/>
                <w:sz w:val="28"/>
                <w:szCs w:val="28"/>
              </w:rPr>
            </w:pPr>
            <w:r>
              <w:rPr>
                <w:rFonts w:cs="Arial" w:ascii="Arial" w:hAnsi="Arial"/>
                <w:b/>
                <w:bCs/>
                <w:sz w:val="28"/>
                <w:szCs w:val="28"/>
              </w:rPr>
            </w:r>
          </w:p>
        </w:tc>
      </w:tr>
      <w:tr>
        <w:trPr>
          <w:trHeight w:val="454" w:hRule="atLeast"/>
        </w:trPr>
        <w:tc>
          <w:tcPr>
            <w:tcW w:w="3131"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b/>
              </w:rPr>
            </w:pPr>
            <w:r>
              <w:rPr>
                <w:b/>
              </w:rPr>
              <w:t>Ime i prezime studenta:</w:t>
            </w:r>
          </w:p>
        </w:tc>
        <w:tc>
          <w:tcPr>
            <w:tcW w:w="6410"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 xml:space="preserve"> </w:t>
            </w:r>
            <w:r>
              <w:rPr/>
              <w:t>Teo Samaržija</w:t>
            </w:r>
          </w:p>
        </w:tc>
      </w:tr>
      <w:tr>
        <w:trPr>
          <w:trHeight w:val="454" w:hRule="atLeast"/>
        </w:trPr>
        <w:tc>
          <w:tcPr>
            <w:tcW w:w="3131"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b/>
              </w:rPr>
              <w:t>Studij</w:t>
            </w:r>
            <w:r>
              <w:rPr/>
              <w:t>:</w:t>
            </w:r>
          </w:p>
        </w:tc>
        <w:tc>
          <w:tcPr>
            <w:tcW w:w="6410"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 xml:space="preserve"> </w:t>
            </w:r>
            <w:r>
              <w:rPr/>
              <w:t>Sveučilišni prijediplomski studij Računarstvo</w:t>
            </w:r>
          </w:p>
        </w:tc>
      </w:tr>
      <w:tr>
        <w:trPr>
          <w:trHeight w:val="454" w:hRule="atLeast"/>
        </w:trPr>
        <w:tc>
          <w:tcPr>
            <w:tcW w:w="3131"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b/>
              </w:rPr>
            </w:pPr>
            <w:r>
              <w:rPr>
                <w:b/>
              </w:rPr>
              <w:t>Mat. br. studenta, godina upisa:</w:t>
            </w:r>
          </w:p>
        </w:tc>
        <w:tc>
          <w:tcPr>
            <w:tcW w:w="6410"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 xml:space="preserve"> </w:t>
            </w:r>
            <w:r>
              <w:rPr/>
              <w:t>R4273, 26.07.2018.</w:t>
            </w:r>
          </w:p>
        </w:tc>
      </w:tr>
      <w:tr>
        <w:trPr>
          <w:trHeight w:val="454" w:hRule="atLeast"/>
        </w:trPr>
        <w:tc>
          <w:tcPr>
            <w:tcW w:w="3131"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b/>
              </w:rPr>
            </w:pPr>
            <w:r>
              <w:rPr>
                <w:b/>
              </w:rPr>
              <w:t>Turnitin podudaranje [%]:</w:t>
            </w:r>
          </w:p>
        </w:tc>
        <w:tc>
          <w:tcPr>
            <w:tcW w:w="6410"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pPr>
            <w:r>
              <w:rPr/>
              <w:t xml:space="preserve"> </w:t>
            </w:r>
            <w:r>
              <w:rPr/>
              <w:t>1</w:t>
            </w:r>
          </w:p>
        </w:tc>
      </w:tr>
      <w:tr>
        <w:trPr>
          <w:trHeight w:val="454" w:hRule="atLeast"/>
        </w:trPr>
        <w:tc>
          <w:tcPr>
            <w:tcW w:w="9541"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rPr>
                <w:rFonts w:ascii="Arial" w:hAnsi="Arial" w:cs="Arial"/>
                <w:b/>
                <w:bCs/>
                <w:sz w:val="28"/>
                <w:szCs w:val="28"/>
              </w:rPr>
            </w:pPr>
            <w:r>
              <w:rPr>
                <w:rFonts w:cs="Arial" w:ascii="Arial" w:hAnsi="Arial"/>
                <w:b/>
                <w:bCs/>
                <w:sz w:val="28"/>
                <w:szCs w:val="28"/>
              </w:rPr>
            </w:r>
          </w:p>
        </w:tc>
      </w:tr>
      <w:tr>
        <w:trPr>
          <w:trHeight w:val="701" w:hRule="exact"/>
        </w:trPr>
        <w:tc>
          <w:tcPr>
            <w:tcW w:w="9541" w:type="dxa"/>
            <w:gridSpan w:val="3"/>
            <w:tcBorders>
              <w:top w:val="single" w:sz="4" w:space="0" w:color="000000"/>
              <w:left w:val="single" w:sz="4" w:space="0" w:color="000000"/>
              <w:right w:val="single" w:sz="4" w:space="0" w:color="000000"/>
            </w:tcBorders>
            <w:vAlign w:val="center"/>
          </w:tcPr>
          <w:p>
            <w:pPr>
              <w:pStyle w:val="NoSpacing"/>
              <w:widowControl w:val="false"/>
              <w:rPr>
                <w:b/>
              </w:rPr>
            </w:pPr>
            <w:r>
              <w:rPr/>
              <w:t>Ovom izjavom izjavljujem da je rad pod nazivom</w:t>
            </w:r>
            <w:r>
              <w:rPr>
                <w:b/>
              </w:rPr>
              <w:t>: Simulator mikroprocesora PicoBlaze</w:t>
            </w:r>
          </w:p>
          <w:p>
            <w:pPr>
              <w:pStyle w:val="NoSpacing"/>
              <w:widowControl w:val="false"/>
              <w:rPr>
                <w:b/>
              </w:rPr>
            </w:pPr>
            <w:r>
              <w:rPr>
                <w:b/>
              </w:rPr>
            </w:r>
          </w:p>
          <w:p>
            <w:pPr>
              <w:pStyle w:val="NoSpacing"/>
              <w:widowControl w:val="false"/>
              <w:jc w:val="center"/>
              <w:rPr/>
            </w:pPr>
            <w:r>
              <w:rPr/>
            </w:r>
          </w:p>
        </w:tc>
      </w:tr>
      <w:tr>
        <w:trPr>
          <w:trHeight w:val="454" w:hRule="exact"/>
        </w:trPr>
        <w:tc>
          <w:tcPr>
            <w:tcW w:w="9541" w:type="dxa"/>
            <w:gridSpan w:val="3"/>
            <w:tcBorders>
              <w:left w:val="single" w:sz="4" w:space="0" w:color="000000"/>
              <w:right w:val="single" w:sz="4" w:space="0" w:color="000000"/>
            </w:tcBorders>
            <w:vAlign w:val="center"/>
          </w:tcPr>
          <w:p>
            <w:pPr>
              <w:pStyle w:val="NoSpacing"/>
              <w:widowControl w:val="false"/>
              <w:rPr>
                <w:b/>
              </w:rPr>
            </w:pPr>
            <w:r>
              <w:rPr/>
              <w:t>izrađen pod vodstvom mentora izv. prof. dr. sc. Ivan Aleksi</w:t>
            </w:r>
          </w:p>
        </w:tc>
      </w:tr>
      <w:tr>
        <w:trPr>
          <w:trHeight w:val="454" w:hRule="exact"/>
        </w:trPr>
        <w:tc>
          <w:tcPr>
            <w:tcW w:w="1332" w:type="dxa"/>
            <w:tcBorders>
              <w:left w:val="single" w:sz="4" w:space="0" w:color="000000"/>
              <w:bottom w:val="single" w:sz="4" w:space="0" w:color="000000"/>
            </w:tcBorders>
            <w:vAlign w:val="center"/>
          </w:tcPr>
          <w:p>
            <w:pPr>
              <w:pStyle w:val="NoSpacing"/>
              <w:widowControl w:val="false"/>
              <w:jc w:val="right"/>
              <w:rPr>
                <w:b/>
              </w:rPr>
            </w:pPr>
            <w:r>
              <w:rPr>
                <w:b/>
              </w:rPr>
            </w:r>
          </w:p>
        </w:tc>
        <w:tc>
          <w:tcPr>
            <w:tcW w:w="8209" w:type="dxa"/>
            <w:gridSpan w:val="2"/>
            <w:tcBorders>
              <w:bottom w:val="single" w:sz="4" w:space="0" w:color="000000"/>
              <w:right w:val="single" w:sz="4" w:space="0" w:color="000000"/>
            </w:tcBorders>
            <w:shd w:color="auto" w:fill="auto" w:val="clear"/>
            <w:vAlign w:val="center"/>
          </w:tcPr>
          <w:p>
            <w:pPr>
              <w:pStyle w:val="NoSpacing"/>
              <w:widowControl w:val="false"/>
              <w:rPr>
                <w:b/>
              </w:rPr>
            </w:pPr>
            <w:r>
              <w:rPr/>
            </w:r>
          </w:p>
        </w:tc>
      </w:tr>
      <w:tr>
        <w:trPr>
          <w:trHeight w:val="454" w:hRule="exact"/>
        </w:trPr>
        <w:tc>
          <w:tcPr>
            <w:tcW w:w="9541" w:type="dxa"/>
            <w:gridSpan w:val="3"/>
            <w:tcBorders>
              <w:top w:val="single" w:sz="4" w:space="0" w:color="000000"/>
              <w:left w:val="single" w:sz="4" w:space="0" w:color="000000"/>
              <w:right w:val="single" w:sz="4" w:space="0" w:color="000000"/>
            </w:tcBorders>
            <w:vAlign w:val="center"/>
          </w:tcPr>
          <w:p>
            <w:pPr>
              <w:pStyle w:val="NoSpacing"/>
              <w:widowControl w:val="false"/>
              <w:rPr>
                <w:b/>
              </w:rPr>
            </w:pPr>
            <w:r>
              <w:rPr/>
              <w:t>i sumentora ,</w:t>
            </w:r>
          </w:p>
        </w:tc>
      </w:tr>
      <w:tr>
        <w:trPr>
          <w:trHeight w:val="454" w:hRule="exact"/>
        </w:trPr>
        <w:tc>
          <w:tcPr>
            <w:tcW w:w="1332" w:type="dxa"/>
            <w:tcBorders>
              <w:left w:val="single" w:sz="4" w:space="0" w:color="000000"/>
            </w:tcBorders>
            <w:vAlign w:val="center"/>
          </w:tcPr>
          <w:p>
            <w:pPr>
              <w:pStyle w:val="NoSpacing"/>
              <w:widowControl w:val="false"/>
              <w:jc w:val="right"/>
              <w:rPr>
                <w:b/>
              </w:rPr>
            </w:pPr>
            <w:r>
              <w:rPr>
                <w:b/>
              </w:rPr>
            </w:r>
          </w:p>
        </w:tc>
        <w:tc>
          <w:tcPr>
            <w:tcW w:w="8209" w:type="dxa"/>
            <w:gridSpan w:val="2"/>
            <w:tcBorders>
              <w:right w:val="single" w:sz="4" w:space="0" w:color="000000"/>
            </w:tcBorders>
            <w:shd w:color="auto" w:fill="auto" w:val="clear"/>
            <w:vAlign w:val="center"/>
          </w:tcPr>
          <w:p>
            <w:pPr>
              <w:pStyle w:val="NoSpacing"/>
              <w:widowControl w:val="false"/>
              <w:rPr>
                <w:b/>
              </w:rPr>
            </w:pPr>
            <w:r>
              <w:rPr/>
            </w:r>
          </w:p>
        </w:tc>
      </w:tr>
      <w:tr>
        <w:trPr>
          <w:trHeight w:val="2055" w:hRule="exact"/>
        </w:trPr>
        <w:tc>
          <w:tcPr>
            <w:tcW w:w="9541" w:type="dxa"/>
            <w:gridSpan w:val="3"/>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Arial" w:hAnsi="Arial" w:cs="Arial"/>
                <w:sz w:val="18"/>
                <w:szCs w:val="18"/>
              </w:rPr>
            </w:pPr>
            <w:r>
              <w:rPr>
                <w:rFonts w:cs="Arial" w:ascii="Arial" w:hAnsi="Arial"/>
                <w:sz w:val="18"/>
                <w:szCs w:val="18"/>
              </w:rPr>
              <w:t>moj vlastiti rad i prema mom najboljem znanju ne sad</w:t>
            </w:r>
            <w:bookmarkStart w:id="0" w:name="_GoBack_Copy_1"/>
            <w:bookmarkEnd w:id="0"/>
            <w:r>
              <w:rPr>
                <w:rFonts w:cs="Arial" w:ascii="Arial" w:hAnsi="Arial"/>
                <w:sz w:val="18"/>
                <w:szCs w:val="18"/>
              </w:rPr>
              <w:t>rži prethodno objavljene ili neobjavljene pisane materijale drugih osoba, osim onih koji su izričito priznati navođenjem literature i drugih izvora informacija.</w:t>
            </w:r>
          </w:p>
          <w:p>
            <w:pPr>
              <w:pStyle w:val="Normal"/>
              <w:widowControl w:val="false"/>
              <w:spacing w:lineRule="auto" w:line="240" w:before="0" w:after="0"/>
              <w:jc w:val="both"/>
              <w:rPr>
                <w:rFonts w:ascii="Arial" w:hAnsi="Arial" w:cs="Arial"/>
                <w:sz w:val="18"/>
                <w:szCs w:val="18"/>
              </w:rPr>
            </w:pPr>
            <w:r>
              <w:rPr>
                <w:rFonts w:cs="Arial" w:ascii="Arial" w:hAnsi="Arial"/>
                <w:sz w:val="18"/>
                <w:szCs w:val="18"/>
              </w:rPr>
              <w:t>Izjavljujem da je intelektualni sadržaj navedenog rada proizvod mog vlastitog rada, osim u onom dijelu za koji mi je bila potrebna pomoć mentora, sumentora i drugih osoba, a što je izričito navedeno u radu.</w:t>
            </w:r>
          </w:p>
        </w:tc>
      </w:tr>
      <w:tr>
        <w:trPr>
          <w:trHeight w:val="1428" w:hRule="exact"/>
        </w:trPr>
        <w:tc>
          <w:tcPr>
            <w:tcW w:w="9541"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992" w:hanging="0"/>
              <w:jc w:val="right"/>
              <w:rPr>
                <w:rFonts w:ascii="Arial" w:hAnsi="Arial" w:cs="Arial"/>
              </w:rPr>
            </w:pPr>
            <w:r>
              <w:rPr>
                <w:rFonts w:cs="Arial" w:ascii="Arial" w:hAnsi="Arial"/>
              </w:rPr>
            </w:r>
          </w:p>
          <w:p>
            <w:pPr>
              <w:pStyle w:val="Normal"/>
              <w:widowControl w:val="false"/>
              <w:ind w:right="992" w:hanging="0"/>
              <w:jc w:val="right"/>
              <w:rPr>
                <w:rFonts w:ascii="Arial" w:hAnsi="Arial" w:cs="Arial"/>
              </w:rPr>
            </w:pPr>
            <w:r>
              <w:rPr>
                <w:rFonts w:cs="Arial" w:ascii="Arial" w:hAnsi="Arial"/>
              </w:rPr>
              <w:t>Potpis studenta:</w:t>
            </w:r>
          </w:p>
          <w:p>
            <w:pPr>
              <w:pStyle w:val="Normal"/>
              <w:widowControl w:val="false"/>
              <w:ind w:right="992" w:hanging="0"/>
              <w:jc w:val="right"/>
              <w:rPr>
                <w:rFonts w:ascii="Arial" w:hAnsi="Arial" w:cs="Arial"/>
              </w:rPr>
            </w:pPr>
            <w:r>
              <w:rPr>
                <w:rFonts w:cs="Arial" w:ascii="Arial" w:hAnsi="Arial"/>
              </w:rPr>
            </w:r>
          </w:p>
          <w:p>
            <w:pPr>
              <w:pStyle w:val="Normal"/>
              <w:widowControl w:val="false"/>
              <w:spacing w:lineRule="auto" w:line="240" w:before="0" w:after="0"/>
              <w:jc w:val="right"/>
              <w:rPr>
                <w:rFonts w:ascii="Arial" w:hAnsi="Arial" w:cs="Arial"/>
                <w:sz w:val="18"/>
                <w:szCs w:val="18"/>
              </w:rPr>
            </w:pPr>
            <w:r>
              <w:rPr>
                <w:rFonts w:cs="Arial" w:ascii="Arial" w:hAnsi="Arial"/>
                <w:sz w:val="18"/>
                <w:szCs w:val="18"/>
              </w:rPr>
              <w:drawing>
                <wp:inline distT="0" distB="0" distL="0" distR="0">
                  <wp:extent cx="1699260" cy="434340"/>
                  <wp:effectExtent l="0" t="0" r="0" b="0"/>
                  <wp:docPr id="4"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Copy 1" descr=""/>
                          <pic:cNvPicPr>
                            <a:picLocks noChangeAspect="1" noChangeArrowheads="1"/>
                          </pic:cNvPicPr>
                        </pic:nvPicPr>
                        <pic:blipFill>
                          <a:blip r:embed="rId5"/>
                          <a:stretch>
                            <a:fillRect/>
                          </a:stretch>
                        </pic:blipFill>
                        <pic:spPr bwMode="auto">
                          <a:xfrm>
                            <a:off x="0" y="0"/>
                            <a:ext cx="1699260" cy="434340"/>
                          </a:xfrm>
                          <a:prstGeom prst="rect">
                            <a:avLst/>
                          </a:prstGeom>
                        </pic:spPr>
                      </pic:pic>
                    </a:graphicData>
                  </a:graphic>
                </wp:inline>
              </w:drawing>
            </w:r>
          </w:p>
        </w:tc>
      </w:tr>
    </w:tbl>
    <w:p>
      <w:pPr>
        <w:pStyle w:val="ContentsHeading"/>
        <w:rPr/>
      </w:pPr>
      <w:r>
        <w:br w:type="page"/>
      </w:r>
      <w:r>
        <w:rPr/>
        <w:t>Sadržaj</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rPr>
        <w:t>26</w:t>
      </w:r>
    </w:p>
    <w:p>
      <w:pPr>
        <w:pStyle w:val="Normal"/>
        <w:ind w:left="1260" w:right="0" w:hanging="1260"/>
        <w:jc w:val="both"/>
        <w:rPr>
          <w:b/>
          <w:bCs/>
          <w:sz w:val="22"/>
          <w:szCs w:val="22"/>
          <w:lang w:val="hr-HR"/>
        </w:rPr>
      </w:pPr>
      <w:r>
        <w:rPr>
          <w:b/>
          <w:bCs/>
          <w:sz w:val="22"/>
          <w:szCs w:val="22"/>
          <w:lang w:val="hr-HR"/>
        </w:rPr>
        <w:t>Zaključak........................................................................................................................................................ 28</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right="0" w:hanging="1260"/>
        <w:jc w:val="both"/>
        <w:rPr>
          <w:rFonts w:ascii="Times New Roman" w:hAnsi="Times New Roman"/>
          <w:b/>
          <w:bCs/>
          <w:sz w:val="22"/>
          <w:szCs w:val="22"/>
        </w:rPr>
      </w:pPr>
      <w:r>
        <w:rPr>
          <w:rFonts w:ascii="Times New Roman" w:hAnsi="Times New Roman"/>
          <w:b/>
          <w:bCs/>
          <w:sz w:val="22"/>
          <w:szCs w:val="22"/>
        </w:rPr>
        <w:t>Zahvale …………………………………………………………………………………………………….. 28</w:t>
      </w:r>
      <w:r>
        <w:br w:type="page"/>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lang w:val="hr-HR"/>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w:t>
      </w:r>
      <w:r>
        <w:rPr>
          <w:rFonts w:ascii="Times New Roman" w:hAnsi="Times New Roman"/>
          <w:i/>
          <w:iCs/>
          <w:sz w:val="22"/>
          <w:szCs w:val="22"/>
          <w:lang w:val="hr-HR"/>
        </w:rPr>
        <w:t>na GitHubu, zvan „agustiza</w:t>
      </w:r>
      <w:r>
        <w:rPr>
          <w:rFonts w:ascii="Times New Roman" w:hAnsi="Times New Roman"/>
          <w:i w:val="false"/>
          <w:iCs w:val="false"/>
          <w:sz w:val="22"/>
          <w:szCs w:val="22"/>
          <w:lang w:val="hr-HR"/>
        </w:rPr>
        <w:t>”</w:t>
      </w:r>
      <w:r>
        <w:rPr>
          <w:rFonts w:ascii="Times New Roman" w:hAnsi="Times New Roman"/>
          <w:i/>
          <w:iCs/>
          <w:sz w:val="22"/>
          <w:szCs w:val="22"/>
          <w:lang w:val="hr-HR"/>
        </w:rPr>
        <w:t xml:space="preserve">, </w:t>
      </w:r>
      <w:r>
        <w:rPr>
          <w:rFonts w:ascii="Times New Roman" w:hAnsi="Times New Roman"/>
          <w:i/>
          <w:iCs/>
          <w:sz w:val="22"/>
          <w:szCs w:val="22"/>
          <w:lang w:val="hr-HR"/>
        </w:rPr>
        <w:t>koji tvrdi da koristi moj simulator PicoBlazea na sveučilištu u Argentini.</w:t>
      </w:r>
    </w:p>
    <w:p>
      <w:pPr>
        <w:pStyle w:val="Normal"/>
        <w:ind w:left="1260" w:right="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lang w:val="hr-HR"/>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keepNext w:val="true"/>
        <w:jc w:val="center"/>
        <w:rPr/>
      </w:pPr>
      <w:r>
        <w:rPr/>
        <w:drawing>
          <wp:inline distT="0" distB="0" distL="0" distR="0">
            <wp:extent cx="1524000" cy="1211580"/>
            <wp:effectExtent l="0" t="0" r="0" b="0"/>
            <wp:docPr id="5" name="Picture 5" descr="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gif"/>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r>
    </w:p>
    <w:p>
      <w:pPr>
        <w:pStyle w:val="Caption1"/>
        <w:spacing w:before="0" w:after="0"/>
        <w:jc w:val="center"/>
        <w:rPr/>
      </w:pPr>
      <w:r>
        <w:rPr/>
        <w:t xml:space="preserve">Slika 1: PicoBlaze računalo </w:t>
      </w:r>
    </w:p>
    <w:p>
      <w:pPr>
        <w:pStyle w:val="Caption1"/>
        <w:spacing w:before="0" w:after="0"/>
        <w:jc w:val="center"/>
        <w:rPr/>
      </w:pPr>
      <w:r>
        <w:rPr/>
        <w:t>(fotografija koju je</w:t>
      </w:r>
    </w:p>
    <w:p>
      <w:pPr>
        <w:pStyle w:val="Caption1"/>
        <w:spacing w:before="0" w:after="0"/>
        <w:jc w:val="center"/>
        <w:rPr/>
      </w:pPr>
      <w:r>
        <w:rPr/>
        <w:t xml:space="preserve"> </w:t>
      </w:r>
      <w:r>
        <w:rPr/>
        <w:t>profesor Ivan Aleksi</w:t>
      </w:r>
    </w:p>
    <w:p>
      <w:pPr>
        <w:pStyle w:val="Caption1"/>
        <w:spacing w:before="0" w:after="0"/>
        <w:jc w:val="center"/>
        <w:rPr/>
      </w:pPr>
      <w:r>
        <w:rPr/>
        <w:t xml:space="preserve"> </w:t>
      </w:r>
      <w:r>
        <w:rPr/>
        <w:t>uključio u svoju prezentaciju)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kôd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lang w:val="hr-HR"/>
        </w:rPr>
      </w:pPr>
      <w:r>
        <w:rPr>
          <w:rFonts w:ascii="Times New Roman" w:hAnsi="Times New Roman"/>
          <w:sz w:val="22"/>
          <w:szCs w:val="22"/>
          <w:lang w:val="hr-HR"/>
        </w:rPr>
        <w:t xml:space="preserve">Prettier je formater za </w:t>
      </w:r>
      <w:r>
        <w:rPr>
          <w:rFonts w:ascii="Times New Roman" w:hAnsi="Times New Roman"/>
          <w:color w:val="000000"/>
          <w:sz w:val="22"/>
          <w:szCs w:val="22"/>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 ljepše nego Prettier.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pPr>
      <w:r>
        <w:rPr>
          <w:rFonts w:ascii="Times New Roman" w:hAnsi="Times New Roman"/>
          <w:sz w:val="22"/>
          <w:szCs w:val="22"/>
          <w:lang w:val="hr-HR"/>
        </w:rPr>
        <w:t>LGTM zauvijek je prestao s radom 16. prosinca 2022. godine</w:t>
      </w:r>
      <w:r>
        <w:rPr>
          <w:rStyle w:val="FootnoteAnchor"/>
          <w:rFonts w:ascii="Times New Roman" w:hAnsi="Times New Roman"/>
          <w:sz w:val="22"/>
          <w:szCs w:val="22"/>
          <w:lang w:val="hr-HR"/>
        </w:rPr>
        <w:footnoteReference w:id="6"/>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lang w:val="hr-HR"/>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vrti u internetskom pregledniku. Njegov kôd podijeljen je u 7 datoteka, ukupno 3'550 redaka (dakle,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7"/>
      </w:r>
      <w:r>
        <w:rPr>
          <w:rFonts w:ascii="Times New Roman" w:hAnsi="Times New Roman"/>
          <w:sz w:val="22"/>
          <w:szCs w:val="22"/>
          <w:lang w:val="hr-HR"/>
        </w:rPr>
        <w:t>, radio sam nešto između, kao i u compileru za svoj programski jezik):</w:t>
      </w:r>
    </w:p>
    <w:p>
      <w:pPr>
        <w:pStyle w:val="Normal"/>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right="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9"/>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10"/>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right="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keepNext w:val="true"/>
        <w:ind w:left="720" w:right="0" w:hanging="0"/>
        <w:jc w:val="center"/>
        <w:rPr/>
      </w:pPr>
      <w:r>
        <w:rPr/>
        <w:drawing>
          <wp:inline distT="0" distB="0" distL="0" distR="0">
            <wp:extent cx="1744980" cy="723900"/>
            <wp:effectExtent l="0" t="0" r="0" b="0"/>
            <wp:docPr id="6" name="Picture 4" descr="Screenshot 2023-07-13 20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creenshot 2023-07-13 204032.png"/>
                    <pic:cNvPicPr>
                      <a:picLocks noChangeAspect="1" noChangeArrowheads="1"/>
                    </pic:cNvPicPr>
                  </pic:nvPicPr>
                  <pic:blipFill>
                    <a:blip r:embed="rId7"/>
                    <a:stretch>
                      <a:fillRect/>
                    </a:stretch>
                  </pic:blipFill>
                  <pic:spPr bwMode="auto">
                    <a:xfrm>
                      <a:off x="0" y="0"/>
                      <a:ext cx="1744980" cy="723900"/>
                    </a:xfrm>
                    <a:prstGeom prst="rect">
                      <a:avLst/>
                    </a:prstGeom>
                  </pic:spPr>
                </pic:pic>
              </a:graphicData>
            </a:graphic>
          </wp:inline>
        </w:drawing>
      </w:r>
    </w:p>
    <w:p>
      <w:pPr>
        <w:pStyle w:val="Caption1"/>
        <w:spacing w:before="0" w:after="0"/>
        <w:jc w:val="center"/>
        <w:rPr/>
      </w:pPr>
      <w:r>
        <w:rPr/>
        <w:t xml:space="preserve"> </w:t>
      </w:r>
      <w:r>
        <w:rPr/>
        <w:t>Slika 2: Neispravno</w:t>
      </w:r>
    </w:p>
    <w:p>
      <w:pPr>
        <w:pStyle w:val="Caption1"/>
        <w:spacing w:before="0" w:after="0"/>
        <w:jc w:val="center"/>
        <w:rPr/>
      </w:pPr>
      <w:r>
        <w:rPr/>
        <w:t>sintaksno bojanje koda</w:t>
      </w:r>
    </w:p>
    <w:p>
      <w:pPr>
        <w:pStyle w:val="Caption1"/>
        <w:spacing w:before="0" w:after="0"/>
        <w:jc w:val="center"/>
        <w:rPr>
          <w:rFonts w:ascii="Times New Roman" w:hAnsi="Times New Roman"/>
          <w:sz w:val="22"/>
          <w:szCs w:val="22"/>
          <w:lang w:val="hr-HR"/>
        </w:rPr>
      </w:pPr>
      <w:r>
        <w:rPr>
          <w:rFonts w:ascii="Times New Roman" w:hAnsi="Times New Roman"/>
          <w:sz w:val="22"/>
          <w:szCs w:val="22"/>
          <w:lang w:val="hr-HR"/>
        </w:rPr>
      </w:r>
    </w:p>
    <w:p>
      <w:pPr>
        <w:pStyle w:val="Normal"/>
        <w:ind w:left="720" w:right="0" w:hanging="0"/>
        <w:jc w:val="both"/>
        <w:rPr>
          <w:lang w:val="hr-HR"/>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right="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w:t>
      </w:r>
      <w:r>
        <w:rPr>
          <w:rFonts w:ascii="Courier New" w:hAnsi="Courier New"/>
          <w:sz w:val="22"/>
          <w:szCs w:val="22"/>
          <w:lang w:val="hr-HR"/>
        </w:rPr>
        <w:t xml:space="preserve">" </w:t>
      </w:r>
      <w:r>
        <w:rPr>
          <w:rFonts w:ascii="Courier New" w:hAnsi="Courier New"/>
          <w:sz w:val="22"/>
          <w:szCs w:val="22"/>
        </w:rPr>
        <w:t>onerror</w:t>
      </w:r>
      <w:r>
        <w:rPr>
          <w:rFonts w:ascii="Courier New" w:hAnsi="Courier New"/>
          <w:sz w:val="22"/>
          <w:szCs w:val="22"/>
          <w:lang w:val="hr-HR"/>
        </w:rPr>
        <w:t>="</w:t>
      </w:r>
      <w:r>
        <w:rPr>
          <w:rFonts w:ascii="Courier New" w:hAnsi="Courier New"/>
          <w:sz w:val="22"/>
          <w:szCs w:val="22"/>
        </w:rPr>
        <w:t>alert</w:t>
      </w:r>
      <w:r>
        <w:rPr>
          <w:rFonts w:ascii="Courier New" w:hAnsi="Courier New"/>
          <w:sz w:val="22"/>
          <w:szCs w:val="22"/>
          <w:lang w:val="hr-HR"/>
        </w:rPr>
        <w:t>('</w:t>
      </w:r>
      <w:r>
        <w:rPr>
          <w:rFonts w:ascii="Courier New" w:hAnsi="Courier New"/>
          <w:sz w:val="22"/>
          <w:szCs w:val="22"/>
        </w:rPr>
        <w:t>x</w:t>
      </w:r>
      <w:r>
        <w:rPr>
          <w:rFonts w:ascii="Courier New" w:hAnsi="Courier New"/>
          <w:sz w:val="22"/>
          <w:szCs w:val="22"/>
          <w:lang w:val="hr-HR"/>
        </w:rPr>
        <w:t>')"&gt;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8"/>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9"/>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20"/>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1"/>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right="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w:t>
      </w:r>
      <w:r>
        <w:rPr>
          <w:rFonts w:ascii="Times New Roman" w:hAnsi="Times New Roman"/>
          <w:sz w:val="22"/>
          <w:szCs w:val="22"/>
          <w:lang w:val="hr-HR"/>
        </w:rPr>
        <w:t>ov</w:t>
      </w:r>
      <w:r>
        <w:rPr>
          <w:rFonts w:ascii="Times New Roman" w:hAnsi="Times New Roman"/>
          <w:sz w:val="22"/>
          <w:szCs w:val="22"/>
          <w:lang w:val="hr-HR"/>
        </w:rPr>
        <w:t xml:space="preserve">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right="0" w:hanging="0"/>
        <w:jc w:val="both"/>
        <w:rPr>
          <w:lang w:val="hr-HR"/>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right="0" w:hanging="0"/>
        <w:jc w:val="both"/>
        <w:rPr>
          <w:lang w:val="hr-HR"/>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2"/>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right="0" w:hanging="0"/>
        <w:jc w:val="both"/>
        <w:rPr>
          <w:lang w:val="hr-HR"/>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jer ne znam kako bih, da to dopustim, izračunavao adrese labela. U FlatAssembleru, recimo, mogu postojati programi kao što je ovaj (ne pazim na sintaksu, ali nadam se da se može lako shvatiti o čemu se radi):</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right="0" w:hanging="0"/>
        <w:jc w:val="both"/>
        <w:rPr>
          <w:rFonts w:ascii="Courier New" w:hAnsi="Courier New"/>
          <w:sz w:val="22"/>
          <w:szCs w:val="22"/>
        </w:rPr>
      </w:pPr>
      <w:r>
        <w:rPr>
          <w:rFonts w:ascii="Courier New" w:hAnsi="Courier New"/>
          <w:sz w:val="22"/>
          <w:szCs w:val="22"/>
        </w:rPr>
        <w:t>if firstLabel=secondLabel</w:t>
      </w:r>
    </w:p>
    <w:p>
      <w:pPr>
        <w:pStyle w:val="Normal"/>
        <w:ind w:left="720" w:right="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right="0" w:hanging="0"/>
        <w:jc w:val="both"/>
        <w:rPr>
          <w:rFonts w:ascii="Courier New" w:hAnsi="Courier New"/>
          <w:sz w:val="22"/>
          <w:szCs w:val="22"/>
          <w:lang w:val="hr-HR"/>
        </w:rPr>
      </w:pPr>
      <w:r>
        <w:rPr>
          <w:rFonts w:ascii="Courier New" w:hAnsi="Courier New"/>
          <w:sz w:val="22"/>
          <w:szCs w:val="22"/>
          <w:lang w:val="hr-HR"/>
        </w:rPr>
        <w:t>endif</w:t>
      </w:r>
    </w:p>
    <w:p>
      <w:pPr>
        <w:pStyle w:val="Normal"/>
        <w:ind w:left="720" w:right="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right="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right="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4"/>
      </w:r>
      <w:r>
        <w:rPr>
          <w:rFonts w:ascii="Times New Roman" w:hAnsi="Times New Roman"/>
          <w:sz w:val="22"/>
          <w:szCs w:val="22"/>
          <w:lang w:val="hr-HR"/>
        </w:rPr>
        <w:t>.</w:t>
      </w:r>
    </w:p>
    <w:p>
      <w:pPr>
        <w:pStyle w:val="Normal"/>
        <w:ind w:left="720" w:right="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right="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right="0" w:hanging="0"/>
        <w:jc w:val="both"/>
        <w:rPr>
          <w:lang w:val="hr-HR"/>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right="0" w:hanging="0"/>
        <w:jc w:val="both"/>
        <w:rPr>
          <w:lang w:val="hr-HR"/>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5"/>
      </w:r>
      <w:r>
        <w:rPr>
          <w:rFonts w:ascii="Times New Roman" w:hAnsi="Times New Roman"/>
          <w:sz w:val="22"/>
          <w:szCs w:val="22"/>
          <w:lang w:val="hr-HR"/>
        </w:rPr>
        <w:t>, koji sam prihvatio.</w:t>
      </w:r>
    </w:p>
    <w:p>
      <w:pPr>
        <w:pStyle w:val="Normal"/>
        <w:ind w:left="720" w:right="0" w:hanging="0"/>
        <w:jc w:val="both"/>
        <w:rPr>
          <w:lang w:val="hr-HR"/>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lang w:val="hr-HR"/>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6"/>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right="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right="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lang w:val="hr-HR"/>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7"/>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lang w:val="hr-HR"/>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8"/>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9"/>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30"/>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1"/>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2"/>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3"/>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4"/>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w:t>
      </w:r>
      <w:r>
        <w:rPr>
          <w:rFonts w:ascii="Times New Roman" w:hAnsi="Times New Roman"/>
          <w:sz w:val="22"/>
          <w:szCs w:val="22"/>
          <w:lang w:val="hr-HR"/>
        </w:rPr>
        <w:t>ov</w:t>
      </w:r>
      <w:r>
        <w:rPr>
          <w:rFonts w:ascii="Times New Roman" w:hAnsi="Times New Roman"/>
          <w:sz w:val="22"/>
          <w:szCs w:val="22"/>
          <w:lang w:val="hr-HR"/>
        </w:rPr>
        <w:t xml:space="preserve">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keepNext w:val="true"/>
        <w:jc w:val="center"/>
        <w:rPr/>
      </w:pPr>
      <w:r>
        <w:rPr/>
        <w:drawing>
          <wp:inline distT="0" distB="0" distL="0" distR="0">
            <wp:extent cx="2034540" cy="3124200"/>
            <wp:effectExtent l="0" t="0" r="0" b="0"/>
            <wp:docPr id="7" name="Picture 14" descr="Screenshot 2023-09-23 20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Screenshot 2023-09-23 201729.jpg"/>
                    <pic:cNvPicPr>
                      <a:picLocks noChangeAspect="1" noChangeArrowheads="1"/>
                    </pic:cNvPicPr>
                  </pic:nvPicPr>
                  <pic:blipFill>
                    <a:blip r:embed="rId8"/>
                    <a:stretch>
                      <a:fillRect/>
                    </a:stretch>
                  </pic:blipFill>
                  <pic:spPr bwMode="auto">
                    <a:xfrm>
                      <a:off x="0" y="0"/>
                      <a:ext cx="2034540" cy="3124200"/>
                    </a:xfrm>
                    <a:prstGeom prst="rect">
                      <a:avLst/>
                    </a:prstGeom>
                  </pic:spPr>
                </pic:pic>
              </a:graphicData>
            </a:graphic>
          </wp:inline>
        </w:drawing>
      </w:r>
    </w:p>
    <w:p>
      <w:pPr>
        <w:pStyle w:val="Caption1"/>
        <w:jc w:val="center"/>
        <w:rPr>
          <w:lang w:val="bs-BA" w:eastAsia="hi-IN" w:bidi="hi-IN"/>
        </w:rPr>
      </w:pPr>
      <w:r>
        <w:rPr>
          <w:lang w:val="bs-BA" w:eastAsia="hi-IN" w:bidi="hi-IN"/>
        </w:rPr>
        <w:t>Slika 3: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p>
      <w:pPr>
        <w:pStyle w:val="Normal"/>
        <w:jc w:val="both"/>
        <w:rPr/>
      </w:pPr>
      <w:r>
        <w:rPr/>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keepNext w:val="true"/>
        <w:jc w:val="center"/>
        <w:rPr/>
      </w:pPr>
      <w:r>
        <w:rPr/>
        <w:drawing>
          <wp:inline distT="0" distB="0" distL="0" distR="0">
            <wp:extent cx="4130040" cy="3368040"/>
            <wp:effectExtent l="0" t="0" r="0" b="0"/>
            <wp:docPr id="8" name="Picture 15" descr="Screenshot 2023-09-23 2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Screenshot 2023-09-23 202126.jpg"/>
                    <pic:cNvPicPr>
                      <a:picLocks noChangeAspect="1" noChangeArrowheads="1"/>
                    </pic:cNvPicPr>
                  </pic:nvPicPr>
                  <pic:blipFill>
                    <a:blip r:embed="rId9"/>
                    <a:stretch>
                      <a:fillRect/>
                    </a:stretch>
                  </pic:blipFill>
                  <pic:spPr bwMode="auto">
                    <a:xfrm>
                      <a:off x="0" y="0"/>
                      <a:ext cx="4130040" cy="3368040"/>
                    </a:xfrm>
                    <a:prstGeom prst="rect">
                      <a:avLst/>
                    </a:prstGeom>
                  </pic:spPr>
                </pic:pic>
              </a:graphicData>
            </a:graphic>
          </wp:inline>
        </w:drawing>
      </w:r>
    </w:p>
    <w:p>
      <w:pPr>
        <w:pStyle w:val="Caption1"/>
        <w:jc w:val="center"/>
        <w:rPr>
          <w:lang w:val="bs-BA" w:eastAsia="hi-IN" w:bidi="hi-IN"/>
        </w:rPr>
      </w:pPr>
      <w:r>
        <w:rPr>
          <w:lang w:val="bs-BA" w:eastAsia="hi-IN" w:bidi="hi-IN"/>
        </w:rPr>
        <w:t>Slika 4: Program "Assembler Test" besmislen je program koji se dobije uz moj simulator PicoBla</w:t>
      </w:r>
      <w:r>
        <w:rPr>
          <w:lang w:val="bs-BA" w:eastAsia="hi-IN" w:bidi="hi-IN"/>
        </w:rPr>
        <w:t>z</w:t>
      </w:r>
      <w:r>
        <w:rPr>
          <w:lang w:val="bs-BA" w:eastAsia="hi-IN" w:bidi="hi-IN"/>
        </w:rPr>
        <w:t>ea, njemu je jedini cilj ispoljiti greške u asembleru ukoliko one postoje</w:t>
      </w:r>
    </w:p>
    <w:p>
      <w:pPr>
        <w:pStyle w:val="Normal"/>
        <w:jc w:val="both"/>
        <w:rPr/>
      </w:pPr>
      <w:r>
        <w:rPr/>
      </w:r>
    </w:p>
    <w:p>
      <w:pPr>
        <w:pStyle w:val="Normal"/>
        <w:jc w:val="both"/>
        <w:rPr>
          <w:lang w:val="hr-HR"/>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lang w:val="hr-HR"/>
        </w:rPr>
      </w:pPr>
      <w:r>
        <w:rPr>
          <w:lang w:val="hr-HR"/>
        </w:rPr>
      </w:r>
    </w:p>
    <w:p>
      <w:pPr>
        <w:pStyle w:val="Normal"/>
        <w:keepNext w:val="true"/>
        <w:jc w:val="center"/>
        <w:rPr/>
      </w:pPr>
      <w:r>
        <w:rPr/>
        <w:drawing>
          <wp:inline distT="0" distB="0" distL="0" distR="0">
            <wp:extent cx="4114800" cy="1661160"/>
            <wp:effectExtent l="0" t="0" r="0" b="0"/>
            <wp:docPr id="9" name="Picture 16" descr="Screenshot 2023-09-23 2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Screenshot 2023-09-23 202412.jpg"/>
                    <pic:cNvPicPr>
                      <a:picLocks noChangeAspect="1" noChangeArrowheads="1"/>
                    </pic:cNvPicPr>
                  </pic:nvPicPr>
                  <pic:blipFill>
                    <a:blip r:embed="rId10"/>
                    <a:stretch>
                      <a:fillRect/>
                    </a:stretch>
                  </pic:blipFill>
                  <pic:spPr bwMode="auto">
                    <a:xfrm>
                      <a:off x="0" y="0"/>
                      <a:ext cx="4114800" cy="1661160"/>
                    </a:xfrm>
                    <a:prstGeom prst="rect">
                      <a:avLst/>
                    </a:prstGeom>
                  </pic:spPr>
                </pic:pic>
              </a:graphicData>
            </a:graphic>
          </wp:inline>
        </w:drawing>
      </w:r>
    </w:p>
    <w:p>
      <w:pPr>
        <w:pStyle w:val="Caption1"/>
        <w:jc w:val="center"/>
        <w:rPr>
          <w:lang w:val="bs-BA" w:eastAsia="hi-IN" w:bidi="hi-IN"/>
        </w:rPr>
      </w:pPr>
      <w:r>
        <w:rPr>
          <w:lang w:val="bs-BA" w:eastAsia="hi-IN" w:bidi="hi-IN"/>
        </w:rPr>
        <w:t>Slika 5: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p>
      <w:pPr>
        <w:pStyle w:val="Normal"/>
        <w:jc w:val="both"/>
        <w:rPr>
          <w:lang w:val="hr-HR"/>
        </w:rPr>
      </w:pPr>
      <w:r>
        <w:rPr>
          <w:lang w:val="hr-HR"/>
        </w:rPr>
      </w:r>
    </w:p>
    <w:p>
      <w:pPr>
        <w:pStyle w:val="Normal"/>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keepNext w:val="true"/>
        <w:jc w:val="center"/>
        <w:rPr/>
      </w:pPr>
      <w:r>
        <w:rPr/>
        <w:drawing>
          <wp:inline distT="0" distB="0" distL="0" distR="0">
            <wp:extent cx="4137660" cy="2529840"/>
            <wp:effectExtent l="0" t="0" r="0" b="0"/>
            <wp:docPr id="10" name="Picture 17" descr="Screenshot 2023-09-23 202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Screenshot 2023-09-23 202629.jpg"/>
                    <pic:cNvPicPr>
                      <a:picLocks noChangeAspect="1" noChangeArrowheads="1"/>
                    </pic:cNvPicPr>
                  </pic:nvPicPr>
                  <pic:blipFill>
                    <a:blip r:embed="rId11"/>
                    <a:stretch>
                      <a:fillRect/>
                    </a:stretch>
                  </pic:blipFill>
                  <pic:spPr bwMode="auto">
                    <a:xfrm>
                      <a:off x="0" y="0"/>
                      <a:ext cx="4137660" cy="2529840"/>
                    </a:xfrm>
                    <a:prstGeom prst="rect">
                      <a:avLst/>
                    </a:prstGeom>
                  </pic:spPr>
                </pic:pic>
              </a:graphicData>
            </a:graphic>
          </wp:inline>
        </w:drawing>
      </w:r>
    </w:p>
    <w:p>
      <w:pPr>
        <w:pStyle w:val="Caption1"/>
        <w:jc w:val="center"/>
        <w:rPr>
          <w:lang w:val="bs-BA" w:eastAsia="hi-IN" w:bidi="hi-IN"/>
        </w:rPr>
      </w:pPr>
      <w:r>
        <w:rPr>
          <w:lang w:val="bs-BA" w:eastAsia="hi-IN" w:bidi="hi-IN"/>
        </w:rPr>
        <w:t>Slika 6: Primjer izvršavanja programa "Decimal to Binary". On čita dekadske brojeve iz UART terminala, pretvara ih u binarne brojeve, te rezultate ispisuje na UART terminal.</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6"/>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lang w:val="hr-HR"/>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lang w:val="hr-HR"/>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keepNext w:val="true"/>
        <w:jc w:val="center"/>
        <w:rPr/>
      </w:pPr>
      <w:r>
        <w:rPr/>
        <w:drawing>
          <wp:inline distT="0" distB="0" distL="0" distR="0">
            <wp:extent cx="6126480" cy="3070860"/>
            <wp:effectExtent l="0" t="0" r="0" b="0"/>
            <wp:docPr id="11" name="Picture 18" descr="Screenshot 2023-09-23 2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Screenshot 2023-09-23 202858.jpg"/>
                    <pic:cNvPicPr>
                      <a:picLocks noChangeAspect="1" noChangeArrowheads="1"/>
                    </pic:cNvPicPr>
                  </pic:nvPicPr>
                  <pic:blipFill>
                    <a:blip r:embed="rId12"/>
                    <a:stretch>
                      <a:fillRect/>
                    </a:stretch>
                  </pic:blipFill>
                  <pic:spPr bwMode="auto">
                    <a:xfrm>
                      <a:off x="0" y="0"/>
                      <a:ext cx="6126480" cy="3070860"/>
                    </a:xfrm>
                    <a:prstGeom prst="rect">
                      <a:avLst/>
                    </a:prstGeom>
                  </pic:spPr>
                </pic:pic>
              </a:graphicData>
            </a:graphic>
          </wp:inline>
        </w:drawing>
      </w:r>
    </w:p>
    <w:p>
      <w:pPr>
        <w:pStyle w:val="Caption1"/>
        <w:jc w:val="center"/>
        <w:rPr>
          <w:lang w:val="bs-BA" w:eastAsia="hi-IN" w:bidi="hi-IN"/>
        </w:rPr>
      </w:pPr>
      <w:r>
        <w:rPr>
          <w:lang w:val="bs-BA" w:eastAsia="hi-IN" w:bidi="hi-IN"/>
        </w:rPr>
        <w:t>Slika 7: Stanje terminala nakon asembliranja primjera “Preprocessor Test”</w:t>
      </w:r>
    </w:p>
    <w:p>
      <w:pPr>
        <w:pStyle w:val="Normal"/>
        <w:jc w:val="both"/>
        <w:rPr>
          <w:rFonts w:ascii="Times New Roman" w:hAnsi="Times New Roman"/>
          <w:lang w:val="hr-HR"/>
        </w:rPr>
      </w:pPr>
      <w:r>
        <w:rPr>
          <w:rFonts w:ascii="Times New Roman" w:hAnsi="Times New Roman"/>
          <w:lang w:val="hr-HR"/>
        </w:rPr>
      </w:r>
    </w:p>
    <w:p>
      <w:pPr>
        <w:pStyle w:val="Normal"/>
        <w:jc w:val="both"/>
        <w:rPr>
          <w:lang w:val="hr-HR"/>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7"/>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keepNext w:val="true"/>
        <w:jc w:val="center"/>
        <w:rPr/>
      </w:pPr>
      <w:r>
        <w:rPr/>
        <w:drawing>
          <wp:inline distT="0" distB="0" distL="0" distR="0">
            <wp:extent cx="6103620" cy="4114800"/>
            <wp:effectExtent l="0" t="0" r="0" b="0"/>
            <wp:docPr id="12" name="Picture 19" descr="Screenshot 2023-09-23 203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Screenshot 2023-09-23 203145.jpg"/>
                    <pic:cNvPicPr>
                      <a:picLocks noChangeAspect="1" noChangeArrowheads="1"/>
                    </pic:cNvPicPr>
                  </pic:nvPicPr>
                  <pic:blipFill>
                    <a:blip r:embed="rId13"/>
                    <a:stretch>
                      <a:fillRect/>
                    </a:stretch>
                  </pic:blipFill>
                  <pic:spPr bwMode="auto">
                    <a:xfrm>
                      <a:off x="0" y="0"/>
                      <a:ext cx="6103620" cy="4114800"/>
                    </a:xfrm>
                    <a:prstGeom prst="rect">
                      <a:avLst/>
                    </a:prstGeom>
                  </pic:spPr>
                </pic:pic>
              </a:graphicData>
            </a:graphic>
          </wp:inline>
        </w:drawing>
      </w:r>
    </w:p>
    <w:p>
      <w:pPr>
        <w:pStyle w:val="Caption1"/>
        <w:jc w:val="center"/>
        <w:rPr>
          <w:lang w:val="bs-BA" w:eastAsia="hi-IN" w:bidi="hi-IN"/>
        </w:rPr>
      </w:pPr>
      <w:r>
        <w:rPr>
          <w:lang w:val="bs-BA" w:eastAsia="hi-IN" w:bidi="hi-IN"/>
        </w:rPr>
        <w:t>Slika 8: Analogni sat pisan u programskom jeziku AEC pokrenut u DosBoxu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8"/>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9"/>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2"/>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Style w:val="FootnoteAnchor"/>
          <w:rFonts w:ascii="Times New Roman" w:hAnsi="Times New Roman"/>
          <w:i/>
          <w:iCs/>
          <w:sz w:val="22"/>
          <w:szCs w:val="22"/>
          <w:lang w:val="hr-HR"/>
        </w:rPr>
        <w:footnoteReference w:id="43"/>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s registrima i zastavicama 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Java isto nije idealan jezik za pisanje simulatora (sakupljanje smeća...), ali neki uspješni simulatori ipak jesu pisani u Javi (jDosbox...), jer je Java ipak brža nego JavaScript (statičko tipiranje...).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4"/>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sz w:val="24"/>
          <w:szCs w:val="24"/>
          <w:lang w:val="hr-HR"/>
        </w:rPr>
      </w:pPr>
      <w:r>
        <w:rPr>
          <w:rFonts w:ascii="Times New Roman" w:hAnsi="Times New Roman"/>
          <w:b/>
          <w:bCs/>
          <w:sz w:val="24"/>
          <w:szCs w:val="24"/>
          <w:lang w:val="hr-HR"/>
        </w:rPr>
        <w:t>Zaključak</w:t>
      </w:r>
    </w:p>
    <w:p>
      <w:pPr>
        <w:pStyle w:val="Normal"/>
        <w:jc w:val="both"/>
        <w:rPr>
          <w:b w:val="false"/>
          <w:bCs w:val="false"/>
          <w:sz w:val="22"/>
          <w:szCs w:val="22"/>
        </w:rPr>
      </w:pPr>
      <w:r>
        <w:rPr>
          <w:rFonts w:ascii="Times New Roman" w:hAnsi="Times New Roman"/>
          <w:b w:val="false"/>
          <w:bCs w:val="false"/>
          <w:sz w:val="22"/>
          <w:szCs w:val="22"/>
          <w:lang w:val="hr-HR"/>
        </w:rPr>
        <w:t xml:space="preserve">Cilj ovog programa bio je da se omogući da se laboratorijske vježbe iz Arhitekture računala mogu održavati od kuće u slučaju da to bude potrebno. To se nije dogodilo, tako da taj cilj nije ostvaren. Međutim, ovaj program trajno je promijenio kako se laboratorijske vježbe iz Arhitekture računala održavaju ne samo na FERIT-u, nego i na sveučilištu u Argentini. Uz to je, kad mu se pridružio korisnik GitHuba iz Argentine </w:t>
      </w:r>
      <w:r>
        <w:rPr>
          <w:rFonts w:ascii="Times New Roman" w:hAnsi="Times New Roman"/>
          <w:b w:val="false"/>
          <w:bCs w:val="false"/>
          <w:i/>
          <w:iCs/>
          <w:sz w:val="22"/>
          <w:szCs w:val="22"/>
          <w:lang w:val="hr-HR"/>
        </w:rPr>
        <w:t>agustiza</w:t>
      </w:r>
      <w:r>
        <w:rPr>
          <w:rFonts w:ascii="Times New Roman" w:hAnsi="Times New Roman"/>
          <w:b w:val="false"/>
          <w:bCs w:val="false"/>
          <w:sz w:val="22"/>
          <w:szCs w:val="22"/>
          <w:lang w:val="hr-HR"/>
        </w:rPr>
        <w:t xml:space="preserve">, postao i međunarodni projekt otvorenog koda. Teško je predvidjeti kakva će mu biti budućnost. Bilo je u planu ubrzo napraviti mobilnu aplikaciju koja će se vrtjeti znatno brže nego web-aplikacija, ali, zahvaljujući </w:t>
      </w:r>
      <w:r>
        <w:rPr>
          <w:rFonts w:ascii="Times New Roman" w:hAnsi="Times New Roman"/>
          <w:b w:val="false"/>
          <w:bCs w:val="false"/>
          <w:i/>
          <w:iCs/>
          <w:sz w:val="22"/>
          <w:szCs w:val="22"/>
          <w:lang w:val="hr-HR"/>
        </w:rPr>
        <w:t>agustiz</w:t>
      </w:r>
      <w:r>
        <w:rPr>
          <w:rFonts w:ascii="Times New Roman" w:hAnsi="Times New Roman"/>
          <w:b w:val="false"/>
          <w:bCs w:val="false"/>
          <w:sz w:val="22"/>
          <w:szCs w:val="22"/>
          <w:lang w:val="hr-HR"/>
        </w:rPr>
        <w:t>inom radu, to je postalo bespredmetno. Imam u planu napraviti i društvenu mrežu gdje korisnici mogu dijeliti PicoBlaze asemblerske programe i komentirati na njih. Ustvari, teško je predvidjeti i kakva će biti budućnost samog PicoBlazea. Kako se FPGA-ovi razvijaju, hoće li prednosti PicoBlazea nad MicroBlazeom i sličnim soft-procesorima u potpunosti nestati</w:t>
      </w:r>
      <w:r>
        <w:rPr>
          <w:rStyle w:val="FootnoteAnchor"/>
          <w:rFonts w:ascii="Times New Roman" w:hAnsi="Times New Roman"/>
          <w:b w:val="false"/>
          <w:bCs w:val="false"/>
          <w:sz w:val="22"/>
          <w:szCs w:val="22"/>
          <w:lang w:val="hr-HR"/>
        </w:rPr>
        <w:footnoteReference w:id="45"/>
      </w:r>
      <w:r>
        <w:rPr>
          <w:rFonts w:ascii="Times New Roman" w:hAnsi="Times New Roman"/>
          <w:b w:val="false"/>
          <w:bCs w:val="false"/>
          <w:sz w:val="22"/>
          <w:szCs w:val="22"/>
          <w:lang w:val="hr-HR"/>
        </w:rPr>
        <w:t>? Nadam se da ne, ali vrijeme će pokazati.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 xml:space="preserve">I zahvaljujem GitHubu što hosta moju web-stranicu (uključujući i PicoBlaze Simulator). Prije je moju web-stranicu hostala ciparska tvrtka 000webhost, </w:t>
      </w:r>
      <w:r>
        <w:rPr>
          <w:rFonts w:ascii="Times New Roman" w:hAnsi="Times New Roman"/>
          <w:sz w:val="22"/>
          <w:szCs w:val="22"/>
          <w:lang w:val="hr-HR"/>
        </w:rPr>
        <w:t>ali su me zabranili zbog govora mržnje</w:t>
      </w:r>
      <w:r>
        <w:rPr>
          <w:rFonts w:ascii="Times New Roman" w:hAnsi="Times New Roman"/>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6"/>
      </w:r>
      <w:r>
        <w:rPr>
          <w:rFonts w:ascii="Times New Roman" w:hAnsi="Times New Roman"/>
          <w:color w:val="000000"/>
          <w:sz w:val="22"/>
          <w:szCs w:val="22"/>
          <w:lang w:val="hr-HR"/>
        </w:rPr>
        <w:t xml:space="preserve">, </w:t>
      </w:r>
      <w:r>
        <w:rPr>
          <w:rFonts w:ascii="Times New Roman" w:hAnsi="Times New Roman"/>
          <w:color w:val="000000"/>
          <w:sz w:val="22"/>
          <w:szCs w:val="22"/>
          <w:lang w:val="hr-HR"/>
        </w:rPr>
        <w:t>za slučaj da me i GitHub zabrani.</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right="0"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7"/>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left="0" w:right="0" w:firstLine="449"/>
        <w:jc w:val="both"/>
        <w:rPr>
          <w:lang w:val="hr-HR"/>
        </w:rPr>
      </w:pPr>
      <w:r>
        <w:rPr>
          <w:lang w:val="hr-HR"/>
        </w:rPr>
        <w:t>Ja sam Teo Samaržija, rođen sam 1999. u Osijeku. Osnovnu školu sam završio u Donjem Miholjcu (Osnovna škola August Harambašić), a u srednju školu išao sam</w:t>
      </w:r>
      <w:bookmarkStart w:id="1" w:name="_GoBack"/>
      <w:bookmarkEnd w:id="1"/>
      <w:r>
        <w:rPr>
          <w:lang w:val="hr-HR"/>
        </w:rPr>
        <w:t xml:space="preserve"> u Opću gimnaziju u Donjem Miholjcu i u Opću gimnaziju u Našicama (kraj 2. razreda i početak 3. razreda).</w:t>
      </w:r>
    </w:p>
    <w:p>
      <w:pPr>
        <w:pStyle w:val="TextBody"/>
        <w:ind w:left="0" w:right="0" w:firstLine="360"/>
        <w:jc w:val="both"/>
        <w:rPr>
          <w:lang w:val="hr-HR"/>
        </w:rPr>
      </w:pPr>
      <w:r>
        <w:rPr>
          <w:lang w:val="hr-HR"/>
        </w:rPr>
        <w:t>Često sam sudjelovao na informatičkim natjecanjima. U 6. razredu osnovne škole osvojio sam 3. mjesto na županijskom natjecanju</w:t>
      </w:r>
      <w:r>
        <w:rPr>
          <w:rStyle w:val="FootnoteAnchor"/>
          <w:lang w:val="hr-HR"/>
        </w:rPr>
        <w:footnoteReference w:id="48"/>
      </w:r>
      <w:r>
        <w:rPr>
          <w:lang w:val="hr-HR"/>
        </w:rPr>
        <w:t>, u 7. razredu 4. mjesto na državnom natjecanju</w:t>
      </w:r>
      <w:r>
        <w:rPr>
          <w:rStyle w:val="FootnoteAnchor"/>
          <w:lang w:val="hr-HR"/>
        </w:rPr>
        <w:footnoteReference w:id="49"/>
      </w:r>
      <w:r>
        <w:rPr>
          <w:lang w:val="hr-HR"/>
        </w:rPr>
        <w:t>, u 8. razredu 6. mjesto na državnom natjecanju</w:t>
      </w:r>
      <w:r>
        <w:rPr>
          <w:rStyle w:val="FootnoteAnchor"/>
          <w:lang w:val="hr-HR"/>
        </w:rPr>
        <w:footnoteReference w:id="50"/>
      </w:r>
      <w:r>
        <w:rPr>
          <w:lang w:val="hr-HR"/>
        </w:rPr>
        <w:t xml:space="preserve"> (sve je to organizirao Infokup), u srednjoj školi sam se, kad sam bio 3. razred, natjecao na HONI-ju, te sam osvojio 15. mjesto</w:t>
      </w:r>
      <w:r>
        <w:rPr>
          <w:rStyle w:val="FootnoteAnchor"/>
          <w:lang w:val="hr-HR"/>
        </w:rPr>
        <w:footnoteReference w:id="51"/>
      </w:r>
      <w:r>
        <w:rPr>
          <w:lang w:val="hr-HR"/>
        </w:rPr>
        <w:t>. 2019. godine sam, kao student prve godine, sudjelovao na STEM Games natjecanju iz programiranja, na kojem je moja ekipa osvojila 7. mjesto</w:t>
      </w:r>
      <w:r>
        <w:rPr>
          <w:rStyle w:val="FootnoteAnchor"/>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3"/>
      </w:r>
      <w:r>
        <w:rPr>
          <w:lang w:val="hr-HR"/>
        </w:rPr>
        <w:t>.</w:t>
      </w:r>
    </w:p>
    <w:p>
      <w:pPr>
        <w:pStyle w:val="TextBody"/>
        <w:ind w:left="0" w:right="0" w:firstLine="360"/>
        <w:jc w:val="both"/>
        <w:rPr>
          <w:lang w:val="hr-HR"/>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4"/>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5"/>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lang w:val="hr-HR"/>
        </w:rPr>
        <w:t>, 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6"/>
      </w:r>
      <w:r>
        <w:rPr>
          <w:lang w:val="hr-HR"/>
        </w:rPr>
        <w:t>), na mojoj web-stranici</w:t>
      </w:r>
      <w:r>
        <w:rPr>
          <w:rStyle w:val="FootnoteAnchor"/>
          <w:lang w:val="hr-HR"/>
        </w:rPr>
        <w:footnoteReference w:id="57"/>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8"/>
      </w:r>
      <w:r>
        <w:rPr>
          <w:lang w:val="hr-HR"/>
        </w:rPr>
        <w:t>) i malo njemačkog (imam B1 Deutsche Sprachdiplom).</w:t>
      </w:r>
    </w:p>
    <w:p>
      <w:pPr>
        <w:pStyle w:val="TextBody"/>
        <w:ind w:left="0" w:right="0" w:firstLine="360"/>
        <w:jc w:val="both"/>
        <w:rPr>
          <w:i/>
          <w:i/>
          <w:iCs/>
          <w:lang w:val="hr-HR"/>
        </w:rPr>
      </w:pPr>
      <w:r>
        <w:rPr>
          <w:i/>
          <w:iCs/>
          <w:lang w:val="hr-HR"/>
        </w:rPr>
        <w:t>Upisao sam 2018. godine FERIT u Osijeku, smjer Računarstvo, i trenutno sam student treće godine.</w:t>
      </w:r>
    </w:p>
    <w:p>
      <w:pPr>
        <w:pStyle w:val="TextBody"/>
        <w:spacing w:before="0" w:after="140"/>
        <w:ind w:left="0" w:right="0" w:firstLine="360"/>
        <w:jc w:val="both"/>
        <w:rPr>
          <w:i/>
          <w:i/>
          <w:iCs/>
          <w:lang w:val="hr-HR"/>
        </w:rPr>
      </w:pPr>
      <w:r>
        <w:rPr/>
        <w:drawing>
          <wp:inline distT="0" distB="0" distL="0" distR="0">
            <wp:extent cx="1699260" cy="4343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1699260" cy="434340"/>
                    </a:xfrm>
                    <a:prstGeom prst="rect">
                      <a:avLst/>
                    </a:prstGeom>
                  </pic:spPr>
                </pic:pic>
              </a:graphicData>
            </a:graphic>
          </wp:inline>
        </w:drawing>
      </w:r>
    </w:p>
    <w:sectPr>
      <w:footerReference w:type="default" r:id="rId15"/>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rPr>
      </w:pPr>
      <w:r>
        <w:rPr>
          <w:rStyle w:val="FootnoteCharacters"/>
        </w:rPr>
        <w:footnoteRef/>
      </w:r>
      <w:r>
        <w:rPr>
          <w:lang w:val="hr-HR"/>
        </w:rPr>
        <w:tab/>
        <w:t xml:space="preserve">Latinska riječ </w:t>
      </w:r>
      <w:r>
        <w:rPr>
          <w:i/>
          <w:iCs/>
          <w:lang w:val="hr-HR"/>
        </w:rPr>
        <w:t>piccus</w:t>
      </w:r>
      <w:r>
        <w:rPr>
          <w:lang w:val="hr-HR"/>
        </w:rPr>
        <w:t xml:space="preserve"> možda je povezana s </w:t>
      </w:r>
      <w:r>
        <w:rPr>
          <w:i/>
          <w:iCs/>
          <w:lang w:val="hr-HR"/>
        </w:rPr>
        <w:t>picus</w:t>
      </w:r>
      <w:r>
        <w:rPr>
          <w:lang w:val="hr-HR"/>
        </w:rPr>
        <w:t xml:space="preserve">, </w:t>
      </w:r>
      <w:r>
        <w:rPr>
          <w:i/>
          <w:iCs/>
          <w:lang w:val="hr-HR"/>
        </w:rPr>
        <w:t>djetlić</w:t>
      </w:r>
      <w:r>
        <w:rPr>
          <w:lang w:val="hr-HR"/>
        </w:rPr>
        <w:t xml:space="preserve">, jer djetlić svojim kljunom buši drvo. Engleska riječ </w:t>
      </w:r>
      <w:r>
        <w:rPr>
          <w:i/>
          <w:iCs/>
          <w:lang w:val="hr-HR"/>
        </w:rPr>
        <w:t>blaze</w:t>
      </w:r>
      <w:r>
        <w:rPr>
          <w:lang w:val="hr-HR"/>
        </w:rPr>
        <w:t xml:space="preserve"> dijeli isti korijen kao i latinski </w:t>
      </w:r>
      <w:r>
        <w:rPr>
          <w:i/>
          <w:iCs/>
          <w:lang w:val="hr-HR"/>
        </w:rPr>
        <w:t>flamma</w:t>
      </w:r>
      <w:r>
        <w:rPr>
          <w:lang w:val="hr-HR"/>
        </w:rPr>
        <w:t xml:space="preserve">. Od latinske riječi </w:t>
      </w:r>
      <w:r>
        <w:rPr>
          <w:i/>
          <w:iCs/>
          <w:lang w:val="hr-HR"/>
        </w:rPr>
        <w:t>flamma</w:t>
      </w:r>
      <w:r>
        <w:rPr>
          <w:lang w:val="hr-HR"/>
        </w:rPr>
        <w:t xml:space="preserve"> dolazi, preko francuskog, danas daleko poznatija engleska riječ za plamen, </w:t>
      </w:r>
      <w:r>
        <w:rPr>
          <w:i/>
          <w:iCs/>
          <w:lang w:val="hr-HR"/>
        </w:rPr>
        <w:t>flame</w:t>
      </w:r>
      <w:r>
        <w:rPr>
          <w:lang w:val="hr-HR"/>
        </w:rPr>
        <w:t xml:space="preserve">. Hrvatska riječ </w:t>
      </w:r>
      <w:r>
        <w:rPr>
          <w:i/>
          <w:iCs/>
          <w:lang w:val="hr-HR"/>
        </w:rPr>
        <w:t>plamen</w:t>
      </w:r>
      <w:r>
        <w:rPr>
          <w:lang w:val="hr-HR"/>
        </w:rPr>
        <w:t xml:space="preserve"> vjerojatno nije povezana s latinskim </w:t>
      </w:r>
      <w:r>
        <w:rPr>
          <w:i/>
          <w:iCs/>
          <w:lang w:val="hr-HR"/>
        </w:rPr>
        <w:t>flamma</w:t>
      </w:r>
      <w:r>
        <w:rPr>
          <w:lang w:val="hr-HR"/>
        </w:rPr>
        <w:t xml:space="preserve">, jer latinsko </w:t>
      </w:r>
      <w:r>
        <w:rPr>
          <w:i/>
          <w:iCs/>
          <w:lang w:val="hr-HR"/>
        </w:rPr>
        <w:t>f</w:t>
      </w:r>
      <w:r>
        <w:rPr>
          <w:lang w:val="hr-HR"/>
        </w:rPr>
        <w:t xml:space="preserve"> dolazi od indoeuropskog </w:t>
      </w:r>
      <w:r>
        <w:rPr>
          <w:i/>
          <w:iCs/>
          <w:lang w:val="hr-HR"/>
        </w:rPr>
        <w:t>b</w:t>
      </w:r>
      <w:r>
        <w:rPr>
          <w:i/>
          <w:iCs/>
          <w:vertAlign w:val="superscript"/>
          <w:lang w:val="hr-HR"/>
        </w:rPr>
        <w:t>h</w:t>
      </w:r>
      <w:r>
        <w:rPr>
          <w:lang w:val="hr-HR"/>
        </w:rPr>
        <w:t xml:space="preserve"> ili </w:t>
      </w:r>
      <w:r>
        <w:rPr>
          <w:i/>
          <w:iCs/>
          <w:lang w:val="hr-HR"/>
        </w:rPr>
        <w:t>d</w:t>
      </w:r>
      <w:r>
        <w:rPr>
          <w:i/>
          <w:iCs/>
          <w:vertAlign w:val="superscript"/>
          <w:lang w:val="hr-HR"/>
        </w:rPr>
        <w:t>h</w:t>
      </w:r>
      <w:r>
        <w:rPr>
          <w:lang w:val="hr-HR"/>
        </w:rPr>
        <w:t xml:space="preserve"> i odgovara hrvatskom i engleskom </w:t>
      </w:r>
      <w:r>
        <w:rPr>
          <w:i/>
          <w:iCs/>
          <w:lang w:val="hr-HR"/>
        </w:rPr>
        <w:t>b</w:t>
      </w:r>
      <w:r>
        <w:rPr>
          <w:lang w:val="hr-HR"/>
        </w:rPr>
        <w:t xml:space="preserve"> i </w:t>
      </w:r>
      <w:r>
        <w:rPr>
          <w:i/>
          <w:iCs/>
          <w:lang w:val="hr-HR"/>
        </w:rPr>
        <w:t>d</w:t>
      </w:r>
      <w:r>
        <w:rPr>
          <w:lang w:val="hr-HR"/>
        </w:rPr>
        <w:t xml:space="preserve">, nego latinska riječ </w:t>
      </w:r>
      <w:r>
        <w:rPr>
          <w:i/>
          <w:iCs/>
          <w:lang w:val="hr-HR"/>
        </w:rPr>
        <w:t>flamma</w:t>
      </w:r>
      <w:r>
        <w:rPr>
          <w:lang w:val="hr-HR"/>
        </w:rPr>
        <w:t xml:space="preserve"> vjerojatno dijeli isti korijen kao hrvatska riječ </w:t>
      </w:r>
      <w:r>
        <w:rPr>
          <w:i/>
          <w:iCs/>
          <w:lang w:val="hr-HR"/>
        </w:rPr>
        <w:t>bijel</w:t>
      </w:r>
      <w:r>
        <w:rPr>
          <w:lang w:val="hr-HR"/>
        </w:rPr>
        <w:t>.</w:t>
      </w:r>
    </w:p>
  </w:footnote>
  <w:footnote w:id="4">
    <w:p>
      <w:pPr>
        <w:pStyle w:val="Footnote"/>
        <w:rPr>
          <w:lang w:val="hr-HR"/>
        </w:rPr>
      </w:pPr>
      <w:r>
        <w:rPr>
          <w:rStyle w:val="FootnoteCharacters"/>
        </w:rPr>
        <w:footnoteRef/>
      </w:r>
      <w:r>
        <w:rPr/>
        <w:tab/>
        <w:t>A</w:t>
      </w:r>
      <w:r>
        <w:rPr>
          <w:lang w:val="hr-HR"/>
        </w:rPr>
        <w:t xml:space="preserve">, </w:t>
      </w:r>
      <w:r>
        <w:rPr/>
        <w:t>da</w:t>
      </w:r>
      <w:r>
        <w:rPr>
          <w:lang w:val="hr-HR"/>
        </w:rPr>
        <w:t xml:space="preserve"> </w:t>
      </w:r>
      <w:r>
        <w:rPr/>
        <w:t>sam</w:t>
      </w:r>
      <w:r>
        <w:rPr>
          <w:lang w:val="hr-HR"/>
        </w:rPr>
        <w:t xml:space="preserve"> </w:t>
      </w:r>
      <w:r>
        <w:rPr/>
        <w:t>upisao</w:t>
      </w:r>
      <w:r>
        <w:rPr>
          <w:lang w:val="hr-HR"/>
        </w:rPr>
        <w:t xml:space="preserve"> </w:t>
      </w:r>
      <w:r>
        <w:rPr/>
        <w:t>latinski</w:t>
      </w:r>
      <w:r>
        <w:rPr>
          <w:lang w:val="hr-HR"/>
        </w:rPr>
        <w:t xml:space="preserve"> (</w:t>
      </w:r>
      <w:r>
        <w:rPr/>
        <w:t>o</w:t>
      </w:r>
      <w:r>
        <w:rPr>
          <w:lang w:val="hr-HR"/>
        </w:rPr>
        <w:t xml:space="preserve"> 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rPr>
      </w:pPr>
      <w:r>
        <w:rPr>
          <w:rStyle w:val="FootnoteCharacters"/>
        </w:rPr>
        <w:footnoteRef/>
      </w:r>
      <w:r>
        <w:rPr>
          <w:rFonts w:ascii="Courier New" w:hAnsi="Courier New"/>
        </w:rPr>
        <w:tab/>
        <w:t>https://github.blog/2022-08-15-the-next-step-for-lgtm-com-github-code-scanning/#16th-of-december-lgtm-com-will-be-shut-down</w:t>
      </w:r>
    </w:p>
  </w:footnote>
  <w:footnote w:id="7">
    <w:p>
      <w:pPr>
        <w:pStyle w:val="Footnote"/>
        <w:rPr>
          <w:rFonts w:ascii="Courier New" w:hAnsi="Courier New"/>
          <w:lang w:val="hr-HR"/>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w:t>
      </w:r>
      <w:r>
        <w:rPr>
          <w:rStyle w:val="InternetLink"/>
          <w:rFonts w:ascii="Courier New" w:hAnsi="Courier New"/>
        </w:rPr>
        <w:fldChar w:fldCharType="end"/>
      </w:r>
      <w:r>
        <w:rPr>
          <w:rStyle w:val="InternetLink"/>
          <w:rFonts w:ascii="Courier New" w:hAnsi="Courier New"/>
          <w:lang w:val="hr-HR"/>
        </w:rPr>
        <w:t>://</w:t>
      </w:r>
      <w:r>
        <w:rPr>
          <w:rStyle w:val="InternetLink"/>
          <w:rFonts w:ascii="Courier New" w:hAnsi="Courier New"/>
        </w:rPr>
        <w:t>philosophicalvegan</w:t>
      </w:r>
      <w:r>
        <w:rPr>
          <w:rStyle w:val="InternetLink"/>
          <w:rFonts w:ascii="Courier New" w:hAnsi="Courier New"/>
          <w:lang w:val="hr-HR"/>
        </w:rPr>
        <w:t>.</w:t>
      </w:r>
      <w:r>
        <w:rPr>
          <w:rStyle w:val="InternetLink"/>
          <w:rFonts w:ascii="Courier New" w:hAnsi="Courier New"/>
        </w:rPr>
        <w:t>com</w:t>
      </w:r>
      <w:r>
        <w:rPr>
          <w:rStyle w:val="InternetLink"/>
          <w:rFonts w:ascii="Courier New" w:hAnsi="Courier New"/>
          <w:lang w:val="hr-HR"/>
        </w:rPr>
        <w:t>/</w:t>
      </w:r>
      <w:r>
        <w:rPr>
          <w:rStyle w:val="InternetLink"/>
          <w:rFonts w:ascii="Courier New" w:hAnsi="Courier New"/>
        </w:rPr>
        <w:t>viewtopic</w:t>
      </w:r>
      <w:r>
        <w:rPr>
          <w:rStyle w:val="InternetLink"/>
          <w:rFonts w:ascii="Courier New" w:hAnsi="Courier New"/>
          <w:lang w:val="hr-HR"/>
        </w:rPr>
        <w:t>.</w:t>
      </w:r>
      <w:r>
        <w:rPr>
          <w:rStyle w:val="InternetLink"/>
          <w:rFonts w:ascii="Courier New" w:hAnsi="Courier New"/>
        </w:rPr>
        <w:t>php</w:t>
      </w:r>
      <w:r>
        <w:rPr>
          <w:rStyle w:val="InternetLink"/>
          <w:rFonts w:ascii="Courier New" w:hAnsi="Courier New"/>
          <w:lang w:val="hr-HR"/>
        </w:rPr>
        <w:t>?</w:t>
      </w:r>
      <w:r>
        <w:rPr>
          <w:rStyle w:val="InternetLink"/>
          <w:rFonts w:ascii="Courier New" w:hAnsi="Courier New"/>
        </w:rPr>
        <w:t>p</w:t>
      </w:r>
      <w:r>
        <w:rPr>
          <w:rStyle w:val="InternetLink"/>
          <w:rFonts w:ascii="Courier New" w:hAnsi="Courier New"/>
          <w:lang w:val="hr-HR"/>
        </w:rPr>
        <w:t>=51387#</w:t>
      </w:r>
      <w:r>
        <w:rPr>
          <w:rStyle w:val="InternetLink"/>
          <w:rFonts w:ascii="Courier New" w:hAnsi="Courier New"/>
        </w:rPr>
        <w:t>p</w:t>
      </w:r>
      <w:r>
        <w:rPr>
          <w:rStyle w:val="InternetLink"/>
          <w:rFonts w:ascii="Courier New" w:hAnsi="Courier New"/>
          <w:lang w:val="hr-HR"/>
        </w:rPr>
        <w:t>51387</w:t>
      </w:r>
      <w:r>
        <w:rPr>
          <w:rFonts w:ascii="Courier New" w:hAnsi="Courier New"/>
          <w:lang w:val="hr-HR"/>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languagedesign</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/1681/330</w:t>
      </w:r>
    </w:p>
  </w:footnote>
  <w:footnote w:id="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/76566400/8902065</w:t>
      </w:r>
    </w:p>
  </w:footnote>
  <w:footnote w:id="1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a</w:t>
      </w:r>
      <w:r>
        <w:rPr>
          <w:rFonts w:ascii="Courier New" w:hAnsi="Courier New"/>
          <w:lang w:val="hr-HR"/>
        </w:rPr>
        <w:t>/64995638/8902065</w:t>
      </w:r>
    </w:p>
  </w:footnote>
  <w:footnote w:id="11">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2">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3">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4">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5">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6">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7">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8">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9">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20">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1">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2">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3">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5">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7">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9">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3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5">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codereview</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questions</w:t>
      </w:r>
      <w:r>
        <w:rPr>
          <w:rFonts w:ascii="Courier New" w:hAnsi="Courier New"/>
          <w:lang w:val="hr-HR"/>
        </w:rPr>
        <w:t>/253951/</w:t>
      </w:r>
      <w:r>
        <w:rPr>
          <w:rFonts w:ascii="Courier New" w:hAnsi="Courier New"/>
        </w:rPr>
        <w:t>converting</w:t>
      </w:r>
      <w:r>
        <w:rPr>
          <w:rFonts w:ascii="Courier New" w:hAnsi="Courier New"/>
          <w:lang w:val="hr-HR"/>
        </w:rPr>
        <w:t>-</w:t>
      </w:r>
      <w:r>
        <w:rPr>
          <w:rFonts w:ascii="Courier New" w:hAnsi="Courier New"/>
        </w:rPr>
        <w:t>decimal</w:t>
      </w:r>
      <w:r>
        <w:rPr>
          <w:rFonts w:ascii="Courier New" w:hAnsi="Courier New"/>
          <w:lang w:val="hr-HR"/>
        </w:rPr>
        <w:t>-</w:t>
      </w:r>
      <w:r>
        <w:rPr>
          <w:rFonts w:ascii="Courier New" w:hAnsi="Courier New"/>
        </w:rPr>
        <w:t>to</w:t>
      </w:r>
      <w:r>
        <w:rPr>
          <w:rFonts w:ascii="Courier New" w:hAnsi="Courier New"/>
          <w:lang w:val="hr-HR"/>
        </w:rPr>
        <w:t>-</w:t>
      </w:r>
      <w:r>
        <w:rPr>
          <w:rFonts w:ascii="Courier New" w:hAnsi="Courier New"/>
        </w:rPr>
        <w:t>binary</w:t>
      </w:r>
      <w:r>
        <w:rPr>
          <w:rFonts w:ascii="Courier New" w:hAnsi="Courier New"/>
          <w:lang w:val="hr-HR"/>
        </w:rPr>
        <w:t>-</w:t>
      </w:r>
      <w:r>
        <w:rPr>
          <w:rFonts w:ascii="Courier New" w:hAnsi="Courier New"/>
        </w:rPr>
        <w:t>in</w:t>
      </w:r>
      <w:r>
        <w:rPr>
          <w:rFonts w:ascii="Courier New" w:hAnsi="Courier New"/>
          <w:lang w:val="hr-HR"/>
        </w:rPr>
        <w:t>-</w:t>
      </w:r>
      <w:r>
        <w:rPr>
          <w:rFonts w:ascii="Courier New" w:hAnsi="Courier New"/>
        </w:rPr>
        <w:t>assembly</w:t>
      </w:r>
      <w:r>
        <w:rPr>
          <w:rFonts w:ascii="Courier New" w:hAnsi="Courier New"/>
          <w:lang w:val="hr-HR"/>
        </w:rPr>
        <w:t>/253978#253978</w:t>
      </w:r>
    </w:p>
  </w:footnote>
  <w:footnote w:id="36">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AECforWebAssembly</w:t>
      </w:r>
      <w:r>
        <w:rPr>
          <w:rFonts w:ascii="Courier New" w:hAnsi="Courier New"/>
          <w:lang w:val="hr-HR"/>
        </w:rPr>
        <w:t>/</w:t>
      </w:r>
      <w:r>
        <w:rPr>
          <w:rFonts w:ascii="Courier New" w:hAnsi="Courier New"/>
        </w:rPr>
        <w:t>issues</w:t>
      </w:r>
      <w:r>
        <w:rPr>
          <w:rFonts w:ascii="Courier New" w:hAnsi="Courier New"/>
          <w:lang w:val="hr-HR"/>
        </w:rPr>
        <w:t>/3</w:t>
      </w:r>
    </w:p>
  </w:footnote>
  <w:footnote w:id="3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io</w:t>
      </w:r>
      <w:r>
        <w:rPr>
          <w:rFonts w:ascii="Courier New" w:hAnsi="Courier New"/>
          <w:lang w:val="hr-HR"/>
        </w:rPr>
        <w:t>/</w:t>
      </w:r>
      <w:r>
        <w:rPr>
          <w:rFonts w:ascii="Courier New" w:hAnsi="Courier New"/>
        </w:rPr>
        <w:t>analogClock</w:t>
      </w:r>
      <w:r>
        <w:rPr>
          <w:rFonts w:ascii="Courier New" w:hAnsi="Courier New"/>
          <w:lang w:val="hr-HR"/>
        </w:rPr>
        <w:t>.</w:t>
      </w:r>
      <w:r>
        <w:rPr>
          <w:rFonts w:ascii="Courier New" w:hAnsi="Courier New"/>
        </w:rPr>
        <w:t>html</w:t>
      </w:r>
    </w:p>
  </w:footnote>
  <w:footnote w:id="3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-2113649.</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2113649</w:t>
      </w:r>
    </w:p>
  </w:footnote>
  <w:footnote w:id="3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www</w:t>
      </w:r>
      <w:r>
        <w:rPr>
          <w:rFonts w:ascii="Courier New" w:hAnsi="Courier New"/>
          <w:lang w:val="hr-HR"/>
        </w:rPr>
        <w:t>.</w:t>
      </w:r>
      <w:r>
        <w:rPr>
          <w:rFonts w:ascii="Courier New" w:hAnsi="Courier New"/>
        </w:rPr>
        <w:t>reddit</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r</w:t>
      </w:r>
      <w:r>
        <w:rPr>
          <w:rFonts w:ascii="Courier New" w:hAnsi="Courier New"/>
          <w:lang w:val="hr-HR"/>
        </w:rPr>
        <w:t>/</w:t>
      </w:r>
      <w:r>
        <w:rPr>
          <w:rFonts w:ascii="Courier New" w:hAnsi="Courier New"/>
        </w:rPr>
        <w:t>asm</w:t>
      </w:r>
      <w:r>
        <w:rPr>
          <w:rFonts w:ascii="Courier New" w:hAnsi="Courier New"/>
          <w:lang w:val="hr-HR"/>
        </w:rPr>
        <w:t>/</w:t>
      </w:r>
      <w:r>
        <w:rPr>
          <w:rFonts w:ascii="Courier New" w:hAnsi="Courier New"/>
        </w:rPr>
        <w:t>comments</w:t>
      </w:r>
      <w:r>
        <w:rPr>
          <w:rFonts w:ascii="Courier New" w:hAnsi="Courier New"/>
          <w:lang w:val="hr-HR"/>
        </w:rPr>
        <w:t>/</w:t>
      </w:r>
      <w:r>
        <w:rPr>
          <w:rFonts w:ascii="Courier New" w:hAnsi="Courier New"/>
        </w:rPr>
        <w:t>jyfrxy</w:t>
      </w:r>
      <w:r>
        <w:rPr>
          <w:rFonts w:ascii="Courier New" w:hAnsi="Courier New"/>
          <w:lang w:val="hr-HR"/>
        </w:rPr>
        <w:t>/</w:t>
      </w:r>
      <w:r>
        <w:rPr>
          <w:rFonts w:ascii="Courier New" w:hAnsi="Courier New"/>
        </w:rPr>
        <w:t>how</w:t>
      </w:r>
      <w:r>
        <w:rPr>
          <w:rFonts w:ascii="Courier New" w:hAnsi="Courier New"/>
          <w:lang w:val="hr-HR"/>
        </w:rPr>
        <w:t>_</w:t>
      </w:r>
      <w:r>
        <w:rPr>
          <w:rFonts w:ascii="Courier New" w:hAnsi="Courier New"/>
        </w:rPr>
        <w:t>to</w:t>
      </w:r>
      <w:r>
        <w:rPr>
          <w:rFonts w:ascii="Courier New" w:hAnsi="Courier New"/>
          <w:lang w:val="hr-HR"/>
        </w:rPr>
        <w:t>_</w:t>
      </w:r>
      <w:r>
        <w:rPr>
          <w:rFonts w:ascii="Courier New" w:hAnsi="Courier New"/>
        </w:rPr>
        <w:t>implement</w:t>
      </w:r>
      <w:r>
        <w:rPr>
          <w:rFonts w:ascii="Courier New" w:hAnsi="Courier New"/>
          <w:lang w:val="hr-HR"/>
        </w:rPr>
        <w:t>_</w:t>
      </w:r>
      <w:r>
        <w:rPr>
          <w:rFonts w:ascii="Courier New" w:hAnsi="Courier New"/>
        </w:rPr>
        <w:t>breakpoints</w:t>
      </w:r>
      <w:r>
        <w:rPr>
          <w:rFonts w:ascii="Courier New" w:hAnsi="Courier New"/>
          <w:lang w:val="hr-HR"/>
        </w:rPr>
        <w:t>_</w:t>
      </w:r>
      <w:r>
        <w:rPr>
          <w:rFonts w:ascii="Courier New" w:hAnsi="Courier New"/>
        </w:rPr>
        <w:t>in</w:t>
      </w:r>
      <w:r>
        <w:rPr>
          <w:rFonts w:ascii="Courier New" w:hAnsi="Courier New"/>
          <w:lang w:val="hr-HR"/>
        </w:rPr>
        <w:t>_</w:t>
      </w:r>
      <w:r>
        <w:rPr>
          <w:rFonts w:ascii="Courier New" w:hAnsi="Courier New"/>
        </w:rPr>
        <w:t>a</w:t>
      </w:r>
      <w:r>
        <w:rPr>
          <w:rFonts w:ascii="Courier New" w:hAnsi="Courier New"/>
          <w:lang w:val="hr-HR"/>
        </w:rPr>
        <w:t>_</w:t>
      </w:r>
      <w:r>
        <w:rPr>
          <w:rFonts w:ascii="Courier New" w:hAnsi="Courier New"/>
        </w:rPr>
        <w:t>simulator</w:t>
      </w:r>
      <w:r>
        <w:rPr>
          <w:rFonts w:ascii="Courier New" w:hAnsi="Courier New"/>
          <w:lang w:val="hr-HR"/>
        </w:rPr>
        <w:t>/</w:t>
      </w:r>
      <w:r>
        <w:rPr>
          <w:rFonts w:ascii="Courier New" w:hAnsi="Courier New"/>
        </w:rPr>
        <w:t>gd</w:t>
      </w:r>
      <w:r>
        <w:rPr>
          <w:rFonts w:ascii="Courier New" w:hAnsi="Courier New"/>
          <w:lang w:val="hr-HR"/>
        </w:rPr>
        <w:t>5</w:t>
      </w:r>
      <w:r>
        <w:rPr>
          <w:rFonts w:ascii="Courier New" w:hAnsi="Courier New"/>
        </w:rPr>
        <w:t>ysu</w:t>
      </w:r>
      <w:r>
        <w:rPr>
          <w:rFonts w:ascii="Courier New" w:hAnsi="Courier New"/>
          <w:lang w:val="hr-HR"/>
        </w:rPr>
        <w:t>7/?</w:t>
      </w:r>
      <w:r>
        <w:rPr>
          <w:rFonts w:ascii="Courier New" w:hAnsi="Courier New"/>
        </w:rPr>
        <w:t>utm</w:t>
      </w:r>
      <w:r>
        <w:rPr>
          <w:rFonts w:ascii="Courier New" w:hAnsi="Courier New"/>
          <w:lang w:val="hr-HR"/>
        </w:rPr>
        <w:t>_</w:t>
      </w:r>
      <w:r>
        <w:rPr>
          <w:rFonts w:ascii="Courier New" w:hAnsi="Courier New"/>
        </w:rPr>
        <w:t>source</w:t>
      </w:r>
      <w:r>
        <w:rPr>
          <w:rFonts w:ascii="Courier New" w:hAnsi="Courier New"/>
          <w:lang w:val="hr-HR"/>
        </w:rPr>
        <w:t>=</w:t>
      </w:r>
      <w:r>
        <w:rPr>
          <w:rFonts w:ascii="Courier New" w:hAnsi="Courier New"/>
        </w:rPr>
        <w:t>reddit</w:t>
      </w:r>
      <w:r>
        <w:rPr>
          <w:rFonts w:ascii="Courier New" w:hAnsi="Courier New"/>
          <w:lang w:val="hr-HR"/>
        </w:rPr>
        <w:t>&amp;</w:t>
      </w:r>
      <w:r>
        <w:rPr>
          <w:rFonts w:ascii="Courier New" w:hAnsi="Courier New"/>
        </w:rPr>
        <w:t>utm</w:t>
      </w:r>
      <w:r>
        <w:rPr>
          <w:rFonts w:ascii="Courier New" w:hAnsi="Courier New"/>
          <w:lang w:val="hr-HR"/>
        </w:rPr>
        <w:t>_</w:t>
      </w:r>
      <w:r>
        <w:rPr>
          <w:rFonts w:ascii="Courier New" w:hAnsi="Courier New"/>
        </w:rPr>
        <w:t>medium</w:t>
      </w:r>
      <w:r>
        <w:rPr>
          <w:rFonts w:ascii="Courier New" w:hAnsi="Courier New"/>
          <w:lang w:val="hr-HR"/>
        </w:rPr>
        <w:t>=</w:t>
      </w:r>
      <w:r>
        <w:rPr>
          <w:rFonts w:ascii="Courier New" w:hAnsi="Courier New"/>
        </w:rPr>
        <w:t>web</w:t>
      </w:r>
      <w:r>
        <w:rPr>
          <w:rFonts w:ascii="Courier New" w:hAnsi="Courier New"/>
          <w:lang w:val="hr-HR"/>
        </w:rPr>
        <w:t>2</w:t>
      </w:r>
      <w:r>
        <w:rPr>
          <w:rFonts w:ascii="Courier New" w:hAnsi="Courier New"/>
        </w:rPr>
        <w:t>x</w:t>
      </w:r>
      <w:r>
        <w:rPr>
          <w:rFonts w:ascii="Courier New" w:hAnsi="Courier New"/>
          <w:lang w:val="hr-HR"/>
        </w:rPr>
        <w:t>&amp;</w:t>
      </w:r>
      <w:r>
        <w:rPr>
          <w:rFonts w:ascii="Courier New" w:hAnsi="Courier New"/>
        </w:rPr>
        <w:t>context</w:t>
      </w:r>
      <w:r>
        <w:rPr>
          <w:rFonts w:ascii="Courier New" w:hAnsi="Courier New"/>
          <w:lang w:val="hr-HR"/>
        </w:rPr>
        <w:t>=3</w:t>
      </w:r>
    </w:p>
  </w:footnote>
  <w:footnote w:id="4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-2112572.</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2112572</w:t>
      </w:r>
    </w:p>
  </w:footnote>
  <w:footnote w:id="41">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-2112817.</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2112817</w:t>
      </w:r>
    </w:p>
  </w:footnote>
  <w:footnote w:id="42">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-2113176.</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2113176</w:t>
      </w:r>
    </w:p>
  </w:footnote>
  <w:footnote w:id="43">
    <w:p>
      <w:pPr>
        <w:pStyle w:val="Footnote"/>
        <w:rPr/>
      </w:pPr>
      <w:r>
        <w:rPr>
          <w:rStyle w:val="FootnoteCharacters"/>
        </w:rPr>
        <w:footnoteRef/>
      </w:r>
      <w:r>
        <w:rPr/>
        <w:tab/>
        <w:t xml:space="preserve">Kako može biti gramatično reći </w:t>
      </w:r>
      <w:r>
        <w:rPr>
          <w:i/>
          <w:iCs/>
        </w:rPr>
        <w:t>“for the time being</w:t>
      </w:r>
      <w:r>
        <w:rPr>
          <w:i w:val="false"/>
          <w:iCs w:val="false"/>
        </w:rPr>
        <w:t xml:space="preserve">”? Otvorio sam pitanje o tome na StackExchangeu: </w:t>
      </w:r>
      <w:r>
        <w:rPr>
          <w:rFonts w:ascii="Courier New" w:hAnsi="Courier New"/>
          <w:i w:val="false"/>
          <w:iCs w:val="false"/>
        </w:rPr>
        <w:t>https://ell.stackexchange.com/q/341899/165841</w:t>
      </w:r>
    </w:p>
  </w:footnote>
  <w:footnote w:id="44">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PicoBlaze</w:t>
      </w:r>
      <w:r>
        <w:rPr>
          <w:rFonts w:ascii="Courier New" w:hAnsi="Courier New"/>
          <w:lang w:val="hr-HR"/>
        </w:rPr>
        <w:t>_</w:t>
      </w:r>
      <w:r>
        <w:rPr>
          <w:rFonts w:ascii="Courier New" w:hAnsi="Courier New"/>
        </w:rPr>
        <w:t>Simulator</w:t>
      </w:r>
      <w:r>
        <w:rPr>
          <w:rFonts w:ascii="Courier New" w:hAnsi="Courier New"/>
          <w:lang w:val="hr-HR"/>
        </w:rPr>
        <w:t>_</w:t>
      </w:r>
      <w:r>
        <w:rPr>
          <w:rFonts w:ascii="Courier New" w:hAnsi="Courier New"/>
        </w:rPr>
        <w:t>for</w:t>
      </w:r>
      <w:r>
        <w:rPr>
          <w:rFonts w:ascii="Courier New" w:hAnsi="Courier New"/>
          <w:lang w:val="hr-HR"/>
        </w:rPr>
        <w:t>_</w:t>
      </w:r>
      <w:r>
        <w:rPr>
          <w:rFonts w:ascii="Courier New" w:hAnsi="Courier New"/>
        </w:rPr>
        <w:t>Android</w:t>
      </w:r>
    </w:p>
  </w:footnote>
  <w:footnote w:id="45">
    <w:p>
      <w:pPr>
        <w:pStyle w:val="Footnote"/>
        <w:rPr>
          <w:lang w:val="hr-HR"/>
        </w:rPr>
      </w:pPr>
      <w:r>
        <w:rPr>
          <w:rStyle w:val="FootnoteCharacters"/>
        </w:rPr>
        <w:footnoteRef/>
      </w:r>
      <w:r>
        <w:rPr>
          <w:lang w:val="hr-HR"/>
        </w:rPr>
        <w:tab/>
        <w:t xml:space="preserve">Tako misli korisnik Reddita </w:t>
      </w:r>
      <w:r>
        <w:rPr>
          <w:i/>
          <w:iCs/>
          <w:lang w:val="hr-HR"/>
        </w:rPr>
        <w:t>threespeedlogic</w:t>
      </w:r>
      <w:r>
        <w:rPr>
          <w:i w:val="false"/>
          <w:iCs w:val="false"/>
          <w:lang w:val="hr-HR"/>
        </w:rPr>
        <w:t xml:space="preserve">: </w:t>
      </w:r>
      <w:r>
        <w:rPr>
          <w:rFonts w:ascii="Courier New" w:hAnsi="Courier New"/>
          <w:i w:val="false"/>
          <w:iCs w:val="false"/>
          <w:lang w:val="hr-HR"/>
        </w:rPr>
        <w:t>https://www.reddit.com/r/PicoBlaze/comments/xeztxe/dont_use_picoblaze/?utm_source=share&amp;utm_medium=web3x&amp;utm_name=web3xcss&amp;utm_term=1&amp;utm_content=share_button</w:t>
      </w:r>
    </w:p>
  </w:footnote>
  <w:footnote w:id="46">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/175/</w:t>
      </w:r>
      <w:r>
        <w:rPr/>
        <w:t>rezultati</w:t>
      </w:r>
    </w:p>
  </w:footnote>
  <w:footnote w:id="49">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/235/</w:t>
      </w:r>
      <w:r>
        <w:rPr/>
        <w:t>rezultati</w:t>
      </w:r>
    </w:p>
  </w:footnote>
  <w:footnote w:id="50">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/288/</w:t>
      </w:r>
      <w:r>
        <w:rPr/>
        <w:t>rezultati</w:t>
      </w:r>
    </w:p>
  </w:footnote>
  <w:footnote w:id="51">
    <w:p>
      <w:pPr>
        <w:pStyle w:val="Footnote"/>
        <w:rPr>
          <w:lang w:val="hr-HR"/>
        </w:rPr>
      </w:pPr>
      <w:r>
        <w:rPr>
          <w:rStyle w:val="FootnoteCharacters"/>
        </w:rPr>
        <w:footnoteRef/>
      </w:r>
      <w:hyperlink r:id="rId1">
        <w:r>
          <w:rPr>
            <w:rStyle w:val="Hyperlink1"/>
          </w:rPr>
          <w:tab/>
          <w:t>http</w:t>
        </w:r>
        <w:r>
          <w:rPr>
            <w:rStyle w:val="Hyperlink1"/>
            <w:lang w:val="hr-HR"/>
          </w:rPr>
          <w:t>://</w:t>
        </w:r>
        <w:r>
          <w:rPr>
            <w:rStyle w:val="Hyperlink1"/>
          </w:rPr>
          <w:t>hsin</w:t>
        </w:r>
        <w:r>
          <w:rPr>
            <w:rStyle w:val="Hyperlink1"/>
            <w:lang w:val="hr-HR"/>
          </w:rPr>
          <w:t>.</w:t>
        </w:r>
        <w:r>
          <w:rPr>
            <w:rStyle w:val="Hyperlink1"/>
          </w:rPr>
          <w:t>hr</w:t>
        </w:r>
        <w:r>
          <w:rPr>
            <w:rStyle w:val="Hyperlink1"/>
            <w:lang w:val="hr-HR"/>
          </w:rPr>
          <w:t>/</w:t>
        </w:r>
        <w:r>
          <w:rPr>
            <w:rStyle w:val="Hyperlink1"/>
          </w:rPr>
          <w:t>honi</w:t>
        </w:r>
        <w:r>
          <w:rPr>
            <w:rStyle w:val="Hyperlink1"/>
            <w:lang w:val="hr-HR"/>
          </w:rPr>
          <w:t>/</w:t>
        </w:r>
        <w:r>
          <w:rPr>
            <w:rStyle w:val="Hyperlink1"/>
          </w:rPr>
          <w:t>arhiva</w:t>
        </w:r>
        <w:r>
          <w:rPr>
            <w:rStyle w:val="Hyperlink1"/>
            <w:lang w:val="hr-HR"/>
          </w:rPr>
          <w:t>/2016_2017/</w:t>
        </w:r>
        <w:r>
          <w:rPr>
            <w:rStyle w:val="Hyperlink1"/>
          </w:rPr>
          <w:t>rezultati</w:t>
        </w:r>
        <w:r>
          <w:rPr>
            <w:rStyle w:val="Hyperlink1"/>
            <w:lang w:val="hr-HR"/>
          </w:rPr>
          <w:t>.</w:t>
        </w:r>
        <w:r>
          <w:rPr>
            <w:rStyle w:val="Hyperlink1"/>
          </w:rPr>
          <w:t>php</w:t>
        </w:r>
        <w:r>
          <w:rPr>
            <w:rStyle w:val="Hyperlink1"/>
            <w:lang w:val="hr-HR"/>
          </w:rPr>
          <w:t>?</w:t>
        </w:r>
        <w:r>
          <w:rPr>
            <w:rStyle w:val="Hyperlink1"/>
          </w:rPr>
          <w:t>show</w:t>
        </w:r>
        <w:r>
          <w:rPr>
            <w:rStyle w:val="Hyperlink1"/>
            <w:lang w:val="hr-HR"/>
          </w:rPr>
          <w:t>=</w:t>
        </w:r>
        <w:r>
          <w:rPr>
            <w:rStyle w:val="Hyperlink1"/>
          </w:rPr>
          <w:t>KU</w:t>
        </w:r>
        <w:r>
          <w:rPr>
            <w:rStyle w:val="Hyperlink1"/>
            <w:lang w:val="hr-HR"/>
          </w:rPr>
          <w:t>_</w:t>
        </w:r>
        <w:r>
          <w:rPr>
            <w:rStyle w:val="Hyperlink1"/>
          </w:rPr>
          <w:t>PS</w:t>
        </w:r>
        <w:r>
          <w:rPr>
            <w:rStyle w:val="Hyperlink1"/>
            <w:lang w:val="hr-HR"/>
          </w:rPr>
          <w:t>3</w:t>
        </w:r>
      </w:hyperlink>
    </w:p>
  </w:footnote>
  <w:footnote w:id="52">
    <w:p>
      <w:pPr>
        <w:pStyle w:val="Footnote"/>
        <w:rPr>
          <w:lang w:val="hr-HR"/>
        </w:rPr>
      </w:pPr>
      <w:r>
        <w:rPr>
          <w:rStyle w:val="FootnoteCharacters"/>
        </w:rPr>
        <w:footnoteRef/>
      </w:r>
      <w:r>
        <w:rPr/>
        <w:tab/>
        <w:t>https</w:t>
      </w:r>
      <w:r>
        <w:rPr>
          <w:lang w:val="hr-HR"/>
        </w:rPr>
        <w:t>://</w:t>
      </w:r>
      <w:r>
        <w:rPr/>
        <w:t>stemgames</w:t>
      </w:r>
      <w:r>
        <w:rPr>
          <w:lang w:val="hr-HR"/>
        </w:rPr>
        <w:t>.</w:t>
      </w:r>
      <w:r>
        <w:rPr/>
        <w:t>hr</w:t>
      </w:r>
      <w:r>
        <w:rPr>
          <w:lang w:val="hr-HR"/>
        </w:rPr>
        <w:t>/</w:t>
      </w:r>
      <w:r>
        <w:rPr/>
        <w:t>wp</w:t>
      </w:r>
      <w:r>
        <w:rPr>
          <w:lang w:val="hr-HR"/>
        </w:rPr>
        <w:t>-</w:t>
      </w:r>
      <w:r>
        <w:rPr/>
        <w:t>content</w:t>
      </w:r>
      <w:r>
        <w:rPr>
          <w:lang w:val="hr-HR"/>
        </w:rPr>
        <w:t>/</w:t>
      </w:r>
      <w:r>
        <w:rPr/>
        <w:t>uploads</w:t>
      </w:r>
      <w:r>
        <w:rPr>
          <w:lang w:val="hr-HR"/>
        </w:rPr>
        <w:t>/2019/05/</w:t>
      </w:r>
      <w:r>
        <w:rPr/>
        <w:t>SG</w:t>
      </w:r>
      <w:r>
        <w:rPr>
          <w:lang w:val="hr-HR"/>
        </w:rPr>
        <w:t>-</w:t>
      </w:r>
      <w:r>
        <w:rPr/>
        <w:t>Rezultati</w:t>
      </w:r>
      <w:r>
        <w:rPr>
          <w:lang w:val="hr-HR"/>
        </w:rPr>
        <w:t>-2019-</w:t>
      </w:r>
      <w:r>
        <w:rPr/>
        <w:t>znanje</w:t>
      </w:r>
      <w:r>
        <w:rPr>
          <w:lang w:val="hr-HR"/>
        </w:rPr>
        <w:t>-</w:t>
      </w:r>
      <w:r>
        <w:rPr/>
        <w:t>T</w:t>
      </w:r>
      <w:r>
        <w:rPr>
          <w:lang w:val="hr-HR"/>
        </w:rPr>
        <w:t>.</w:t>
      </w:r>
      <w:r>
        <w:rPr/>
        <w:t>pdf</w:t>
      </w:r>
    </w:p>
  </w:footnote>
  <w:footnote w:id="53">
    <w:p>
      <w:pPr>
        <w:pStyle w:val="Footnote"/>
        <w:rPr>
          <w:lang w:val="hr-HR"/>
        </w:rPr>
      </w:pPr>
      <w:r>
        <w:rPr>
          <w:rStyle w:val="FootnoteCharacters"/>
        </w:rPr>
        <w:footnoteRef/>
      </w:r>
      <w:r>
        <w:rPr/>
        <w:tab/>
        <w:t>https</w:t>
      </w:r>
      <w:r>
        <w:rPr>
          <w:lang w:val="hr-HR"/>
        </w:rPr>
        <w:t>://</w:t>
      </w:r>
      <w:r>
        <w:rPr/>
        <w:t>www</w:t>
      </w:r>
      <w:r>
        <w:rPr>
          <w:lang w:val="hr-HR"/>
        </w:rPr>
        <w:t>.</w:t>
      </w:r>
      <w:r>
        <w:rPr/>
        <w:t>azoo</w:t>
      </w:r>
      <w:r>
        <w:rPr>
          <w:lang w:val="hr-HR"/>
        </w:rPr>
        <w:t>.</w:t>
      </w:r>
      <w:r>
        <w:rPr/>
        <w:t>hr</w:t>
      </w:r>
      <w:r>
        <w:rPr>
          <w:lang w:val="hr-HR"/>
        </w:rPr>
        <w:t>/</w:t>
      </w:r>
      <w:r>
        <w:rPr/>
        <w:t>images</w:t>
      </w:r>
      <w:r>
        <w:rPr>
          <w:lang w:val="hr-HR"/>
        </w:rPr>
        <w:t>/</w:t>
      </w:r>
      <w:r>
        <w:rPr/>
        <w:t>rezultati</w:t>
      </w:r>
      <w:r>
        <w:rPr>
          <w:lang w:val="hr-HR"/>
        </w:rPr>
        <w:t>_</w:t>
      </w:r>
      <w:r>
        <w:rPr/>
        <w:t>klas</w:t>
      </w:r>
      <w:r>
        <w:rPr>
          <w:lang w:val="hr-HR"/>
        </w:rPr>
        <w:t>_</w:t>
      </w:r>
      <w:r>
        <w:rPr/>
        <w:t>jezici</w:t>
      </w:r>
      <w:r>
        <w:rPr>
          <w:lang w:val="hr-HR"/>
        </w:rPr>
        <w:t>_</w:t>
      </w:r>
      <w:r>
        <w:rPr/>
        <w:t>lat</w:t>
      </w:r>
      <w:r>
        <w:rPr>
          <w:lang w:val="hr-HR"/>
        </w:rPr>
        <w:t>_</w:t>
      </w:r>
      <w:r>
        <w:rPr/>
        <w:t>gimnazije</w:t>
      </w:r>
      <w:r>
        <w:rPr>
          <w:lang w:val="hr-HR"/>
        </w:rPr>
        <w:t>2016.</w:t>
      </w:r>
      <w:r>
        <w:rPr/>
        <w:t>pdf</w:t>
      </w:r>
    </w:p>
  </w:footnote>
  <w:footnote w:id="54">
    <w:p>
      <w:pPr>
        <w:pStyle w:val="Footnote"/>
        <w:rPr>
          <w:lang w:val="hr-HR"/>
        </w:rPr>
      </w:pPr>
      <w:r>
        <w:rPr>
          <w:rStyle w:val="FootnoteCharacters"/>
        </w:rPr>
        <w:footnoteRef/>
      </w:r>
      <w:r>
        <w:rPr/>
        <w:tab/>
        <w:t>http</w:t>
      </w:r>
      <w:r>
        <w:rPr>
          <w:lang w:val="hr-HR"/>
        </w:rPr>
        <w:t>://</w:t>
      </w:r>
      <w:r>
        <w:rPr/>
        <w:t>www</w:t>
      </w:r>
      <w:r>
        <w:rPr>
          <w:lang w:val="hr-HR"/>
        </w:rPr>
        <w:t>.</w:t>
      </w:r>
      <w:r>
        <w:rPr/>
        <w:t>glas</w:t>
      </w:r>
      <w:r>
        <w:rPr>
          <w:lang w:val="hr-HR"/>
        </w:rPr>
        <w:t>-</w:t>
      </w:r>
      <w:r>
        <w:rPr/>
        <w:t>slavonije</w:t>
      </w:r>
      <w:r>
        <w:rPr>
          <w:lang w:val="hr-HR"/>
        </w:rPr>
        <w:t>.</w:t>
      </w:r>
      <w:r>
        <w:rPr/>
        <w:t>hr</w:t>
      </w:r>
      <w:r>
        <w:rPr>
          <w:lang w:val="hr-HR"/>
        </w:rPr>
        <w:t>/365330/3/</w:t>
      </w:r>
      <w:r>
        <w:rPr/>
        <w:t>Gimnazijalac</w:t>
      </w:r>
      <w:r>
        <w:rPr>
          <w:lang w:val="hr-HR"/>
        </w:rPr>
        <w:t>-</w:t>
      </w:r>
      <w:r>
        <w:rPr/>
        <w:t>Teo</w:t>
      </w:r>
      <w:r>
        <w:rPr>
          <w:lang w:val="hr-HR"/>
        </w:rPr>
        <w:t>-</w:t>
      </w:r>
      <w:r>
        <w:rPr/>
        <w:t>napisao</w:t>
      </w:r>
      <w:r>
        <w:rPr>
          <w:lang w:val="hr-HR"/>
        </w:rPr>
        <w:t>-</w:t>
      </w:r>
      <w:r>
        <w:rPr/>
        <w:t>i</w:t>
      </w:r>
      <w:r>
        <w:rPr>
          <w:lang w:val="hr-HR"/>
        </w:rPr>
        <w:t>-</w:t>
      </w:r>
      <w:r>
        <w:rPr/>
        <w:t>objavio</w:t>
      </w:r>
      <w:r>
        <w:rPr>
          <w:lang w:val="hr-HR"/>
        </w:rPr>
        <w:t>-</w:t>
      </w:r>
      <w:r>
        <w:rPr/>
        <w:t>knjigu</w:t>
      </w:r>
      <w:r>
        <w:rPr>
          <w:lang w:val="hr-HR"/>
        </w:rPr>
        <w:t>-</w:t>
      </w:r>
      <w:r>
        <w:rPr/>
        <w:t>o</w:t>
      </w:r>
      <w:r>
        <w:rPr>
          <w:lang w:val="hr-HR"/>
        </w:rPr>
        <w:t>-</w:t>
      </w:r>
      <w:r>
        <w:rPr/>
        <w:t>jeziku</w:t>
      </w:r>
    </w:p>
  </w:footnote>
  <w:footnote w:id="55">
    <w:p>
      <w:pPr>
        <w:pStyle w:val="Footnote"/>
        <w:rPr>
          <w:lang w:val="hr-HR"/>
        </w:rPr>
      </w:pPr>
      <w:r>
        <w:rPr>
          <w:rStyle w:val="FootnoteCharacters"/>
        </w:rPr>
        <w:footnoteRef/>
      </w:r>
      <w:r>
        <w:rPr/>
        <w:tab/>
        <w:t>https</w:t>
      </w:r>
      <w:r>
        <w:rPr>
          <w:lang w:val="hr-HR"/>
        </w:rPr>
        <w:t>://</w:t>
      </w:r>
      <w:r>
        <w:rPr/>
        <w:t>bib</w:t>
      </w:r>
      <w:r>
        <w:rPr>
          <w:lang w:val="hr-HR"/>
        </w:rPr>
        <w:t>.</w:t>
      </w:r>
      <w:r>
        <w:rPr/>
        <w:t>irb</w:t>
      </w:r>
      <w:r>
        <w:rPr>
          <w:lang w:val="hr-HR"/>
        </w:rPr>
        <w:t>.</w:t>
      </w:r>
      <w:r>
        <w:rPr/>
        <w:t>hr</w:t>
      </w:r>
      <w:r>
        <w:rPr>
          <w:lang w:val="hr-HR"/>
        </w:rPr>
        <w:t>/</w:t>
      </w:r>
      <w:r>
        <w:rPr/>
        <w:t>datoteka</w:t>
      </w:r>
      <w:r>
        <w:rPr>
          <w:lang w:val="hr-HR"/>
        </w:rPr>
        <w:t>/957836.</w:t>
      </w:r>
      <w:r>
        <w:rPr/>
        <w:t>Kopacki</w:t>
      </w:r>
      <w:r>
        <w:rPr>
          <w:lang w:val="hr-HR"/>
        </w:rPr>
        <w:t>.</w:t>
      </w:r>
      <w:r>
        <w:rPr/>
        <w:t>pdf</w:t>
      </w:r>
    </w:p>
  </w:footnote>
  <w:footnote w:id="56">
    <w:p>
      <w:pPr>
        <w:pStyle w:val="Footnote"/>
        <w:rPr>
          <w:lang w:val="hr-HR"/>
        </w:rPr>
      </w:pPr>
      <w:r>
        <w:rPr>
          <w:rStyle w:val="FootnoteCharacters"/>
        </w:rPr>
        <w:footnoteRef/>
      </w:r>
      <w:hyperlink r:id="rId2">
        <w:r>
          <w:rPr>
            <w:rStyle w:val="InternetLink"/>
            <w:rFonts w:cs="Courier New"/>
            <w:szCs w:val="20"/>
          </w:rPr>
          <w:tab/>
          <w:t>http</w:t>
        </w:r>
        <w:r>
          <w:rPr>
            <w:rStyle w:val="InternetLink"/>
            <w:rFonts w:cs="Courier New"/>
            <w:szCs w:val="20"/>
            <w:lang w:val="hr-HR"/>
          </w:rPr>
          <w:t>://</w:t>
        </w:r>
        <w:r>
          <w:rPr>
            <w:rStyle w:val="InternetLink"/>
            <w:rFonts w:cs="Courier New"/>
            <w:szCs w:val="20"/>
          </w:rPr>
          <w:t>www</w:t>
        </w:r>
        <w:r>
          <w:rPr>
            <w:rStyle w:val="InternetLink"/>
            <w:rFonts w:cs="Courier New"/>
            <w:szCs w:val="20"/>
            <w:lang w:val="hr-HR"/>
          </w:rPr>
          <w:t>.</w:t>
        </w:r>
        <w:r>
          <w:rPr>
            <w:rStyle w:val="InternetLink"/>
            <w:rFonts w:cs="Courier New"/>
            <w:szCs w:val="20"/>
          </w:rPr>
          <w:t>glas</w:t>
        </w:r>
        <w:r>
          <w:rPr>
            <w:rStyle w:val="InternetLink"/>
            <w:rFonts w:cs="Courier New"/>
            <w:szCs w:val="20"/>
            <w:lang w:val="hr-HR"/>
          </w:rPr>
          <w:t>-</w:t>
        </w:r>
        <w:r>
          <w:rPr>
            <w:rStyle w:val="InternetLink"/>
            <w:rFonts w:cs="Courier New"/>
            <w:szCs w:val="20"/>
          </w:rPr>
          <w:t>slavonije</w:t>
        </w:r>
        <w:r>
          <w:rPr>
            <w:rStyle w:val="InternetLink"/>
            <w:rFonts w:cs="Courier New"/>
            <w:szCs w:val="20"/>
            <w:lang w:val="hr-HR"/>
          </w:rPr>
          <w:t>.</w:t>
        </w:r>
        <w:r>
          <w:rPr>
            <w:rStyle w:val="InternetLink"/>
            <w:rFonts w:cs="Courier New"/>
            <w:szCs w:val="20"/>
          </w:rPr>
          <w:t>hr</w:t>
        </w:r>
        <w:r>
          <w:rPr>
            <w:rStyle w:val="InternetLink"/>
            <w:rFonts w:cs="Courier New"/>
            <w:szCs w:val="20"/>
            <w:lang w:val="hr-HR"/>
          </w:rPr>
          <w:t>/</w:t>
        </w:r>
        <w:r>
          <w:rPr>
            <w:rStyle w:val="InternetLink"/>
            <w:rFonts w:cs="Courier New"/>
            <w:szCs w:val="20"/>
          </w:rPr>
          <w:t>vijest</w:t>
        </w:r>
        <w:r>
          <w:rPr>
            <w:rStyle w:val="InternetLink"/>
            <w:rFonts w:cs="Courier New"/>
            <w:szCs w:val="20"/>
            <w:lang w:val="hr-HR"/>
          </w:rPr>
          <w:t>.</w:t>
        </w:r>
        <w:r>
          <w:rPr>
            <w:rStyle w:val="InternetLink"/>
            <w:rFonts w:cs="Courier New"/>
            <w:szCs w:val="20"/>
          </w:rPr>
          <w:t>aspx</w:t>
        </w:r>
        <w:r>
          <w:rPr>
            <w:rStyle w:val="InternetLink"/>
            <w:rFonts w:cs="Courier New"/>
            <w:szCs w:val="20"/>
            <w:lang w:val="hr-HR"/>
          </w:rPr>
          <w:t>?</w:t>
        </w:r>
        <w:r>
          <w:rPr>
            <w:rStyle w:val="InternetLink"/>
            <w:rFonts w:cs="Courier New"/>
            <w:szCs w:val="20"/>
          </w:rPr>
          <w:t>id</w:t>
        </w:r>
        <w:r>
          <w:rPr>
            <w:rStyle w:val="InternetLink"/>
            <w:rFonts w:cs="Courier New"/>
            <w:szCs w:val="20"/>
            <w:lang w:val="hr-HR"/>
          </w:rPr>
          <w:t>=498689</w:t>
        </w:r>
      </w:hyperlink>
    </w:p>
  </w:footnote>
  <w:footnote w:id="57">
    <w:p>
      <w:pPr>
        <w:pStyle w:val="Footnote"/>
        <w:rPr>
          <w:lang w:val="hr-HR"/>
        </w:rPr>
      </w:pPr>
      <w:r>
        <w:rPr>
          <w:rStyle w:val="FootnoteCharacters"/>
        </w:rPr>
        <w:footnoteRef/>
      </w:r>
      <w:r>
        <w:rPr>
          <w:lang w:val="hr-HR"/>
        </w:rPr>
        <w:tab/>
        <w:t>https://flatassembler.github.io/Karasica.doc</w:t>
      </w:r>
    </w:p>
  </w:footnote>
  <w:footnote w:id="58">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alloonTextChar">
    <w:name w:val="Balloon Text Char"/>
    <w:basedOn w:val="DefaultParagraphFont"/>
    <w:link w:val="BalloonText"/>
    <w:qFormat/>
    <w:rPr>
      <w:rFonts w:ascii="Tahoma" w:hAnsi="Tahoma" w:eastAsia="Lohit Marathi" w:cs="Mangal"/>
      <w:sz w:val="16"/>
      <w:szCs w:val="14"/>
      <w:lang w:eastAsia="hi-IN"/>
    </w:rPr>
  </w:style>
  <w:style w:type="character" w:styleId="SubtleEmphasis">
    <w:name w:val="Subtle Emphasis"/>
    <w:qFormat/>
    <w:rPr>
      <w:i/>
      <w:iCs/>
      <w:color w:val="808080"/>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rPr/>
  </w:style>
  <w:style w:type="paragraph" w:styleId="Caption1">
    <w:name w:val="caption"/>
    <w:basedOn w:val="Normal"/>
    <w:qFormat/>
    <w:pPr>
      <w:spacing w:before="120" w:after="120"/>
    </w:pPr>
    <w:rPr>
      <w:iCs/>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1"/>
    <w:qFormat/>
    <w:pPr/>
    <w:rPr/>
  </w:style>
  <w:style w:type="paragraph" w:styleId="Text">
    <w:name w:val="Text"/>
    <w:basedOn w:val="Caption1"/>
    <w:qFormat/>
    <w:pPr/>
    <w:rPr/>
  </w:style>
  <w:style w:type="paragraph" w:styleId="FrameContents">
    <w:name w:val="Frame Contents"/>
    <w:basedOn w:val="Normal"/>
    <w:qFormat/>
    <w:pPr/>
    <w:rPr/>
  </w:style>
  <w:style w:type="paragraph" w:styleId="PreformattedText">
    <w:name w:val="Preformatted Text"/>
    <w:basedOn w:val="Normal"/>
    <w:qFormat/>
    <w:pPr/>
    <w:rPr>
      <w:rFonts w:ascii="Liberation Mono" w:hAnsi="Liberation Mono" w:eastAsia="NSimSun" w:cs="Liberation Mono"/>
      <w:sz w:val="20"/>
      <w:szCs w:val="20"/>
    </w:rPr>
  </w:style>
  <w:style w:type="paragraph" w:styleId="BalloonText">
    <w:name w:val="Balloon Text"/>
    <w:basedOn w:val="Normal"/>
    <w:link w:val="BalloonTextChar"/>
    <w:qFormat/>
    <w:pPr/>
    <w:rPr>
      <w:rFonts w:ascii="Tahoma" w:hAnsi="Tahoma" w:cs="Mangal"/>
      <w:sz w:val="16"/>
      <w:szCs w:val="14"/>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Header">
    <w:name w:val="Header"/>
    <w:basedOn w:val="HeaderandFooter"/>
    <w:pPr/>
    <w:rPr/>
  </w:style>
  <w:style w:type="paragraph" w:styleId="Footer">
    <w:name w:val="Footer"/>
    <w:basedOn w:val="HeaderandFooter"/>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NoSpacing">
    <w:name w:val="No Spacing"/>
    <w:qFormat/>
    <w:pPr>
      <w:widowControl/>
      <w:kinsoku w:val="true"/>
      <w:overflowPunct w:val="true"/>
      <w:autoSpaceDE w:val="true"/>
      <w:bidi w:val="0"/>
      <w:spacing w:lineRule="auto" w:line="360" w:before="0" w:after="0"/>
      <w:jc w:val="left"/>
    </w:pPr>
    <w:rPr>
      <w:rFonts w:ascii="Arial" w:hAnsi="Arial" w:cs="Arial" w:eastAsia="NSimSun"/>
      <w:color w:val="auto"/>
      <w:kern w:val="0"/>
      <w:sz w:val="18"/>
      <w:szCs w:val="18"/>
      <w:lang w:eastAsia="en-US" w:val="en-US" w:bidi="ar-SA"/>
    </w:rPr>
  </w:style>
  <w:style w:type="paragraph" w:styleId="Desninaslov">
    <w:name w:val="desni naslov"/>
    <w:basedOn w:val="NoSpacing"/>
    <w:qFormat/>
    <w:pPr>
      <w:jc w:val="right"/>
    </w:pPr>
    <w:rPr>
      <w:b/>
      <w:sz w:val="28"/>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gif"/><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Normal.dotm</Template>
  <TotalTime>58</TotalTime>
  <Application>LibreOffice/7.5.6.2$Windows_X86_64 LibreOffice_project/f654817fb68d6d4600d7d2f6b647e47729f55f15</Application>
  <AppVersion>15.0000</AppVersion>
  <Pages>31</Pages>
  <Words>16311</Words>
  <Characters>94543</Characters>
  <CharactersWithSpaces>110612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2023-09-23T18:36:00Z</dcterms:created>
  <dc:creator>Teo</dc:creator>
  <dc:description/>
  <dc:language>en-US</dc:language>
  <cp:lastModifiedBy/>
  <dcterms:modified xsi:type="dcterms:W3CDTF">2023-10-03T20:06:26Z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