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4E4E" w14:textId="77777777" w:rsidR="00BB0EBD" w:rsidRDefault="00BB0EBD" w:rsidP="00BB0EBD"/>
    <w:p w14:paraId="2C85D4CA" w14:textId="77777777" w:rsidR="00BB0EBD" w:rsidRDefault="00BB0EBD" w:rsidP="00BB0EBD"/>
    <w:p w14:paraId="254103AE" w14:textId="77777777" w:rsidR="00BB0EBD" w:rsidRDefault="00BB0EBD" w:rsidP="00BB0EBD"/>
    <w:p w14:paraId="4A36E9D3" w14:textId="77777777" w:rsidR="00BB0EBD" w:rsidRDefault="00BB0EBD" w:rsidP="00BB0EBD"/>
    <w:p w14:paraId="37B525A9" w14:textId="77777777" w:rsidR="00BB0EBD" w:rsidRDefault="00BB0EBD" w:rsidP="00BB0EBD"/>
    <w:p w14:paraId="3B728E59" w14:textId="77777777" w:rsidR="00BB0EBD" w:rsidRDefault="00BB0EBD" w:rsidP="00BB0EBD"/>
    <w:p w14:paraId="34CBD0E3" w14:textId="77777777" w:rsidR="00BB0EBD" w:rsidRDefault="00BB0EBD" w:rsidP="00BB0EBD"/>
    <w:p w14:paraId="0A19652B" w14:textId="77777777" w:rsidR="00BB0EBD" w:rsidRDefault="00BB0EBD" w:rsidP="00BB0EBD"/>
    <w:p w14:paraId="0B4AC7CA" w14:textId="77777777" w:rsidR="00BB0EBD" w:rsidRDefault="00BB0EBD" w:rsidP="00BB0EBD"/>
    <w:p w14:paraId="4EDF4774" w14:textId="77777777" w:rsidR="00BB0EBD" w:rsidRDefault="00BB0EBD" w:rsidP="00BB0EBD"/>
    <w:p w14:paraId="66C51A62" w14:textId="77777777" w:rsidR="00BB0EBD" w:rsidRDefault="00BB0EBD" w:rsidP="00BB0EBD"/>
    <w:p w14:paraId="32921B5C" w14:textId="77777777" w:rsidR="00BB0EBD" w:rsidRPr="00B83B6E" w:rsidRDefault="00BB0EBD" w:rsidP="00BB0EBD">
      <w:pPr>
        <w:rPr>
          <w:sz w:val="44"/>
        </w:rPr>
      </w:pPr>
    </w:p>
    <w:p w14:paraId="2A3078A2" w14:textId="77777777" w:rsidR="00BB0EBD" w:rsidRPr="00B83B6E" w:rsidRDefault="00BB0EBD" w:rsidP="00BB0EBD">
      <w:pPr>
        <w:jc w:val="center"/>
        <w:rPr>
          <w:sz w:val="52"/>
          <w:lang w:val="en-CA" w:eastAsia="ko-KR"/>
        </w:rPr>
      </w:pPr>
      <w:r>
        <w:rPr>
          <w:rFonts w:ascii="Helvetica Neue" w:eastAsia="Times New Roman" w:hAnsi="Helvetica Neue" w:cs="Times New Roman"/>
          <w:color w:val="333333"/>
          <w:sz w:val="52"/>
          <w:shd w:val="clear" w:color="auto" w:fill="FFFFFF"/>
          <w:lang w:eastAsia="ko-KR"/>
        </w:rPr>
        <w:t>Library</w:t>
      </w:r>
      <w:r w:rsidRPr="00B83B6E">
        <w:rPr>
          <w:rFonts w:ascii="Helvetica Neue" w:eastAsia="Times New Roman" w:hAnsi="Helvetica Neue" w:cs="Times New Roman"/>
          <w:color w:val="333333"/>
          <w:sz w:val="52"/>
          <w:shd w:val="clear" w:color="auto" w:fill="FFFFFF"/>
          <w:lang w:eastAsia="ko-KR"/>
        </w:rPr>
        <w:t xml:space="preserve"> Management System</w:t>
      </w:r>
    </w:p>
    <w:p w14:paraId="20909B05" w14:textId="77777777" w:rsidR="00BB0EBD" w:rsidRDefault="00BB0EBD" w:rsidP="00BB0EBD">
      <w:pPr>
        <w:rPr>
          <w:lang w:val="en-CA" w:eastAsia="ko-KR"/>
        </w:rPr>
      </w:pPr>
    </w:p>
    <w:p w14:paraId="6697E32F" w14:textId="77777777" w:rsidR="00BB0EBD" w:rsidRDefault="00BB0EBD" w:rsidP="00BB0EBD">
      <w:pPr>
        <w:rPr>
          <w:lang w:val="en-CA" w:eastAsia="ko-KR"/>
        </w:rPr>
      </w:pPr>
    </w:p>
    <w:p w14:paraId="6BF37024" w14:textId="77777777" w:rsidR="00BB0EBD" w:rsidRDefault="00BB0EBD" w:rsidP="00BB0EBD">
      <w:pPr>
        <w:jc w:val="right"/>
        <w:rPr>
          <w:lang w:val="en-CA" w:eastAsia="ko-KR"/>
        </w:rPr>
      </w:pPr>
    </w:p>
    <w:p w14:paraId="75220EC2" w14:textId="77777777" w:rsidR="00BB0EBD" w:rsidRDefault="00BB0EBD" w:rsidP="00BB0EBD">
      <w:pPr>
        <w:jc w:val="right"/>
        <w:rPr>
          <w:lang w:val="en-CA" w:eastAsia="ko-KR"/>
        </w:rPr>
      </w:pPr>
    </w:p>
    <w:p w14:paraId="369D2815" w14:textId="77777777" w:rsidR="00BB0EBD" w:rsidRDefault="00BB0EBD" w:rsidP="00BB0EBD">
      <w:pPr>
        <w:jc w:val="right"/>
        <w:rPr>
          <w:lang w:val="en-CA" w:eastAsia="ko-KR"/>
        </w:rPr>
      </w:pPr>
    </w:p>
    <w:p w14:paraId="46176DFE" w14:textId="77777777" w:rsidR="00BB0EBD" w:rsidRDefault="00BB0EBD" w:rsidP="00BB0EBD">
      <w:pPr>
        <w:jc w:val="right"/>
        <w:rPr>
          <w:lang w:val="en-CA" w:eastAsia="ko-KR"/>
        </w:rPr>
      </w:pPr>
    </w:p>
    <w:p w14:paraId="0BE3843D" w14:textId="77777777" w:rsidR="00BB0EBD" w:rsidRDefault="00BB0EBD" w:rsidP="00BB0EBD">
      <w:pPr>
        <w:jc w:val="right"/>
        <w:rPr>
          <w:lang w:val="en-CA" w:eastAsia="ko-KR"/>
        </w:rPr>
      </w:pPr>
    </w:p>
    <w:p w14:paraId="3254DF45" w14:textId="77777777" w:rsidR="00BB0EBD" w:rsidRDefault="00BB0EBD" w:rsidP="00BB0EBD">
      <w:pPr>
        <w:jc w:val="right"/>
        <w:rPr>
          <w:lang w:val="en-CA" w:eastAsia="ko-KR"/>
        </w:rPr>
      </w:pPr>
    </w:p>
    <w:p w14:paraId="7D061C00" w14:textId="77777777" w:rsidR="00BB0EBD" w:rsidRDefault="00BB0EBD" w:rsidP="00BB0EBD">
      <w:pPr>
        <w:jc w:val="right"/>
        <w:rPr>
          <w:lang w:val="en-CA" w:eastAsia="ko-KR"/>
        </w:rPr>
      </w:pPr>
    </w:p>
    <w:p w14:paraId="6E6D2635" w14:textId="77777777" w:rsidR="00BB0EBD" w:rsidRDefault="00BB0EBD" w:rsidP="00BB0EBD">
      <w:pPr>
        <w:jc w:val="right"/>
        <w:rPr>
          <w:lang w:val="en-CA" w:eastAsia="ko-KR"/>
        </w:rPr>
      </w:pPr>
    </w:p>
    <w:p w14:paraId="6C5FA2FB" w14:textId="77777777" w:rsidR="00BB0EBD" w:rsidRDefault="00BB0EBD" w:rsidP="00BB0EBD">
      <w:pPr>
        <w:jc w:val="right"/>
        <w:rPr>
          <w:lang w:val="en-CA" w:eastAsia="ko-KR"/>
        </w:rPr>
      </w:pPr>
    </w:p>
    <w:p w14:paraId="2BFC6E65" w14:textId="77777777" w:rsidR="00BB0EBD" w:rsidRDefault="00BB0EBD" w:rsidP="00BB0EBD">
      <w:pPr>
        <w:jc w:val="right"/>
        <w:rPr>
          <w:lang w:val="en-CA" w:eastAsia="ko-KR"/>
        </w:rPr>
      </w:pPr>
    </w:p>
    <w:p w14:paraId="1D403C50" w14:textId="10335AAB" w:rsidR="007B6E05" w:rsidRDefault="007B6E05" w:rsidP="008D25BB">
      <w:pPr>
        <w:tabs>
          <w:tab w:val="left" w:pos="8665"/>
        </w:tabs>
        <w:rPr>
          <w:color w:val="FF0000"/>
          <w:sz w:val="36"/>
          <w:lang w:val="en-CA" w:eastAsia="ko-KR"/>
        </w:rPr>
      </w:pPr>
    </w:p>
    <w:p w14:paraId="61FC58B9" w14:textId="6D6EE249" w:rsidR="007B6E05" w:rsidRPr="007B6E05" w:rsidRDefault="007B6E05" w:rsidP="007B6E05">
      <w:pPr>
        <w:tabs>
          <w:tab w:val="left" w:pos="8665"/>
        </w:tabs>
        <w:jc w:val="right"/>
        <w:rPr>
          <w:color w:val="FF0000"/>
          <w:sz w:val="32"/>
          <w:lang w:val="en-CA" w:eastAsia="ko-KR"/>
        </w:rPr>
      </w:pPr>
      <w:r w:rsidRPr="007B6E05">
        <w:rPr>
          <w:color w:val="FF0000"/>
          <w:sz w:val="32"/>
          <w:lang w:val="en-CA" w:eastAsia="ko-KR"/>
        </w:rPr>
        <w:t>Put your names and student numbers here!</w:t>
      </w:r>
    </w:p>
    <w:p w14:paraId="1F74E184" w14:textId="77777777" w:rsidR="007B6E05" w:rsidRPr="007B6E05" w:rsidRDefault="007B6E05" w:rsidP="008D25BB">
      <w:pPr>
        <w:tabs>
          <w:tab w:val="left" w:pos="8665"/>
        </w:tabs>
        <w:rPr>
          <w:color w:val="FF0000"/>
          <w:sz w:val="36"/>
          <w:lang w:val="en-CA" w:eastAsia="ko-KR"/>
        </w:rPr>
      </w:pPr>
    </w:p>
    <w:p w14:paraId="14109D99" w14:textId="75EA33D3" w:rsidR="00BB0EBD" w:rsidRPr="007B6E05" w:rsidRDefault="007B6E05" w:rsidP="007B6E05">
      <w:pPr>
        <w:tabs>
          <w:tab w:val="left" w:pos="8665"/>
        </w:tabs>
        <w:jc w:val="right"/>
        <w:rPr>
          <w:sz w:val="32"/>
          <w:lang w:val="en-CA" w:eastAsia="ko-KR"/>
        </w:rPr>
      </w:pPr>
      <w:r w:rsidRPr="007B6E05">
        <w:rPr>
          <w:sz w:val="32"/>
          <w:lang w:val="en-CA" w:eastAsia="ko-KR"/>
        </w:rPr>
        <w:t>300281074 Jiweon Park</w:t>
      </w:r>
    </w:p>
    <w:p w14:paraId="5C7ABA17" w14:textId="77777777" w:rsidR="00BB0EBD" w:rsidRDefault="00BB0EBD" w:rsidP="00BB0EBD">
      <w:pPr>
        <w:jc w:val="right"/>
        <w:rPr>
          <w:lang w:val="en-CA" w:eastAsia="ko-KR"/>
        </w:rPr>
      </w:pPr>
    </w:p>
    <w:p w14:paraId="6B41F771" w14:textId="77777777" w:rsidR="00BB0EBD" w:rsidRDefault="00BB0EBD" w:rsidP="00BB0EBD">
      <w:pPr>
        <w:jc w:val="right"/>
        <w:rPr>
          <w:lang w:val="en-CA" w:eastAsia="ko-KR"/>
        </w:rPr>
      </w:pPr>
    </w:p>
    <w:p w14:paraId="5CBEAA40" w14:textId="77777777" w:rsidR="00BB0EBD" w:rsidRDefault="00BB0EBD" w:rsidP="00BB0EBD">
      <w:pPr>
        <w:jc w:val="right"/>
        <w:rPr>
          <w:lang w:val="en-CA" w:eastAsia="ko-KR"/>
        </w:rPr>
      </w:pPr>
    </w:p>
    <w:p w14:paraId="1996515D" w14:textId="77777777" w:rsidR="00BB0EBD" w:rsidRDefault="00BB0EBD" w:rsidP="00BB0EBD">
      <w:pPr>
        <w:jc w:val="right"/>
        <w:rPr>
          <w:lang w:val="en-CA" w:eastAsia="ko-KR"/>
        </w:rPr>
      </w:pPr>
    </w:p>
    <w:p w14:paraId="36BC16C8" w14:textId="77777777" w:rsidR="00BB0EBD" w:rsidRDefault="00BB0EBD" w:rsidP="00BB0EBD">
      <w:pPr>
        <w:jc w:val="right"/>
        <w:rPr>
          <w:lang w:val="en-CA" w:eastAsia="ko-KR"/>
        </w:rPr>
      </w:pPr>
    </w:p>
    <w:p w14:paraId="68C2C0C2" w14:textId="77777777" w:rsidR="00BB0EBD" w:rsidRDefault="00BB0EBD" w:rsidP="00BB0EBD">
      <w:pPr>
        <w:jc w:val="right"/>
        <w:rPr>
          <w:lang w:val="en-CA" w:eastAsia="ko-KR"/>
        </w:rPr>
      </w:pPr>
    </w:p>
    <w:p w14:paraId="1269C4F8" w14:textId="77777777" w:rsidR="00BB0EBD" w:rsidRDefault="00BB0EBD" w:rsidP="00BB0EBD">
      <w:pPr>
        <w:jc w:val="right"/>
        <w:rPr>
          <w:lang w:val="en-CA" w:eastAsia="ko-KR"/>
        </w:rPr>
      </w:pPr>
    </w:p>
    <w:p w14:paraId="7EB6268C" w14:textId="77777777" w:rsidR="00BB0EBD" w:rsidRDefault="00BB0EBD" w:rsidP="00BB0EBD">
      <w:pPr>
        <w:jc w:val="right"/>
      </w:pPr>
      <w:r>
        <w:br w:type="page"/>
      </w:r>
    </w:p>
    <w:p w14:paraId="2CF1BB80" w14:textId="77777777" w:rsidR="00BB0EBD" w:rsidRPr="00B414E8" w:rsidRDefault="00BB0EBD" w:rsidP="00BB0EBD">
      <w:pPr>
        <w:rPr>
          <w:rFonts w:eastAsiaTheme="minorHAnsi"/>
        </w:rPr>
      </w:pPr>
      <w:r w:rsidRPr="00635C79">
        <w:rPr>
          <w:rFonts w:ascii="Helvetica Neue" w:eastAsia="Times New Roman" w:hAnsi="Helvetica Neue" w:cs="Times New Roman"/>
          <w:b/>
          <w:bCs/>
          <w:color w:val="333333"/>
          <w:shd w:val="clear" w:color="auto" w:fill="FFFFFF"/>
          <w:lang w:eastAsia="ko-KR"/>
        </w:rPr>
        <w:lastRenderedPageBreak/>
        <w:t xml:space="preserve">Project </w:t>
      </w:r>
      <w:r>
        <w:rPr>
          <w:rFonts w:ascii="Helvetica Neue" w:eastAsia="Times New Roman" w:hAnsi="Helvetica Neue" w:cs="Times New Roman"/>
          <w:b/>
          <w:bCs/>
          <w:color w:val="333333"/>
          <w:shd w:val="clear" w:color="auto" w:fill="FFFFFF"/>
          <w:lang w:eastAsia="ko-KR"/>
        </w:rPr>
        <w:t>Description</w:t>
      </w:r>
      <w:r w:rsidRPr="00635C79">
        <w:rPr>
          <w:rFonts w:ascii="Helvetica Neue" w:eastAsia="Times New Roman" w:hAnsi="Helvetica Neue" w:cs="Times New Roman"/>
          <w:b/>
          <w:bCs/>
          <w:color w:val="333333"/>
          <w:shd w:val="clear" w:color="auto" w:fill="FFFFFF"/>
          <w:lang w:eastAsia="ko-KR"/>
        </w:rPr>
        <w:t>: </w:t>
      </w:r>
    </w:p>
    <w:p w14:paraId="50B2F40B" w14:textId="77777777" w:rsidR="00BB0EBD" w:rsidRDefault="00BB0EBD" w:rsidP="00BB0EBD">
      <w:pPr>
        <w:rPr>
          <w:rFonts w:ascii="Helvetica Neue" w:eastAsia="Times New Roman" w:hAnsi="Helvetica Neue" w:cs="Times New Roman"/>
          <w:b/>
          <w:bCs/>
          <w:color w:val="333333"/>
          <w:shd w:val="clear" w:color="auto" w:fill="FFFFFF"/>
          <w:lang w:eastAsia="ko-KR"/>
        </w:rPr>
      </w:pPr>
    </w:p>
    <w:p w14:paraId="7C491BF7" w14:textId="77777777" w:rsidR="00BB0EBD" w:rsidRDefault="00BB0EBD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  <w:r w:rsidRPr="00235806"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  <w:t>Service</w:t>
      </w:r>
    </w:p>
    <w:p w14:paraId="1BC2C7FF" w14:textId="77777777" w:rsidR="00BB0EBD" w:rsidRPr="00235806" w:rsidRDefault="00BB0EBD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</w:p>
    <w:p w14:paraId="1A7F3F75" w14:textId="34F94156" w:rsidR="0004797F" w:rsidRDefault="00BB0EBD" w:rsidP="00BB0EBD">
      <w:pPr>
        <w:jc w:val="both"/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The </w:t>
      </w:r>
      <w:r w:rsidR="006B39E6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Library</w:t>
      </w:r>
      <w:r w:rsidRPr="00635C79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 Management System application will handle 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check out books for students who are registered in the system</w:t>
      </w:r>
      <w:r w:rsidRPr="00635C79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. It will allow 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students</w:t>
      </w:r>
      <w:r w:rsidRPr="00635C79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 to register and login to access 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the system</w:t>
      </w:r>
      <w:r w:rsidRPr="00635C79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. 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Once student access the module,</w:t>
      </w:r>
      <w:r w:rsidR="00667173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 his or her personal information will be displayed. The users 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will be able </w:t>
      </w:r>
      <w:r w:rsidR="00667173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to borrow books and see their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 detail. If the number of books available to borrow is </w:t>
      </w:r>
      <w:r w:rsidR="00667173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0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, then </w:t>
      </w:r>
      <w:r w:rsidR="00667173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no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 student </w:t>
      </w:r>
      <w:r w:rsidR="00667173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can</w:t>
      </w:r>
      <w:r w:rsidR="0004797F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 borrow it. There will be an option provided to view publishers of the book, with </w:t>
      </w:r>
      <w:r w:rsidR="000F50EA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publisher detail.</w:t>
      </w:r>
      <w:r w:rsidR="00D33BDA"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 If a student wants to extend the due date, 7 days is the maximum days. </w:t>
      </w:r>
    </w:p>
    <w:p w14:paraId="0410F858" w14:textId="1E3D1F63" w:rsidR="000D3A40" w:rsidRDefault="000D3A40" w:rsidP="00BB0EBD">
      <w:pPr>
        <w:jc w:val="both"/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 xml:space="preserve">.. need to add </w:t>
      </w:r>
      <w:r>
        <w:rPr>
          <w:rFonts w:ascii="Helvetica Neue" w:eastAsia="Times New Roman" w:hAnsi="Helvetica Neue" w:cs="Times New Roman" w:hint="eastAsia"/>
          <w:color w:val="333333"/>
          <w:shd w:val="clear" w:color="auto" w:fill="FFFFFF"/>
          <w:lang w:eastAsia="ko-KR"/>
        </w:rPr>
        <w:t>(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web</w:t>
      </w:r>
      <w:r>
        <w:rPr>
          <w:rFonts w:ascii="Helvetica Neue" w:eastAsia="Times New Roman" w:hAnsi="Helvetica Neue" w:cs="Times New Roman" w:hint="eastAsia"/>
          <w:color w:val="333333"/>
          <w:shd w:val="clear" w:color="auto" w:fill="FFFFFF"/>
          <w:lang w:eastAsia="ko-KR"/>
        </w:rPr>
        <w:t xml:space="preserve"> </w:t>
      </w:r>
      <w:r w:rsidR="00B244EE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service</w:t>
      </w:r>
      <w:r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  <w:t>)</w:t>
      </w:r>
    </w:p>
    <w:p w14:paraId="676C7310" w14:textId="1F590BA2" w:rsidR="00703F07" w:rsidRDefault="00703F07" w:rsidP="00703F07"/>
    <w:p w14:paraId="60237573" w14:textId="77777777" w:rsidR="00BB0EBD" w:rsidRPr="0004797F" w:rsidRDefault="00BB0EBD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</w:p>
    <w:p w14:paraId="4B5D9737" w14:textId="77777777" w:rsidR="00BB0EBD" w:rsidRPr="00B17F5C" w:rsidRDefault="00BB0EBD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  <w:r w:rsidRPr="00B17F5C"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  <w:t>Requirement</w:t>
      </w:r>
      <w: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  <w:t>s</w:t>
      </w:r>
    </w:p>
    <w:p w14:paraId="607EFC09" w14:textId="77777777" w:rsidR="00BB0EBD" w:rsidRPr="00635C79" w:rsidRDefault="00BB0EBD" w:rsidP="00BB0EBD">
      <w:pPr>
        <w:rPr>
          <w:rFonts w:ascii="Helvetica Neue" w:eastAsia="Times New Roman" w:hAnsi="Helvetica Neue" w:cs="Times New Roman"/>
          <w:color w:val="333333"/>
          <w:shd w:val="clear" w:color="auto" w:fill="FFFFFF"/>
          <w:lang w:eastAsia="ko-KR"/>
        </w:rPr>
      </w:pPr>
    </w:p>
    <w:p w14:paraId="0297C40F" w14:textId="77777777" w:rsidR="00BB0EBD" w:rsidRDefault="00BB0EBD" w:rsidP="00BB0EBD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The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students</w:t>
      </w:r>
      <w: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 </w:t>
      </w:r>
      <w:r w:rsidR="0004797F"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>need</w:t>
      </w:r>
      <w:r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 xml:space="preserve"> to be able to register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and login into the system</w:t>
      </w:r>
    </w:p>
    <w:p w14:paraId="13491E50" w14:textId="77777777" w:rsidR="00BB0EBD" w:rsidRDefault="00BB0EBD" w:rsidP="00BB0EBD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 xml:space="preserve">The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students </w:t>
      </w:r>
      <w:r w:rsidR="0004797F"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>need</w:t>
      </w:r>
      <w:r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 xml:space="preserve"> to be able to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borrow books. </w:t>
      </w:r>
    </w:p>
    <w:p w14:paraId="771C92A4" w14:textId="4A3A1162" w:rsidR="00BB0EBD" w:rsidRDefault="00BB0EBD" w:rsidP="00BB0EBD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 xml:space="preserve">The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students</w:t>
      </w:r>
      <w:r w:rsidR="0004797F"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 xml:space="preserve"> need</w:t>
      </w:r>
      <w:r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 xml:space="preserve"> to be able to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see </w:t>
      </w:r>
      <w:r w:rsidR="00667173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a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boo</w:t>
      </w:r>
      <w:r w:rsidR="00667173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k detail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 along with</w:t>
      </w:r>
      <w:r w:rsidR="00667173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 its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 publisher</w:t>
      </w:r>
      <w:r w:rsidR="00667173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 detail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.</w:t>
      </w:r>
    </w:p>
    <w:p w14:paraId="1E329B89" w14:textId="3F3C70E1" w:rsidR="00BB0EBD" w:rsidRDefault="00BB0EBD" w:rsidP="0004797F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 w:hint="eastAsia"/>
          <w:bCs/>
          <w:color w:val="333333"/>
          <w:shd w:val="clear" w:color="auto" w:fill="FFFFFF"/>
          <w:lang w:eastAsia="ko-KR"/>
        </w:rPr>
        <w:t xml:space="preserve">The 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notification will be </w:t>
      </w:r>
      <w:r w:rsidR="00667173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displayed</w:t>
      </w:r>
      <w:r w:rsidR="0004797F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 when the book is not available for borrowing. </w:t>
      </w:r>
    </w:p>
    <w:p w14:paraId="69F4E5CD" w14:textId="0E2E1A0C" w:rsidR="000D3A40" w:rsidRDefault="00667173" w:rsidP="000D3A40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The students can extend </w:t>
      </w:r>
      <w:r w:rsidR="00214D0A"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a </w:t>
      </w:r>
      <w: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 xml:space="preserve">due date up to 7 days </w:t>
      </w:r>
    </w:p>
    <w:p w14:paraId="75731CC4" w14:textId="0EF264C8" w:rsidR="000D3A40" w:rsidRPr="000D3A40" w:rsidRDefault="000D3A40" w:rsidP="000D3A40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/>
          <w:bCs/>
          <w:color w:val="333333"/>
          <w:shd w:val="clear" w:color="auto" w:fill="FFFFFF"/>
          <w:lang w:eastAsia="ko-KR"/>
        </w:rPr>
        <w:t>… adding ( statistics )</w:t>
      </w:r>
    </w:p>
    <w:p w14:paraId="3B784558" w14:textId="77777777" w:rsidR="005314FC" w:rsidRDefault="005314FC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</w:p>
    <w:p w14:paraId="77F15F51" w14:textId="77777777" w:rsidR="00C1468B" w:rsidRPr="0004797F" w:rsidRDefault="00C1468B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</w:p>
    <w:p w14:paraId="1E098E0F" w14:textId="546D222F" w:rsidR="00BB0EBD" w:rsidRDefault="005314FC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  <w: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  <w:t>Class Diagram</w:t>
      </w:r>
      <w:r w:rsidR="000D3A40"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  <w:t xml:space="preserve"> </w:t>
      </w:r>
    </w:p>
    <w:p w14:paraId="3FAAD74C" w14:textId="77777777" w:rsidR="00CD2ADB" w:rsidRDefault="00CD2ADB" w:rsidP="00BB0EBD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</w:pPr>
      <w:bookmarkStart w:id="0" w:name="_GoBack"/>
      <w:bookmarkEnd w:id="0"/>
    </w:p>
    <w:p w14:paraId="3E95AA1D" w14:textId="566E006C" w:rsidR="00BB0EBD" w:rsidRDefault="0004797F" w:rsidP="00BB0EBD">
      <w:pPr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</w:pPr>
      <w:r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Student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 (</w:t>
      </w:r>
      <w:r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student</w:t>
      </w:r>
      <w:r>
        <w:rPr>
          <w:rFonts w:ascii="Malgun Gothic" w:eastAsia="Malgun Gothic" w:hAnsi="Malgun Gothic" w:cs="Malgun Gothic"/>
          <w:color w:val="333333"/>
          <w:u w:val="single"/>
          <w:shd w:val="clear" w:color="auto" w:fill="FFFFFF"/>
          <w:lang w:val="en-CA" w:eastAsia="ko-KR"/>
        </w:rPr>
        <w:t>I</w:t>
      </w:r>
      <w:r w:rsidR="00BB0EBD">
        <w:rPr>
          <w:rFonts w:ascii="Malgun Gothic" w:eastAsia="Malgun Gothic" w:hAnsi="Malgun Gothic" w:cs="Malgun Gothic"/>
          <w:color w:val="333333"/>
          <w:u w:val="single"/>
          <w:shd w:val="clear" w:color="auto" w:fill="FFFFFF"/>
          <w:lang w:val="en-CA" w:eastAsia="ko-KR"/>
        </w:rPr>
        <w:t>d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, firstName, lastName, </w:t>
      </w:r>
      <w:r w:rsidR="00EF2878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email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, </w:t>
      </w:r>
      <w:r w:rsidR="00EF2878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password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)</w:t>
      </w:r>
    </w:p>
    <w:p w14:paraId="0EABE77D" w14:textId="1EF43871" w:rsidR="00BB0EBD" w:rsidRDefault="00EF2878" w:rsidP="00BB0EBD">
      <w:pPr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</w:pPr>
      <w:r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Book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 (</w:t>
      </w:r>
      <w:r w:rsidRPr="00EF2878">
        <w:rPr>
          <w:rFonts w:ascii="Malgun Gothic" w:eastAsia="Malgun Gothic" w:hAnsi="Malgun Gothic" w:cs="Malgun Gothic"/>
          <w:color w:val="333333"/>
          <w:u w:val="single"/>
          <w:shd w:val="clear" w:color="auto" w:fill="FFFFFF"/>
          <w:lang w:val="en-CA" w:eastAsia="ko-KR"/>
        </w:rPr>
        <w:t>isbn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, </w:t>
      </w:r>
      <w:r w:rsidR="00BB0EBD">
        <w:rPr>
          <w:rFonts w:ascii="Malgun Gothic" w:eastAsia="Malgun Gothic" w:hAnsi="Malgun Gothic" w:cs="Malgun Gothic"/>
          <w:i/>
          <w:color w:val="333333"/>
          <w:shd w:val="clear" w:color="auto" w:fill="FFFFFF"/>
          <w:lang w:val="en-CA" w:eastAsia="ko-KR"/>
        </w:rPr>
        <w:t>employeeId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, </w:t>
      </w:r>
      <w:r w:rsidR="00667173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bookTitle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,</w:t>
      </w:r>
      <w:r w:rsidR="00667173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 category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 xml:space="preserve"> </w:t>
      </w:r>
      <w:r w:rsidR="00667173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author, publisher, quantity(available to borrow)</w:t>
      </w:r>
      <w:r w:rsidR="00BB0EBD">
        <w:rPr>
          <w:rFonts w:ascii="Malgun Gothic" w:eastAsia="Malgun Gothic" w:hAnsi="Malgun Gothic" w:cs="Malgun Gothic"/>
          <w:color w:val="333333"/>
          <w:shd w:val="clear" w:color="auto" w:fill="FFFFFF"/>
          <w:lang w:val="en-CA" w:eastAsia="ko-KR"/>
        </w:rPr>
        <w:t>)</w:t>
      </w:r>
    </w:p>
    <w:p w14:paraId="6A93270D" w14:textId="7AC72160" w:rsidR="00BB0EBD" w:rsidRDefault="00D33BDA" w:rsidP="00BB0EBD">
      <w:pPr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>Book_b</w:t>
      </w:r>
      <w:r w:rsidR="00EF2878"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>orrow</w:t>
      </w:r>
      <w:r w:rsidR="00BB0EBD"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 xml:space="preserve"> (</w:t>
      </w:r>
      <w:r w:rsidRPr="00D33BDA">
        <w:rPr>
          <w:rFonts w:ascii="Helvetica Neue" w:eastAsia="Times New Roman" w:hAnsi="Helvetica Neue" w:cs="Times New Roman"/>
          <w:color w:val="333333"/>
          <w:u w:val="single"/>
          <w:shd w:val="clear" w:color="auto" w:fill="FFFFFF"/>
          <w:lang w:val="en-CA" w:eastAsia="ko-KR"/>
        </w:rPr>
        <w:t>borrowId</w:t>
      </w:r>
      <w:r w:rsidR="00BB0EBD"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 xml:space="preserve">, </w:t>
      </w:r>
      <w:r w:rsidR="00EF2878">
        <w:rPr>
          <w:rFonts w:ascii="Helvetica Neue" w:eastAsia="Times New Roman" w:hAnsi="Helvetica Neue" w:cs="Times New Roman"/>
          <w:i/>
          <w:color w:val="333333"/>
          <w:shd w:val="clear" w:color="auto" w:fill="FFFFFF"/>
          <w:lang w:val="en-CA" w:eastAsia="ko-KR"/>
        </w:rPr>
        <w:t>studentId</w:t>
      </w:r>
      <w:r w:rsidR="00BB0EBD"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 xml:space="preserve">, </w:t>
      </w:r>
      <w:r w:rsidR="00EF2878">
        <w:rPr>
          <w:rFonts w:ascii="Helvetica Neue" w:eastAsia="Times New Roman" w:hAnsi="Helvetica Neue" w:cs="Times New Roman"/>
          <w:i/>
          <w:color w:val="333333"/>
          <w:shd w:val="clear" w:color="auto" w:fill="FFFFFF"/>
          <w:lang w:val="en-CA" w:eastAsia="ko-KR"/>
        </w:rPr>
        <w:t>bookId</w:t>
      </w:r>
      <w:r w:rsidR="00BB0EBD"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>,</w:t>
      </w:r>
      <w:r w:rsidR="00667173"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 xml:space="preserve"> borrowedDate, dueDate</w:t>
      </w:r>
      <w:r w:rsidR="00BB0EBD"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>)</w:t>
      </w:r>
    </w:p>
    <w:p w14:paraId="3AB1C286" w14:textId="19067CB7" w:rsidR="00667173" w:rsidRPr="00242CDF" w:rsidRDefault="00667173" w:rsidP="00BB0EBD">
      <w:pPr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>Publisher (</w:t>
      </w:r>
      <w:r w:rsidRPr="00667173">
        <w:rPr>
          <w:rFonts w:ascii="Helvetica Neue" w:eastAsia="Times New Roman" w:hAnsi="Helvetica Neue" w:cs="Times New Roman"/>
          <w:color w:val="333333"/>
          <w:u w:val="single"/>
          <w:shd w:val="clear" w:color="auto" w:fill="FFFFFF"/>
          <w:lang w:val="en-CA" w:eastAsia="ko-KR"/>
        </w:rPr>
        <w:t>publisherId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CA" w:eastAsia="ko-KR"/>
        </w:rPr>
        <w:t>, bookId, publisherAddress, publisherContact, contactNumber)</w:t>
      </w:r>
    </w:p>
    <w:p w14:paraId="18671B42" w14:textId="77777777" w:rsidR="00BB0EBD" w:rsidRPr="004024DF" w:rsidRDefault="00BB0EBD" w:rsidP="00BB0EBD">
      <w:pPr>
        <w:rPr>
          <w:lang w:val="en-CA" w:eastAsia="ko-KR"/>
        </w:rPr>
      </w:pPr>
    </w:p>
    <w:p w14:paraId="468D8207" w14:textId="6C623F97" w:rsidR="00BB0EBD" w:rsidRDefault="005314FC" w:rsidP="00BB0EBD">
      <w:pPr>
        <w:rPr>
          <w:lang w:eastAsia="ko-KR"/>
        </w:rPr>
      </w:pPr>
      <w:r>
        <w:rPr>
          <w:lang w:eastAsia="ko-KR"/>
        </w:rPr>
        <w:t xml:space="preserve">- Cardinality </w:t>
      </w:r>
    </w:p>
    <w:p w14:paraId="102E6DF5" w14:textId="4A55264B" w:rsidR="005314FC" w:rsidRDefault="00CD2ADB" w:rsidP="00BB0EBD">
      <w:pPr>
        <w:rPr>
          <w:lang w:eastAsia="ko-KR"/>
        </w:rPr>
      </w:pPr>
      <w:r>
        <w:rPr>
          <w:lang w:eastAsia="ko-KR"/>
        </w:rPr>
        <w:t xml:space="preserve"> TODO: cardinality</w:t>
      </w:r>
    </w:p>
    <w:p w14:paraId="3DC21239" w14:textId="77777777" w:rsidR="00BB0EBD" w:rsidRDefault="00BB0EBD" w:rsidP="00BB0EBD">
      <w:pPr>
        <w:rPr>
          <w:lang w:eastAsia="ko-KR"/>
        </w:rPr>
      </w:pPr>
    </w:p>
    <w:p w14:paraId="5941D9B7" w14:textId="20E649E8" w:rsidR="003C7A3D" w:rsidRDefault="005314FC">
      <w:r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  <w:t>User Manual</w:t>
      </w:r>
      <w:r w:rsidR="0004797F">
        <w:rPr>
          <w:rFonts w:ascii="Helvetica Neue" w:eastAsia="Times New Roman" w:hAnsi="Helvetica Neue" w:cs="Times New Roman"/>
          <w:b/>
          <w:color w:val="333333"/>
          <w:shd w:val="clear" w:color="auto" w:fill="FFFFFF"/>
          <w:lang w:eastAsia="ko-KR"/>
        </w:rPr>
        <w:t xml:space="preserve"> </w:t>
      </w:r>
    </w:p>
    <w:sectPr w:rsidR="003C7A3D" w:rsidSect="008449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E600CE"/>
    <w:multiLevelType w:val="hybridMultilevel"/>
    <w:tmpl w:val="28A4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15764"/>
    <w:multiLevelType w:val="hybridMultilevel"/>
    <w:tmpl w:val="227E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55E78"/>
    <w:multiLevelType w:val="hybridMultilevel"/>
    <w:tmpl w:val="F82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80519"/>
    <w:multiLevelType w:val="hybridMultilevel"/>
    <w:tmpl w:val="9F8C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D3D23"/>
    <w:multiLevelType w:val="hybridMultilevel"/>
    <w:tmpl w:val="74F8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7507A"/>
    <w:multiLevelType w:val="hybridMultilevel"/>
    <w:tmpl w:val="949A435A"/>
    <w:lvl w:ilvl="0" w:tplc="22708FD4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51716"/>
    <w:multiLevelType w:val="hybridMultilevel"/>
    <w:tmpl w:val="D914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BD"/>
    <w:rsid w:val="0004797F"/>
    <w:rsid w:val="0005547F"/>
    <w:rsid w:val="000D3A40"/>
    <w:rsid w:val="000F50EA"/>
    <w:rsid w:val="00214D0A"/>
    <w:rsid w:val="002302EA"/>
    <w:rsid w:val="002872D3"/>
    <w:rsid w:val="005314FC"/>
    <w:rsid w:val="00667173"/>
    <w:rsid w:val="006B39E6"/>
    <w:rsid w:val="00703F07"/>
    <w:rsid w:val="007B6E05"/>
    <w:rsid w:val="008D25BB"/>
    <w:rsid w:val="00985FCF"/>
    <w:rsid w:val="00B244EE"/>
    <w:rsid w:val="00B72556"/>
    <w:rsid w:val="00BB0EBD"/>
    <w:rsid w:val="00C1468B"/>
    <w:rsid w:val="00CD2ADB"/>
    <w:rsid w:val="00D33BDA"/>
    <w:rsid w:val="00E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342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Jiweon</dc:creator>
  <cp:keywords/>
  <dc:description/>
  <cp:lastModifiedBy>Park, Jiweon</cp:lastModifiedBy>
  <cp:revision>14</cp:revision>
  <dcterms:created xsi:type="dcterms:W3CDTF">2019-03-28T02:25:00Z</dcterms:created>
  <dcterms:modified xsi:type="dcterms:W3CDTF">2019-03-28T03:15:00Z</dcterms:modified>
</cp:coreProperties>
</file>