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color w:val="134f5c"/>
          <w:sz w:val="46"/>
          <w:szCs w:val="46"/>
        </w:rPr>
      </w:pPr>
      <w:bookmarkStart w:colFirst="0" w:colLast="0" w:name="_cu3k0dimvcy" w:id="0"/>
      <w:bookmarkEnd w:id="0"/>
      <w:r w:rsidDel="00000000" w:rsidR="00000000" w:rsidRPr="00000000">
        <w:rPr>
          <w:rFonts w:ascii="Roboto" w:cs="Roboto" w:eastAsia="Roboto" w:hAnsi="Roboto"/>
          <w:b w:val="1"/>
          <w:color w:val="134f5c"/>
          <w:sz w:val="46"/>
          <w:szCs w:val="46"/>
          <w:rtl w:val="0"/>
        </w:rPr>
        <w:t xml:space="preserve">Flávia Rodrigues Costa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📍 Rio de Janeiro – RJ | 📧 flaviaestat@gmail.com | 📞 21 980609119 | 🔗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color w:val="134f5c"/>
          <w:sz w:val="34"/>
          <w:szCs w:val="34"/>
        </w:rPr>
      </w:pPr>
      <w:bookmarkStart w:colFirst="0" w:colLast="0" w:name="_gkw8o6ogb48r" w:id="1"/>
      <w:bookmarkEnd w:id="1"/>
      <w:r w:rsidDel="00000000" w:rsidR="00000000" w:rsidRPr="00000000">
        <w:rPr>
          <w:rFonts w:ascii="Roboto" w:cs="Roboto" w:eastAsia="Roboto" w:hAnsi="Roboto"/>
          <w:b w:val="1"/>
          <w:color w:val="134f5c"/>
          <w:sz w:val="34"/>
          <w:szCs w:val="34"/>
          <w:rtl w:val="0"/>
        </w:rPr>
        <w:t xml:space="preserve">Resumo Profissional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Cientista de Dados com mais de 15 anos de experiência em analytics, ciência de dados e inteligência de mercado. Formação em Estatística, com sólida atuação em modelagem preditiva, segmentação, NLP/LLMs e experimentação. Reconhecida pela capacidade de traduzir dados em insights estratégicos para varejo, fintechs e negócios digitais, aliando visão analítica, storytelling e entrega de valor. Experiência tanto na execução técnica quanto na liderança de projetos e equipes.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color w:val="134f5c"/>
          <w:sz w:val="34"/>
          <w:szCs w:val="34"/>
        </w:rPr>
      </w:pPr>
      <w:bookmarkStart w:colFirst="0" w:colLast="0" w:name="_p4y2688wa4m7" w:id="2"/>
      <w:bookmarkEnd w:id="2"/>
      <w:r w:rsidDel="00000000" w:rsidR="00000000" w:rsidRPr="00000000">
        <w:rPr>
          <w:rFonts w:ascii="Roboto" w:cs="Roboto" w:eastAsia="Roboto" w:hAnsi="Roboto"/>
          <w:b w:val="1"/>
          <w:color w:val="134f5c"/>
          <w:sz w:val="34"/>
          <w:szCs w:val="34"/>
          <w:rtl w:val="0"/>
        </w:rPr>
        <w:t xml:space="preserve">Principais Competências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Linguagens e Ferramentas: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Python, R, SQL, Scala, Spark, VBA, Excel, Sagemaker, Databricks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Analytics &amp; Modelagem: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Modelos preditivos, segmentação, clustering, churn, uplift, recomendação, inferência causal, forecasting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NLP &amp; LLMs: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Análise de sentimento, classificação de texto, topic modeling, avaliação de chatbots e feedback de clientes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Visualização &amp; BI: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Tableau, Power BI, QlikView, Superset, Looker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Metodologias: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Testes A/B, inferencia causal, análise de sobrevivência, elasticidade-preço, design de experimentos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Soft Skills: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Comunicação com stakeholders, storytelling com dados, liderança de times, gestão de projetos</w:t>
        <w:br w:type="textWrapping"/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color w:val="134f5c"/>
          <w:sz w:val="34"/>
          <w:szCs w:val="34"/>
        </w:rPr>
      </w:pPr>
      <w:bookmarkStart w:colFirst="0" w:colLast="0" w:name="_xdfb14ue5m16" w:id="3"/>
      <w:bookmarkEnd w:id="3"/>
      <w:r w:rsidDel="00000000" w:rsidR="00000000" w:rsidRPr="00000000">
        <w:rPr>
          <w:rFonts w:ascii="Roboto" w:cs="Roboto" w:eastAsia="Roboto" w:hAnsi="Roboto"/>
          <w:b w:val="1"/>
          <w:color w:val="134f5c"/>
          <w:sz w:val="34"/>
          <w:szCs w:val="34"/>
          <w:rtl w:val="0"/>
        </w:rPr>
        <w:t xml:space="preserve">Experiência Profissional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Will Bank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Cientista de Dados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📍 Remoto | 2021 – 2024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Desenvolvimento de modelos preditivos (propensão, churn, clusterização, forecasting) para otimização do ciclo de vida do cliente.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Implementação de análises com NLP e LLMs para avaliações de chatbots e reviews de clientes, influenciando estratégias de UX e produto.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Criação de modelos causais relacionando métricas de experiência do cliente (NPS, interações com chatbot) com churn e perda financeira → insumos apresentados em fóruns executivos.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Automação de análises de experimentos A/B (técnicas clássicas e bootstrap), reduzindo o tempo de avaliação de 1 dia para 1 hora.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Atuação estratégica no desenho e gestão de projetos de ciência de dados, conciliando execução técnica com liderança e mentoria de equipe.</w:t>
        <w:br w:type="textWrapping"/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Ame Digital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Cientista de Dados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📍 Remoto | 2020 – 2021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Construção de sistemas de recomendação e modelos de predição aplicados a campanhas de marketing.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Condução de testes A/B e análises de comportamento do consumidor para aumento de ROI.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Criação de dashboards e métricas para acompanhamento de NPS e performance de produtos.</w:t>
        <w:br w:type="textWrapping"/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Ubook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Cientista de Dados (contrato)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📍 Rio de Janeiro | 2020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Automação de relatórios em Excel/VBA e scraping de dados via Google Analytics.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Criação de dashboards em Tableau e modelos de projeção de demanda de campanhas.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Apresentações executivas com recomendações estratégicas.</w:t>
        <w:br w:type="textWrapping"/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Propz Media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Cientista de Dados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📍 Rio de Janeiro (Projeto Ipiranga) | 2018 – 2020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Criação de processos de ETL e pipelines de dados para melhoria da qualidade da informação.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Desenvolvimento de modelos de churn, next best offer, segmentação de LTV e sistemas de recomendação.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Medição de lift e vendas incrementais via testes A/B e simulações de campanha.</w:t>
        <w:br w:type="textWrapping"/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Dufry Group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Especialista em Informações de Mercado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 📍 Rio de Janeiro | 2007 – 2018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Estudos de previsão de demanda, elasticidade-preço e comportamento do consumidor.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Construção de relatórios automatizados e dashboards para diretoria.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Otimização de queries SQL e processos de ETL para maior eficiência de reporting.</w:t>
        <w:br w:type="textWrapping"/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color w:val="134f5c"/>
          <w:sz w:val="34"/>
          <w:szCs w:val="34"/>
        </w:rPr>
      </w:pPr>
      <w:bookmarkStart w:colFirst="0" w:colLast="0" w:name="_ct3rj54epa8n" w:id="4"/>
      <w:bookmarkEnd w:id="4"/>
      <w:r w:rsidDel="00000000" w:rsidR="00000000" w:rsidRPr="00000000">
        <w:rPr>
          <w:rFonts w:ascii="Roboto" w:cs="Roboto" w:eastAsia="Roboto" w:hAnsi="Roboto"/>
          <w:b w:val="1"/>
          <w:color w:val="134f5c"/>
          <w:sz w:val="34"/>
          <w:szCs w:val="34"/>
          <w:rtl w:val="0"/>
        </w:rPr>
        <w:t xml:space="preserve">Formação Acadêmica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Pós-graduação em Ciência de Dados, Big Data e Ferramentas para Tomada de Decisão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PUC-Rio (2020)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Pós-graduação em Gestão do Varejo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UCAM (2009)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Bacharelado em Estatística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UERJ (2006)</w:t>
        <w:br w:type="textWrapping"/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color w:val="134f5c"/>
          <w:sz w:val="34"/>
          <w:szCs w:val="34"/>
        </w:rPr>
      </w:pPr>
      <w:bookmarkStart w:colFirst="0" w:colLast="0" w:name="_n2rmwnywg7t4" w:id="5"/>
      <w:bookmarkEnd w:id="5"/>
      <w:r w:rsidDel="00000000" w:rsidR="00000000" w:rsidRPr="00000000">
        <w:rPr>
          <w:rFonts w:ascii="Roboto" w:cs="Roboto" w:eastAsia="Roboto" w:hAnsi="Roboto"/>
          <w:b w:val="1"/>
          <w:color w:val="134f5c"/>
          <w:sz w:val="34"/>
          <w:szCs w:val="34"/>
          <w:rtl w:val="0"/>
        </w:rPr>
        <w:t xml:space="preserve">Projetos e Conquistas Relevantes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Voz do Cliente com LLMs: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Pipeline de text analytics (classificação, sentimento, clusterização) aplicado a feedbacks → redefinição de metas executivas de retenção.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Impacto Causal da Experiência: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Modelos estatísticos ligando notas de pesquisa a churn e perda financeira (R² ~0,8) → executivos definiram novas metas de NPS.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Aceleração de Testes A/B: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Criação de framework de análises com bootstrap → redução de 90% no tempo de avaliação.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Segmentação de Clientes: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Modelos de ciclo de vida e personas sociodemográficas aplicados em campanhas e pesquisas de produto.</w:t>
        <w:br w:type="textWrapping"/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flaviaesta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