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4914" w14:textId="77777777" w:rsidR="00C86F62" w:rsidRDefault="0029744D" w:rsidP="0029744D">
      <w:r>
        <w:t>EMT – Réalisation d’un site en HTML/CSS</w:t>
      </w:r>
      <w:r>
        <w:tab/>
      </w:r>
      <w:r>
        <w:tab/>
      </w:r>
      <w:r>
        <w:tab/>
      </w:r>
      <w:r>
        <w:tab/>
      </w:r>
      <w:r>
        <w:tab/>
        <w:t xml:space="preserve">         Flavien Chappuis</w:t>
      </w:r>
    </w:p>
    <w:p w14:paraId="424F6CF1" w14:textId="77777777" w:rsidR="0029744D" w:rsidRDefault="0029744D" w:rsidP="00B845AB">
      <w:pPr>
        <w:pStyle w:val="Titre"/>
        <w:jc w:val="center"/>
        <w:sectPr w:rsidR="0029744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9744D">
        <w:t>Les sports d’hive</w:t>
      </w:r>
      <w:r w:rsidR="00313C9F">
        <w:t>r</w:t>
      </w:r>
    </w:p>
    <w:p w14:paraId="7C1329DF" w14:textId="77777777" w:rsidR="003E292A" w:rsidRPr="0033101F" w:rsidRDefault="003E292A" w:rsidP="0033101F">
      <w:pPr>
        <w:tabs>
          <w:tab w:val="left" w:pos="4064"/>
        </w:tabs>
        <w:sectPr w:rsidR="003E292A" w:rsidRPr="003310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3A456E" w14:textId="77777777" w:rsidR="0029744D" w:rsidRDefault="00B845AB" w:rsidP="003E292A">
      <w:pPr>
        <w:pStyle w:val="Titre1"/>
      </w:pPr>
      <w:bookmarkStart w:id="0" w:name="_Toc57988890"/>
      <w:bookmarkStart w:id="1" w:name="_Toc57989104"/>
      <w:bookmarkStart w:id="2" w:name="_Toc57989116"/>
      <w:bookmarkStart w:id="3" w:name="_Toc57989129"/>
      <w:bookmarkStart w:id="4" w:name="_Toc57990064"/>
      <w:bookmarkStart w:id="5" w:name="_Toc57990084"/>
      <w:r>
        <w:lastRenderedPageBreak/>
        <w:t>Schéma de navigation sur le site</w:t>
      </w:r>
      <w:r w:rsidR="00D90543">
        <w:rPr>
          <w:noProof/>
        </w:rPr>
        <w:drawing>
          <wp:inline distT="0" distB="0" distL="0" distR="0" wp14:anchorId="5A232EBF" wp14:editId="12C53D77">
            <wp:extent cx="5486400" cy="3200400"/>
            <wp:effectExtent l="38100" t="0" r="190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14:paraId="0486325B" w14:textId="77777777" w:rsidR="00B845AB" w:rsidRDefault="00B845AB" w:rsidP="00B845AB"/>
    <w:p w14:paraId="2B4672AD" w14:textId="77777777" w:rsidR="00B845AB" w:rsidRDefault="00B845AB" w:rsidP="00B845AB"/>
    <w:p w14:paraId="48AA115E" w14:textId="77777777" w:rsidR="00B845AB" w:rsidRDefault="00B845AB" w:rsidP="00B845AB"/>
    <w:p w14:paraId="3F6917AB" w14:textId="77777777" w:rsidR="00B845AB" w:rsidRDefault="00B845AB" w:rsidP="00B845AB"/>
    <w:p w14:paraId="3DBDD0C4" w14:textId="77777777" w:rsidR="00B845AB" w:rsidRDefault="00B845AB" w:rsidP="00B845AB"/>
    <w:p w14:paraId="35FEBA48" w14:textId="77777777" w:rsidR="00B845AB" w:rsidRDefault="00B845AB" w:rsidP="00B845AB"/>
    <w:p w14:paraId="083D3626" w14:textId="77777777" w:rsidR="00B845AB" w:rsidRDefault="00B845AB" w:rsidP="00B845AB"/>
    <w:p w14:paraId="2F53090D" w14:textId="77777777" w:rsidR="00B845AB" w:rsidRDefault="00B845AB" w:rsidP="00B845AB"/>
    <w:p w14:paraId="1F8F08DF" w14:textId="77777777" w:rsidR="00B845AB" w:rsidRDefault="00B845AB" w:rsidP="00B845AB"/>
    <w:p w14:paraId="4D5421FC" w14:textId="77777777" w:rsidR="00B845AB" w:rsidRDefault="00B845AB" w:rsidP="00B845AB"/>
    <w:p w14:paraId="2FA8AB9F" w14:textId="77777777" w:rsidR="00B845AB" w:rsidRDefault="00B845AB" w:rsidP="00B845AB"/>
    <w:p w14:paraId="74CCBBE4" w14:textId="77777777" w:rsidR="00B845AB" w:rsidRDefault="00B845AB" w:rsidP="00B845AB"/>
    <w:p w14:paraId="6D50FE74" w14:textId="77777777" w:rsidR="00B845AB" w:rsidRDefault="00B845AB" w:rsidP="00B845AB"/>
    <w:p w14:paraId="573EA63E" w14:textId="77777777" w:rsidR="00B845AB" w:rsidRDefault="00B845AB" w:rsidP="00B845AB"/>
    <w:p w14:paraId="197C8D57" w14:textId="77777777" w:rsidR="00B845AB" w:rsidRDefault="00B845AB" w:rsidP="00B845AB"/>
    <w:p w14:paraId="5A46FCE6" w14:textId="77777777" w:rsidR="009D709F" w:rsidRDefault="009D709F" w:rsidP="00B845AB">
      <w:pPr>
        <w:rPr>
          <w:b/>
          <w:bCs/>
          <w:sz w:val="32"/>
          <w:szCs w:val="32"/>
        </w:rPr>
      </w:pPr>
    </w:p>
    <w:p w14:paraId="7060E988" w14:textId="77777777" w:rsidR="009D709F" w:rsidRDefault="009D709F" w:rsidP="00B845AB">
      <w:pPr>
        <w:rPr>
          <w:b/>
          <w:bCs/>
          <w:sz w:val="32"/>
          <w:szCs w:val="32"/>
        </w:rPr>
      </w:pPr>
    </w:p>
    <w:p w14:paraId="50EBE869" w14:textId="77777777" w:rsidR="009D709F" w:rsidRDefault="009D709F" w:rsidP="00B845AB">
      <w:pPr>
        <w:rPr>
          <w:b/>
          <w:bCs/>
          <w:sz w:val="32"/>
          <w:szCs w:val="32"/>
        </w:rPr>
      </w:pPr>
    </w:p>
    <w:p w14:paraId="053FF477" w14:textId="77777777" w:rsidR="003E292A" w:rsidRDefault="003E292A" w:rsidP="003E292A">
      <w:pPr>
        <w:pStyle w:val="Titre1"/>
      </w:pPr>
      <w:bookmarkStart w:id="6" w:name="_Toc57990065"/>
      <w:bookmarkStart w:id="7" w:name="_Toc57990085"/>
      <w:r>
        <w:lastRenderedPageBreak/>
        <w:t>Page web</w:t>
      </w:r>
      <w:bookmarkEnd w:id="6"/>
      <w:bookmarkEnd w:id="7"/>
    </w:p>
    <w:p w14:paraId="0192376D" w14:textId="77777777" w:rsidR="00B845AB" w:rsidRPr="00482115" w:rsidRDefault="00B845AB" w:rsidP="003E292A">
      <w:pPr>
        <w:pStyle w:val="Titre2"/>
      </w:pPr>
      <w:bookmarkStart w:id="8" w:name="_Toc57990066"/>
      <w:bookmarkStart w:id="9" w:name="_Toc57990086"/>
      <w:r w:rsidRPr="00482115">
        <w:t>Page accueil</w:t>
      </w:r>
      <w:bookmarkEnd w:id="8"/>
      <w:bookmarkEnd w:id="9"/>
    </w:p>
    <w:p w14:paraId="6164FAEE" w14:textId="77777777" w:rsidR="00B845AB" w:rsidRDefault="00B845AB" w:rsidP="00B845AB">
      <w:r>
        <w:t>Bienvenue sur le site des sports d’hiver</w:t>
      </w:r>
      <w:r w:rsidR="00482115">
        <w:t> ! Vous trouverez sur ce site plusieurs informations par rapport aux sports d’hiver et sur certains champions et championnes suisses.</w:t>
      </w:r>
    </w:p>
    <w:p w14:paraId="79FB6E5A" w14:textId="77777777" w:rsidR="0018083A" w:rsidRDefault="0018083A" w:rsidP="003E292A">
      <w:pPr>
        <w:pStyle w:val="Titre2"/>
      </w:pPr>
      <w:bookmarkStart w:id="10" w:name="_Toc57990067"/>
      <w:bookmarkStart w:id="11" w:name="_Toc57990087"/>
      <w:r w:rsidRPr="0018083A">
        <w:t>Page sports sur glace</w:t>
      </w:r>
      <w:bookmarkEnd w:id="10"/>
      <w:bookmarkEnd w:id="11"/>
    </w:p>
    <w:p w14:paraId="3DC55B98" w14:textId="77777777" w:rsidR="0018083A" w:rsidRDefault="00933F3F" w:rsidP="00B845AB">
      <w:pPr>
        <w:rPr>
          <w:sz w:val="20"/>
          <w:szCs w:val="20"/>
        </w:rPr>
      </w:pPr>
      <w:r w:rsidRPr="00E7435B">
        <w:rPr>
          <w:noProof/>
        </w:rPr>
        <w:drawing>
          <wp:anchor distT="0" distB="0" distL="114300" distR="114300" simplePos="0" relativeHeight="251693056" behindDoc="1" locked="0" layoutInCell="1" allowOverlap="1" wp14:anchorId="33D3BD2C" wp14:editId="5D0D0AA3">
            <wp:simplePos x="0" y="0"/>
            <wp:positionH relativeFrom="margin">
              <wp:align>right</wp:align>
            </wp:positionH>
            <wp:positionV relativeFrom="paragraph">
              <wp:posOffset>223886</wp:posOffset>
            </wp:positionV>
            <wp:extent cx="977900" cy="650875"/>
            <wp:effectExtent l="0" t="0" r="0" b="0"/>
            <wp:wrapTight wrapText="bothSides">
              <wp:wrapPolygon edited="0">
                <wp:start x="0" y="0"/>
                <wp:lineTo x="0" y="20862"/>
                <wp:lineTo x="21039" y="20862"/>
                <wp:lineTo x="21039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3A">
        <w:rPr>
          <w:sz w:val="20"/>
          <w:szCs w:val="20"/>
        </w:rPr>
        <w:t>Sous cette page, vous trouverez plusieurs répertoires comme hockey ou patinage qui vous permettront d’accéder aux actualités des sports.</w:t>
      </w:r>
    </w:p>
    <w:p w14:paraId="5757BB72" w14:textId="77777777" w:rsidR="0018083A" w:rsidRDefault="00933F3F" w:rsidP="00B845AB">
      <w:pPr>
        <w:rPr>
          <w:sz w:val="20"/>
          <w:szCs w:val="20"/>
        </w:rPr>
      </w:pPr>
      <w:r w:rsidRPr="00555C9A">
        <w:rPr>
          <w:noProof/>
        </w:rPr>
        <w:drawing>
          <wp:anchor distT="0" distB="0" distL="114300" distR="114300" simplePos="0" relativeHeight="251695104" behindDoc="1" locked="0" layoutInCell="1" allowOverlap="1" wp14:anchorId="585DFE42" wp14:editId="28F00B29">
            <wp:simplePos x="0" y="0"/>
            <wp:positionH relativeFrom="margin">
              <wp:posOffset>3648559</wp:posOffset>
            </wp:positionH>
            <wp:positionV relativeFrom="paragraph">
              <wp:posOffset>306457</wp:posOffset>
            </wp:positionV>
            <wp:extent cx="955040" cy="534670"/>
            <wp:effectExtent l="0" t="0" r="0" b="0"/>
            <wp:wrapTight wrapText="bothSides">
              <wp:wrapPolygon edited="0">
                <wp:start x="0" y="0"/>
                <wp:lineTo x="0" y="20779"/>
                <wp:lineTo x="21112" y="20779"/>
                <wp:lineTo x="21112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3A">
        <w:rPr>
          <w:sz w:val="20"/>
          <w:szCs w:val="20"/>
        </w:rPr>
        <w:t>Sous « hockey », vous pourrez</w:t>
      </w:r>
      <w:r w:rsidR="00E1403D">
        <w:rPr>
          <w:sz w:val="20"/>
          <w:szCs w:val="20"/>
        </w:rPr>
        <w:t xml:space="preserve"> sélectionner une équipe</w:t>
      </w:r>
      <w:r w:rsidR="0018083A">
        <w:rPr>
          <w:sz w:val="20"/>
          <w:szCs w:val="20"/>
        </w:rPr>
        <w:t>, le prochain match de l’équipe</w:t>
      </w:r>
      <w:r w:rsidR="00E1403D">
        <w:rPr>
          <w:sz w:val="20"/>
          <w:szCs w:val="20"/>
        </w:rPr>
        <w:t xml:space="preserve"> (date)</w:t>
      </w:r>
      <w:r w:rsidR="0018083A">
        <w:rPr>
          <w:sz w:val="20"/>
          <w:szCs w:val="20"/>
        </w:rPr>
        <w:t xml:space="preserve"> et son classement</w:t>
      </w:r>
      <w:r w:rsidR="00FB77A4">
        <w:rPr>
          <w:sz w:val="20"/>
          <w:szCs w:val="20"/>
        </w:rPr>
        <w:t xml:space="preserve">, </w:t>
      </w:r>
      <w:r w:rsidR="0018083A">
        <w:rPr>
          <w:sz w:val="20"/>
          <w:szCs w:val="20"/>
        </w:rPr>
        <w:t>dans le pays.</w:t>
      </w:r>
      <w:r w:rsidRPr="00933F3F">
        <w:t xml:space="preserve"> </w:t>
      </w:r>
    </w:p>
    <w:p w14:paraId="5BBEED76" w14:textId="77777777" w:rsidR="00E1403D" w:rsidRDefault="0018083A" w:rsidP="00933F3F">
      <w:pPr>
        <w:rPr>
          <w:sz w:val="20"/>
          <w:szCs w:val="20"/>
        </w:rPr>
      </w:pPr>
      <w:r>
        <w:rPr>
          <w:sz w:val="20"/>
          <w:szCs w:val="20"/>
        </w:rPr>
        <w:t>Sou</w:t>
      </w:r>
      <w:r w:rsidR="00E1403D">
        <w:rPr>
          <w:sz w:val="20"/>
          <w:szCs w:val="20"/>
        </w:rPr>
        <w:t>s</w:t>
      </w:r>
      <w:r>
        <w:rPr>
          <w:sz w:val="20"/>
          <w:szCs w:val="20"/>
        </w:rPr>
        <w:t xml:space="preserve"> « patinage », vous pourrez voi</w:t>
      </w:r>
      <w:r w:rsidR="00E1403D">
        <w:rPr>
          <w:sz w:val="20"/>
          <w:szCs w:val="20"/>
        </w:rPr>
        <w:t>r les mieux classés du</w:t>
      </w:r>
      <w:r w:rsidR="00933F3F">
        <w:rPr>
          <w:sz w:val="20"/>
          <w:szCs w:val="20"/>
        </w:rPr>
        <w:t xml:space="preserve"> </w:t>
      </w:r>
      <w:r w:rsidR="00E1403D">
        <w:rPr>
          <w:sz w:val="20"/>
          <w:szCs w:val="20"/>
        </w:rPr>
        <w:t>moment.</w:t>
      </w:r>
      <w:r w:rsidR="00933F3F" w:rsidRPr="00933F3F">
        <w:t xml:space="preserve"> </w:t>
      </w:r>
    </w:p>
    <w:p w14:paraId="46A8BB08" w14:textId="77777777" w:rsidR="00E1403D" w:rsidRDefault="00E1403D" w:rsidP="003E292A">
      <w:pPr>
        <w:pStyle w:val="Titre2"/>
      </w:pPr>
      <w:bookmarkStart w:id="12" w:name="_Toc57990068"/>
      <w:bookmarkStart w:id="13" w:name="_Toc57990088"/>
      <w:r w:rsidRPr="00E1403D">
        <w:t>Page sports sur neige</w:t>
      </w:r>
      <w:bookmarkEnd w:id="12"/>
      <w:bookmarkEnd w:id="13"/>
    </w:p>
    <w:p w14:paraId="521C02B6" w14:textId="77777777" w:rsidR="00E1403D" w:rsidRDefault="0055194F" w:rsidP="00B845AB">
      <w:pPr>
        <w:rPr>
          <w:sz w:val="20"/>
          <w:szCs w:val="20"/>
        </w:rPr>
      </w:pPr>
      <w:r w:rsidRPr="0055194F">
        <w:rPr>
          <w:noProof/>
        </w:rPr>
        <w:drawing>
          <wp:anchor distT="0" distB="0" distL="114300" distR="114300" simplePos="0" relativeHeight="251700224" behindDoc="1" locked="0" layoutInCell="1" allowOverlap="1" wp14:anchorId="1BE8EDED" wp14:editId="51FC6241">
            <wp:simplePos x="0" y="0"/>
            <wp:positionH relativeFrom="margin">
              <wp:posOffset>4881966</wp:posOffset>
            </wp:positionH>
            <wp:positionV relativeFrom="paragraph">
              <wp:posOffset>293844</wp:posOffset>
            </wp:positionV>
            <wp:extent cx="844550" cy="473710"/>
            <wp:effectExtent l="0" t="0" r="0" b="2540"/>
            <wp:wrapTight wrapText="bothSides">
              <wp:wrapPolygon edited="0">
                <wp:start x="0" y="0"/>
                <wp:lineTo x="0" y="20847"/>
                <wp:lineTo x="20950" y="20847"/>
                <wp:lineTo x="20950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3D">
        <w:rPr>
          <w:sz w:val="20"/>
          <w:szCs w:val="20"/>
        </w:rPr>
        <w:t>Sous cette page, vous trouverez plusieurs répertoires comme le ski alpin, le snowboard ou la motoneige qui vous permettront d’accéder aux actualités des sports.</w:t>
      </w:r>
    </w:p>
    <w:p w14:paraId="17A0F409" w14:textId="77777777" w:rsidR="00E1403D" w:rsidRDefault="00E1403D" w:rsidP="00B845AB">
      <w:pPr>
        <w:rPr>
          <w:sz w:val="20"/>
          <w:szCs w:val="20"/>
        </w:rPr>
      </w:pPr>
      <w:r>
        <w:rPr>
          <w:sz w:val="20"/>
          <w:szCs w:val="20"/>
        </w:rPr>
        <w:t>Sous « ski alpin », vous pourrez choisir entre les deux catégorie homme ou femme et vous pourrez choisir un skieur suisse à choix</w:t>
      </w:r>
      <w:r w:rsidR="00D9312B">
        <w:rPr>
          <w:sz w:val="20"/>
          <w:szCs w:val="20"/>
        </w:rPr>
        <w:t xml:space="preserve"> et sa position dans le classement.</w:t>
      </w:r>
      <w:r w:rsidR="0055194F" w:rsidRPr="0055194F">
        <w:t xml:space="preserve"> </w:t>
      </w:r>
    </w:p>
    <w:p w14:paraId="14BEB0AC" w14:textId="77777777" w:rsidR="00D9312B" w:rsidRDefault="00933F3F" w:rsidP="00B845AB">
      <w:pPr>
        <w:rPr>
          <w:sz w:val="20"/>
          <w:szCs w:val="20"/>
        </w:rPr>
      </w:pPr>
      <w:r w:rsidRPr="00271C3B">
        <w:rPr>
          <w:noProof/>
        </w:rPr>
        <w:drawing>
          <wp:anchor distT="0" distB="0" distL="114300" distR="114300" simplePos="0" relativeHeight="251697152" behindDoc="1" locked="0" layoutInCell="1" allowOverlap="1" wp14:anchorId="5A524A8D" wp14:editId="2202F57E">
            <wp:simplePos x="0" y="0"/>
            <wp:positionH relativeFrom="margin">
              <wp:align>right</wp:align>
            </wp:positionH>
            <wp:positionV relativeFrom="paragraph">
              <wp:posOffset>11441</wp:posOffset>
            </wp:positionV>
            <wp:extent cx="1115695" cy="742315"/>
            <wp:effectExtent l="0" t="0" r="8255" b="635"/>
            <wp:wrapTight wrapText="bothSides">
              <wp:wrapPolygon edited="0">
                <wp:start x="0" y="0"/>
                <wp:lineTo x="0" y="21064"/>
                <wp:lineTo x="21391" y="21064"/>
                <wp:lineTo x="21391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2B">
        <w:rPr>
          <w:sz w:val="20"/>
          <w:szCs w:val="20"/>
        </w:rPr>
        <w:t xml:space="preserve">Sous « snowboard », vous pourrez choisir entre les deux catégories homme ou femme et vous pourrez choisir un snowboardeur ou snowboardeuse suisse à choix et voir </w:t>
      </w:r>
      <w:r w:rsidR="00660228">
        <w:rPr>
          <w:sz w:val="20"/>
          <w:szCs w:val="20"/>
        </w:rPr>
        <w:t>où</w:t>
      </w:r>
      <w:r w:rsidR="00D9312B">
        <w:rPr>
          <w:sz w:val="20"/>
          <w:szCs w:val="20"/>
        </w:rPr>
        <w:t xml:space="preserve"> </w:t>
      </w:r>
      <w:r w:rsidR="00660228">
        <w:rPr>
          <w:sz w:val="20"/>
          <w:szCs w:val="20"/>
        </w:rPr>
        <w:t xml:space="preserve">il/elle est </w:t>
      </w:r>
      <w:r w:rsidR="00D9312B">
        <w:rPr>
          <w:sz w:val="20"/>
          <w:szCs w:val="20"/>
        </w:rPr>
        <w:t>dans le classement.</w:t>
      </w:r>
      <w:r w:rsidRPr="00933F3F">
        <w:t xml:space="preserve"> </w:t>
      </w:r>
    </w:p>
    <w:p w14:paraId="728C812F" w14:textId="77777777" w:rsidR="00D9312B" w:rsidRPr="005D59C2" w:rsidRDefault="00D9312B" w:rsidP="003E292A">
      <w:pPr>
        <w:pStyle w:val="Titre2"/>
      </w:pPr>
      <w:bookmarkStart w:id="14" w:name="_Toc57990069"/>
      <w:bookmarkStart w:id="15" w:name="_Toc57990089"/>
      <w:r w:rsidRPr="005D59C2">
        <w:t>Page compétitions</w:t>
      </w:r>
      <w:bookmarkEnd w:id="14"/>
      <w:bookmarkEnd w:id="15"/>
    </w:p>
    <w:p w14:paraId="1344EBF3" w14:textId="77777777" w:rsidR="00D9312B" w:rsidRDefault="008C6829" w:rsidP="00B845AB">
      <w:pPr>
        <w:rPr>
          <w:sz w:val="20"/>
          <w:szCs w:val="20"/>
        </w:rPr>
      </w:pPr>
      <w:r w:rsidRPr="009A32EC">
        <w:rPr>
          <w:noProof/>
        </w:rPr>
        <w:drawing>
          <wp:anchor distT="0" distB="0" distL="114300" distR="114300" simplePos="0" relativeHeight="251704320" behindDoc="1" locked="0" layoutInCell="1" allowOverlap="1" wp14:anchorId="66909652" wp14:editId="53E3C6CB">
            <wp:simplePos x="0" y="0"/>
            <wp:positionH relativeFrom="margin">
              <wp:align>right</wp:align>
            </wp:positionH>
            <wp:positionV relativeFrom="paragraph">
              <wp:posOffset>293844</wp:posOffset>
            </wp:positionV>
            <wp:extent cx="90297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0962" y="20929"/>
                <wp:lineTo x="20962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2B">
        <w:rPr>
          <w:sz w:val="20"/>
          <w:szCs w:val="20"/>
        </w:rPr>
        <w:t>Sous cette page, vous trouverez deux répertoires (en Suisse ou en Europe) qui vous permettront de choisir où se trouve les évènements sportifs et quand.</w:t>
      </w:r>
    </w:p>
    <w:p w14:paraId="561C9720" w14:textId="77777777" w:rsidR="00D9312B" w:rsidRDefault="00D9312B" w:rsidP="00B845AB">
      <w:pPr>
        <w:rPr>
          <w:sz w:val="20"/>
          <w:szCs w:val="20"/>
        </w:rPr>
      </w:pPr>
      <w:r>
        <w:rPr>
          <w:sz w:val="20"/>
          <w:szCs w:val="20"/>
        </w:rPr>
        <w:t>Sous « en Suisse », vous pourrez choisir entre les sports qui sont proposés à l’écran et affichera le nom et la date des prochains évènements.</w:t>
      </w:r>
      <w:r w:rsidR="008C6829" w:rsidRPr="008C6829">
        <w:t xml:space="preserve"> </w:t>
      </w:r>
    </w:p>
    <w:p w14:paraId="21DE9C44" w14:textId="77777777" w:rsidR="005D59C2" w:rsidRDefault="0055194F" w:rsidP="00B845AB">
      <w:pPr>
        <w:rPr>
          <w:sz w:val="20"/>
          <w:szCs w:val="20"/>
        </w:rPr>
      </w:pPr>
      <w:r w:rsidRPr="00280551">
        <w:rPr>
          <w:noProof/>
        </w:rPr>
        <w:drawing>
          <wp:anchor distT="0" distB="0" distL="114300" distR="114300" simplePos="0" relativeHeight="251702272" behindDoc="1" locked="0" layoutInCell="1" allowOverlap="1" wp14:anchorId="644E2F03" wp14:editId="266E7B0E">
            <wp:simplePos x="0" y="0"/>
            <wp:positionH relativeFrom="margin">
              <wp:align>right</wp:align>
            </wp:positionH>
            <wp:positionV relativeFrom="paragraph">
              <wp:posOffset>10171</wp:posOffset>
            </wp:positionV>
            <wp:extent cx="751205" cy="481330"/>
            <wp:effectExtent l="0" t="0" r="0" b="0"/>
            <wp:wrapTight wrapText="bothSides">
              <wp:wrapPolygon edited="0">
                <wp:start x="0" y="0"/>
                <wp:lineTo x="0" y="20517"/>
                <wp:lineTo x="20815" y="20517"/>
                <wp:lineTo x="20815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2B">
        <w:rPr>
          <w:sz w:val="20"/>
          <w:szCs w:val="20"/>
        </w:rPr>
        <w:t>Sous « en Europe », vous pourrez aussi choisir entre les sports qui sont proposés à l’écran et affichera le nom et la date des prochain é</w:t>
      </w:r>
      <w:r w:rsidR="005D59C2">
        <w:rPr>
          <w:sz w:val="20"/>
          <w:szCs w:val="20"/>
        </w:rPr>
        <w:t>vènements qui se passe hors de la Suisse.</w:t>
      </w:r>
      <w:r w:rsidRPr="0055194F">
        <w:t xml:space="preserve"> </w:t>
      </w:r>
    </w:p>
    <w:p w14:paraId="741D96EB" w14:textId="77777777" w:rsidR="005D59C2" w:rsidRPr="005D59C2" w:rsidRDefault="005D59C2" w:rsidP="002B7693">
      <w:pPr>
        <w:pStyle w:val="Titre1"/>
      </w:pPr>
      <w:bookmarkStart w:id="16" w:name="_Toc57990070"/>
      <w:bookmarkStart w:id="17" w:name="_Toc57990090"/>
      <w:r w:rsidRPr="005D59C2">
        <w:t>Page champions et championnes suisses</w:t>
      </w:r>
      <w:bookmarkEnd w:id="16"/>
      <w:bookmarkEnd w:id="17"/>
    </w:p>
    <w:p w14:paraId="2E33BABF" w14:textId="77777777" w:rsidR="00767F1E" w:rsidRDefault="00002911" w:rsidP="00EB4036">
      <w:pPr>
        <w:rPr>
          <w:sz w:val="20"/>
          <w:szCs w:val="20"/>
        </w:rPr>
        <w:sectPr w:rsidR="00767F1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77739050" wp14:editId="2774512A">
            <wp:simplePos x="0" y="0"/>
            <wp:positionH relativeFrom="margin">
              <wp:posOffset>898902</wp:posOffset>
            </wp:positionH>
            <wp:positionV relativeFrom="paragraph">
              <wp:posOffset>815200</wp:posOffset>
            </wp:positionV>
            <wp:extent cx="1711960" cy="854710"/>
            <wp:effectExtent l="0" t="0" r="2540" b="2540"/>
            <wp:wrapTight wrapText="bothSides">
              <wp:wrapPolygon edited="0">
                <wp:start x="0" y="0"/>
                <wp:lineTo x="0" y="21183"/>
                <wp:lineTo x="21392" y="21183"/>
                <wp:lineTo x="21392" y="0"/>
                <wp:lineTo x="0" y="0"/>
              </wp:wrapPolygon>
            </wp:wrapTight>
            <wp:docPr id="19" name="Image 19" descr="Lara Gut Berhami | Le sport Suisse on t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ra Gut Berhami | Le sport Suisse on the We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9C8">
        <w:rPr>
          <w:noProof/>
        </w:rPr>
        <w:drawing>
          <wp:anchor distT="0" distB="0" distL="114300" distR="114300" simplePos="0" relativeHeight="251691008" behindDoc="1" locked="0" layoutInCell="1" allowOverlap="1" wp14:anchorId="345A74BA" wp14:editId="0D3CCD74">
            <wp:simplePos x="0" y="0"/>
            <wp:positionH relativeFrom="margin">
              <wp:posOffset>2874257</wp:posOffset>
            </wp:positionH>
            <wp:positionV relativeFrom="paragraph">
              <wp:posOffset>819150</wp:posOffset>
            </wp:positionV>
            <wp:extent cx="1930400" cy="859790"/>
            <wp:effectExtent l="0" t="0" r="0" b="0"/>
            <wp:wrapTight wrapText="bothSides">
              <wp:wrapPolygon edited="0">
                <wp:start x="0" y="0"/>
                <wp:lineTo x="0" y="21058"/>
                <wp:lineTo x="21316" y="21058"/>
                <wp:lineTo x="21316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9C2">
        <w:rPr>
          <w:sz w:val="20"/>
          <w:szCs w:val="20"/>
        </w:rPr>
        <w:t>Sous cette page-ci, vous aurez deux choix, soit presser sous homme, soit presser sous femme, qui vous permettront d’arriver soit</w:t>
      </w:r>
      <w:r w:rsidR="000F147B" w:rsidRPr="000F147B">
        <w:rPr>
          <w:sz w:val="20"/>
          <w:szCs w:val="20"/>
        </w:rPr>
        <w:t xml:space="preserve"> </w:t>
      </w:r>
      <w:r w:rsidR="000F147B">
        <w:rPr>
          <w:sz w:val="20"/>
          <w:szCs w:val="20"/>
        </w:rPr>
        <w:t>sur</w:t>
      </w:r>
      <w:r w:rsidR="005D59C2">
        <w:rPr>
          <w:sz w:val="20"/>
          <w:szCs w:val="20"/>
        </w:rPr>
        <w:t xml:space="preserve"> la page pour les champions, soit </w:t>
      </w:r>
      <w:r w:rsidR="000F147B">
        <w:rPr>
          <w:sz w:val="20"/>
          <w:szCs w:val="20"/>
        </w:rPr>
        <w:t xml:space="preserve">sur </w:t>
      </w:r>
      <w:r w:rsidR="005D59C2">
        <w:rPr>
          <w:sz w:val="20"/>
          <w:szCs w:val="20"/>
        </w:rPr>
        <w:t>celle des championnes. Et depuis là, vous pourrais choisir entre les champions et championnes proposer et dès que vous avez cliqué dessus, il y aura un</w:t>
      </w:r>
      <w:r w:rsidR="008B0063">
        <w:rPr>
          <w:sz w:val="20"/>
          <w:szCs w:val="20"/>
        </w:rPr>
        <w:t>e</w:t>
      </w:r>
      <w:r w:rsidR="005D59C2">
        <w:rPr>
          <w:sz w:val="20"/>
          <w:szCs w:val="20"/>
        </w:rPr>
        <w:t xml:space="preserve"> petite biographie sur la personne qui vous dira des informations de base comme nom, prénom, âge, nombre de podium,</w:t>
      </w:r>
      <w:r w:rsidR="00982E7F">
        <w:rPr>
          <w:sz w:val="20"/>
          <w:szCs w:val="20"/>
        </w:rPr>
        <w:t xml:space="preserve"> </w:t>
      </w:r>
      <w:r w:rsidR="005911B6">
        <w:rPr>
          <w:sz w:val="20"/>
          <w:szCs w:val="20"/>
        </w:rPr>
        <w:t>etc</w:t>
      </w:r>
      <w:r w:rsidR="002605C9">
        <w:rPr>
          <w:sz w:val="20"/>
          <w:szCs w:val="20"/>
        </w:rPr>
        <w:t>.</w:t>
      </w:r>
    </w:p>
    <w:p w14:paraId="118FF127" w14:textId="77777777" w:rsidR="002605C9" w:rsidRPr="002605C9" w:rsidRDefault="002605C9" w:rsidP="002605C9">
      <w:pPr>
        <w:tabs>
          <w:tab w:val="left" w:pos="3917"/>
        </w:tabs>
        <w:rPr>
          <w:rFonts w:ascii="Arial Black" w:hAnsi="Arial Black" w:cstheme="minorHAnsi"/>
          <w:sz w:val="20"/>
          <w:szCs w:val="20"/>
        </w:rPr>
      </w:pPr>
    </w:p>
    <w:sectPr w:rsidR="002605C9" w:rsidRPr="00260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6024" w14:textId="77777777" w:rsidR="008A1209" w:rsidRDefault="008A1209" w:rsidP="00653429">
      <w:pPr>
        <w:spacing w:after="0" w:line="240" w:lineRule="auto"/>
      </w:pPr>
      <w:r>
        <w:separator/>
      </w:r>
    </w:p>
  </w:endnote>
  <w:endnote w:type="continuationSeparator" w:id="0">
    <w:p w14:paraId="49B6DD66" w14:textId="77777777" w:rsidR="008A1209" w:rsidRDefault="008A1209" w:rsidP="00653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925C" w14:textId="77777777" w:rsidR="008A1209" w:rsidRDefault="008A1209" w:rsidP="00653429">
      <w:pPr>
        <w:spacing w:after="0" w:line="240" w:lineRule="auto"/>
      </w:pPr>
      <w:r>
        <w:separator/>
      </w:r>
    </w:p>
  </w:footnote>
  <w:footnote w:type="continuationSeparator" w:id="0">
    <w:p w14:paraId="5063DB76" w14:textId="77777777" w:rsidR="008A1209" w:rsidRDefault="008A1209" w:rsidP="00653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282"/>
    <w:multiLevelType w:val="hybridMultilevel"/>
    <w:tmpl w:val="EB9682E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1668"/>
    <w:multiLevelType w:val="multilevel"/>
    <w:tmpl w:val="A9F82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FF1184"/>
    <w:multiLevelType w:val="hybridMultilevel"/>
    <w:tmpl w:val="9F74C424"/>
    <w:lvl w:ilvl="0" w:tplc="BA5C1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04F41"/>
    <w:multiLevelType w:val="hybridMultilevel"/>
    <w:tmpl w:val="6A2EFEE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E1410"/>
    <w:multiLevelType w:val="multilevel"/>
    <w:tmpl w:val="AAB0B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9"/>
    <w:rsid w:val="00002911"/>
    <w:rsid w:val="00003980"/>
    <w:rsid w:val="00061A4A"/>
    <w:rsid w:val="000F147B"/>
    <w:rsid w:val="000F2518"/>
    <w:rsid w:val="000F7CAB"/>
    <w:rsid w:val="0018083A"/>
    <w:rsid w:val="0019257D"/>
    <w:rsid w:val="00196AC6"/>
    <w:rsid w:val="001A2DA6"/>
    <w:rsid w:val="001A798D"/>
    <w:rsid w:val="001C4196"/>
    <w:rsid w:val="002078A7"/>
    <w:rsid w:val="00223511"/>
    <w:rsid w:val="002605C9"/>
    <w:rsid w:val="00271C3B"/>
    <w:rsid w:val="00280551"/>
    <w:rsid w:val="0029744D"/>
    <w:rsid w:val="002B3D65"/>
    <w:rsid w:val="002B7693"/>
    <w:rsid w:val="003066C3"/>
    <w:rsid w:val="003067FF"/>
    <w:rsid w:val="00313C9F"/>
    <w:rsid w:val="00324B55"/>
    <w:rsid w:val="0033101F"/>
    <w:rsid w:val="003444FF"/>
    <w:rsid w:val="003527B3"/>
    <w:rsid w:val="00364573"/>
    <w:rsid w:val="003674FE"/>
    <w:rsid w:val="00376AA7"/>
    <w:rsid w:val="00380D97"/>
    <w:rsid w:val="00395C66"/>
    <w:rsid w:val="003C0A84"/>
    <w:rsid w:val="003D54A2"/>
    <w:rsid w:val="003E292A"/>
    <w:rsid w:val="003F59B3"/>
    <w:rsid w:val="004001CB"/>
    <w:rsid w:val="004048FD"/>
    <w:rsid w:val="00482115"/>
    <w:rsid w:val="0055194F"/>
    <w:rsid w:val="00555C9A"/>
    <w:rsid w:val="0056784A"/>
    <w:rsid w:val="005911B6"/>
    <w:rsid w:val="005916B4"/>
    <w:rsid w:val="005A6437"/>
    <w:rsid w:val="005B335A"/>
    <w:rsid w:val="005C4323"/>
    <w:rsid w:val="005D59C2"/>
    <w:rsid w:val="005E7477"/>
    <w:rsid w:val="00613AF8"/>
    <w:rsid w:val="00653429"/>
    <w:rsid w:val="00660228"/>
    <w:rsid w:val="00670BD7"/>
    <w:rsid w:val="006B3874"/>
    <w:rsid w:val="006C0025"/>
    <w:rsid w:val="006C2D48"/>
    <w:rsid w:val="006E0CD2"/>
    <w:rsid w:val="006E7B7C"/>
    <w:rsid w:val="0072485C"/>
    <w:rsid w:val="00725A9D"/>
    <w:rsid w:val="007260FC"/>
    <w:rsid w:val="00731DC0"/>
    <w:rsid w:val="00767F1E"/>
    <w:rsid w:val="007811D9"/>
    <w:rsid w:val="00784E58"/>
    <w:rsid w:val="00792BDB"/>
    <w:rsid w:val="007A0A08"/>
    <w:rsid w:val="00855D55"/>
    <w:rsid w:val="00866526"/>
    <w:rsid w:val="00870BB5"/>
    <w:rsid w:val="008A1209"/>
    <w:rsid w:val="008B0063"/>
    <w:rsid w:val="008C6829"/>
    <w:rsid w:val="009125B2"/>
    <w:rsid w:val="00933F3F"/>
    <w:rsid w:val="00942B5C"/>
    <w:rsid w:val="00982E7F"/>
    <w:rsid w:val="009A32EC"/>
    <w:rsid w:val="009B45E1"/>
    <w:rsid w:val="009D709F"/>
    <w:rsid w:val="009F19C8"/>
    <w:rsid w:val="00A03B22"/>
    <w:rsid w:val="00A077CF"/>
    <w:rsid w:val="00A36A00"/>
    <w:rsid w:val="00A5245E"/>
    <w:rsid w:val="00A7684F"/>
    <w:rsid w:val="00A84F84"/>
    <w:rsid w:val="00AA2883"/>
    <w:rsid w:val="00AD7359"/>
    <w:rsid w:val="00AE60FA"/>
    <w:rsid w:val="00B155BB"/>
    <w:rsid w:val="00B21555"/>
    <w:rsid w:val="00B538DB"/>
    <w:rsid w:val="00B82F2F"/>
    <w:rsid w:val="00B845AB"/>
    <w:rsid w:val="00BC48CB"/>
    <w:rsid w:val="00BC58B5"/>
    <w:rsid w:val="00BE5B82"/>
    <w:rsid w:val="00C25220"/>
    <w:rsid w:val="00C35BFA"/>
    <w:rsid w:val="00C6271C"/>
    <w:rsid w:val="00C86F62"/>
    <w:rsid w:val="00CD1B99"/>
    <w:rsid w:val="00CD47CC"/>
    <w:rsid w:val="00CF48D0"/>
    <w:rsid w:val="00D66126"/>
    <w:rsid w:val="00D732FA"/>
    <w:rsid w:val="00D90543"/>
    <w:rsid w:val="00D9312B"/>
    <w:rsid w:val="00D944A7"/>
    <w:rsid w:val="00DA345C"/>
    <w:rsid w:val="00DA4CD0"/>
    <w:rsid w:val="00DA540A"/>
    <w:rsid w:val="00DB2A77"/>
    <w:rsid w:val="00DB5C57"/>
    <w:rsid w:val="00E10190"/>
    <w:rsid w:val="00E1403D"/>
    <w:rsid w:val="00E31048"/>
    <w:rsid w:val="00E7435B"/>
    <w:rsid w:val="00EB4036"/>
    <w:rsid w:val="00EC4B24"/>
    <w:rsid w:val="00ED2D43"/>
    <w:rsid w:val="00EE2954"/>
    <w:rsid w:val="00F22698"/>
    <w:rsid w:val="00F47ECF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8022"/>
  <w15:chartTrackingRefBased/>
  <w15:docId w15:val="{33084601-EE4F-4C5A-BA18-DB7197DD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8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8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g-star-inserted">
    <w:name w:val="ng-star-inserted"/>
    <w:basedOn w:val="Policepardfaut"/>
    <w:rsid w:val="00D732FA"/>
  </w:style>
  <w:style w:type="character" w:customStyle="1" w:styleId="draweremphasized-code">
    <w:name w:val="drawer__emphasized-code"/>
    <w:basedOn w:val="Policepardfaut"/>
    <w:rsid w:val="00D732FA"/>
  </w:style>
  <w:style w:type="table" w:styleId="Grilledutableau">
    <w:name w:val="Table Grid"/>
    <w:basedOn w:val="TableauNormal"/>
    <w:uiPriority w:val="39"/>
    <w:rsid w:val="00DB2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2522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5342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53429"/>
    <w:pPr>
      <w:spacing w:after="0"/>
      <w:ind w:left="220"/>
    </w:pPr>
    <w:rPr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342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53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429"/>
  </w:style>
  <w:style w:type="paragraph" w:styleId="Pieddepage">
    <w:name w:val="footer"/>
    <w:basedOn w:val="Normal"/>
    <w:link w:val="PieddepageCar"/>
    <w:uiPriority w:val="99"/>
    <w:unhideWhenUsed/>
    <w:rsid w:val="00653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429"/>
  </w:style>
  <w:style w:type="paragraph" w:styleId="TM1">
    <w:name w:val="toc 1"/>
    <w:basedOn w:val="Normal"/>
    <w:next w:val="Normal"/>
    <w:autoRedefine/>
    <w:uiPriority w:val="39"/>
    <w:unhideWhenUsed/>
    <w:rsid w:val="00EB4036"/>
    <w:pPr>
      <w:spacing w:before="120" w:after="120"/>
    </w:pPr>
    <w:rPr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B4036"/>
    <w:pPr>
      <w:spacing w:after="0"/>
      <w:ind w:left="440"/>
    </w:pPr>
    <w:rPr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A643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A643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A6437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B21555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1555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1555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1555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1555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1555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D90290-5442-496C-A7E5-C5B016C937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1AAB1958-C800-43BF-9834-85DBAE057FD9}">
      <dgm:prSet phldrT="[Texte]"/>
      <dgm:spPr/>
      <dgm:t>
        <a:bodyPr/>
        <a:lstStyle/>
        <a:p>
          <a:r>
            <a:rPr lang="fr-CH"/>
            <a:t>acceuil</a:t>
          </a:r>
        </a:p>
      </dgm:t>
    </dgm:pt>
    <dgm:pt modelId="{759FF0C3-8581-4DB1-976B-300C474F9483}" type="parTrans" cxnId="{37EA1A9D-D545-4B5A-8771-1858092B43F7}">
      <dgm:prSet/>
      <dgm:spPr/>
      <dgm:t>
        <a:bodyPr/>
        <a:lstStyle/>
        <a:p>
          <a:endParaRPr lang="fr-CH"/>
        </a:p>
      </dgm:t>
    </dgm:pt>
    <dgm:pt modelId="{DF398682-6F7B-4A31-BF53-32A6765F0758}" type="sibTrans" cxnId="{37EA1A9D-D545-4B5A-8771-1858092B43F7}">
      <dgm:prSet/>
      <dgm:spPr/>
      <dgm:t>
        <a:bodyPr/>
        <a:lstStyle/>
        <a:p>
          <a:endParaRPr lang="fr-CH"/>
        </a:p>
      </dgm:t>
    </dgm:pt>
    <dgm:pt modelId="{D1D31421-62B2-4F6F-8004-6738E1111289}">
      <dgm:prSet phldrT="[Texte]"/>
      <dgm:spPr/>
      <dgm:t>
        <a:bodyPr/>
        <a:lstStyle/>
        <a:p>
          <a:r>
            <a:rPr lang="fr-CH"/>
            <a:t>les sports sur glace</a:t>
          </a:r>
        </a:p>
      </dgm:t>
    </dgm:pt>
    <dgm:pt modelId="{FC385DC6-2776-410E-85BA-D13502EB18F1}" type="parTrans" cxnId="{AEC336CE-9ACD-419F-AA2C-F4AF3FADAAF9}">
      <dgm:prSet/>
      <dgm:spPr/>
      <dgm:t>
        <a:bodyPr/>
        <a:lstStyle/>
        <a:p>
          <a:endParaRPr lang="fr-CH"/>
        </a:p>
      </dgm:t>
    </dgm:pt>
    <dgm:pt modelId="{62D5E9FD-D78A-4FC3-8EC9-F8B5CD532FCC}" type="sibTrans" cxnId="{AEC336CE-9ACD-419F-AA2C-F4AF3FADAAF9}">
      <dgm:prSet/>
      <dgm:spPr/>
      <dgm:t>
        <a:bodyPr/>
        <a:lstStyle/>
        <a:p>
          <a:endParaRPr lang="fr-CH"/>
        </a:p>
      </dgm:t>
    </dgm:pt>
    <dgm:pt modelId="{8A1B6E93-2FB5-45E7-9119-E625C78E12DF}">
      <dgm:prSet phldrT="[Texte]"/>
      <dgm:spPr/>
      <dgm:t>
        <a:bodyPr/>
        <a:lstStyle/>
        <a:p>
          <a:r>
            <a:rPr lang="fr-CH"/>
            <a:t>les sports sur neige</a:t>
          </a:r>
        </a:p>
      </dgm:t>
    </dgm:pt>
    <dgm:pt modelId="{7DB0E3E0-811E-442E-8D78-FD84A9B006AB}" type="parTrans" cxnId="{86F69EEE-0620-4D0B-967B-32E0AD19F1FA}">
      <dgm:prSet/>
      <dgm:spPr/>
      <dgm:t>
        <a:bodyPr/>
        <a:lstStyle/>
        <a:p>
          <a:endParaRPr lang="fr-CH"/>
        </a:p>
      </dgm:t>
    </dgm:pt>
    <dgm:pt modelId="{AD166DC3-ED66-4AF9-BE52-C1AFB140276B}" type="sibTrans" cxnId="{86F69EEE-0620-4D0B-967B-32E0AD19F1FA}">
      <dgm:prSet/>
      <dgm:spPr/>
      <dgm:t>
        <a:bodyPr/>
        <a:lstStyle/>
        <a:p>
          <a:endParaRPr lang="fr-CH"/>
        </a:p>
      </dgm:t>
    </dgm:pt>
    <dgm:pt modelId="{C03B75C1-4BEC-429A-BD82-B39A1F925F65}">
      <dgm:prSet phldrT="[Texte]"/>
      <dgm:spPr/>
      <dgm:t>
        <a:bodyPr/>
        <a:lstStyle/>
        <a:p>
          <a:r>
            <a:rPr lang="fr-CH"/>
            <a:t>compétitions</a:t>
          </a:r>
        </a:p>
      </dgm:t>
    </dgm:pt>
    <dgm:pt modelId="{B0FCF7C7-E8CC-4F60-8820-DDE956A6B63B}" type="parTrans" cxnId="{A407ADAE-B9B8-4BAB-AF6A-4FA981C09C51}">
      <dgm:prSet/>
      <dgm:spPr/>
      <dgm:t>
        <a:bodyPr/>
        <a:lstStyle/>
        <a:p>
          <a:endParaRPr lang="fr-CH"/>
        </a:p>
      </dgm:t>
    </dgm:pt>
    <dgm:pt modelId="{12DB6D0D-80FB-4F73-A17F-A2E990A60718}" type="sibTrans" cxnId="{A407ADAE-B9B8-4BAB-AF6A-4FA981C09C51}">
      <dgm:prSet/>
      <dgm:spPr/>
      <dgm:t>
        <a:bodyPr/>
        <a:lstStyle/>
        <a:p>
          <a:endParaRPr lang="fr-CH"/>
        </a:p>
      </dgm:t>
    </dgm:pt>
    <dgm:pt modelId="{6C42EDAF-3369-46BD-9DF4-8C540FF6FBC2}">
      <dgm:prSet/>
      <dgm:spPr/>
      <dgm:t>
        <a:bodyPr/>
        <a:lstStyle/>
        <a:p>
          <a:r>
            <a:rPr lang="fr-CH"/>
            <a:t>champions</a:t>
          </a:r>
        </a:p>
      </dgm:t>
    </dgm:pt>
    <dgm:pt modelId="{9866A2FF-D591-4D0B-A108-76A27F2D5C99}" type="parTrans" cxnId="{7E722CAE-03BA-44F1-B98F-98FE681ABB0B}">
      <dgm:prSet/>
      <dgm:spPr/>
      <dgm:t>
        <a:bodyPr/>
        <a:lstStyle/>
        <a:p>
          <a:endParaRPr lang="fr-CH"/>
        </a:p>
      </dgm:t>
    </dgm:pt>
    <dgm:pt modelId="{89EAF21B-20B8-4139-B06A-4A1824518165}" type="sibTrans" cxnId="{7E722CAE-03BA-44F1-B98F-98FE681ABB0B}">
      <dgm:prSet/>
      <dgm:spPr/>
      <dgm:t>
        <a:bodyPr/>
        <a:lstStyle/>
        <a:p>
          <a:endParaRPr lang="fr-CH"/>
        </a:p>
      </dgm:t>
    </dgm:pt>
    <dgm:pt modelId="{6D25452F-B95E-4016-9297-96F854E9F6E1}" type="pres">
      <dgm:prSet presAssocID="{08D90290-5442-496C-A7E5-C5B016C937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E054E5-C173-4B7D-A07A-7B91903CF1E1}" type="pres">
      <dgm:prSet presAssocID="{1AAB1958-C800-43BF-9834-85DBAE057FD9}" presName="hierRoot1" presStyleCnt="0">
        <dgm:presLayoutVars>
          <dgm:hierBranch val="init"/>
        </dgm:presLayoutVars>
      </dgm:prSet>
      <dgm:spPr/>
    </dgm:pt>
    <dgm:pt modelId="{24A9532F-2642-4936-AB9C-7953B7B43C61}" type="pres">
      <dgm:prSet presAssocID="{1AAB1958-C800-43BF-9834-85DBAE057FD9}" presName="rootComposite1" presStyleCnt="0"/>
      <dgm:spPr/>
    </dgm:pt>
    <dgm:pt modelId="{ACAF613B-BC3F-4D29-9E25-DD4436A31FD1}" type="pres">
      <dgm:prSet presAssocID="{1AAB1958-C800-43BF-9834-85DBAE057FD9}" presName="rootText1" presStyleLbl="node0" presStyleIdx="0" presStyleCnt="1">
        <dgm:presLayoutVars>
          <dgm:chPref val="3"/>
        </dgm:presLayoutVars>
      </dgm:prSet>
      <dgm:spPr/>
    </dgm:pt>
    <dgm:pt modelId="{7FF58D15-1947-45F5-9369-FDAB46CA5460}" type="pres">
      <dgm:prSet presAssocID="{1AAB1958-C800-43BF-9834-85DBAE057FD9}" presName="rootConnector1" presStyleLbl="node1" presStyleIdx="0" presStyleCnt="0"/>
      <dgm:spPr/>
    </dgm:pt>
    <dgm:pt modelId="{6476CC78-0AAE-485C-8B37-E279B0DE1B9F}" type="pres">
      <dgm:prSet presAssocID="{1AAB1958-C800-43BF-9834-85DBAE057FD9}" presName="hierChild2" presStyleCnt="0"/>
      <dgm:spPr/>
    </dgm:pt>
    <dgm:pt modelId="{9C67541F-BC80-4831-B875-8496CB460121}" type="pres">
      <dgm:prSet presAssocID="{FC385DC6-2776-410E-85BA-D13502EB18F1}" presName="Name37" presStyleLbl="parChTrans1D2" presStyleIdx="0" presStyleCnt="4"/>
      <dgm:spPr/>
    </dgm:pt>
    <dgm:pt modelId="{EB2310E0-90E8-42D4-B7A6-246FA4562242}" type="pres">
      <dgm:prSet presAssocID="{D1D31421-62B2-4F6F-8004-6738E1111289}" presName="hierRoot2" presStyleCnt="0">
        <dgm:presLayoutVars>
          <dgm:hierBranch val="init"/>
        </dgm:presLayoutVars>
      </dgm:prSet>
      <dgm:spPr/>
    </dgm:pt>
    <dgm:pt modelId="{2A439E6D-2255-4817-AE0F-170FAEA3E81C}" type="pres">
      <dgm:prSet presAssocID="{D1D31421-62B2-4F6F-8004-6738E1111289}" presName="rootComposite" presStyleCnt="0"/>
      <dgm:spPr/>
    </dgm:pt>
    <dgm:pt modelId="{6E4DA369-B0BB-4F83-A63F-E47B181D0E84}" type="pres">
      <dgm:prSet presAssocID="{D1D31421-62B2-4F6F-8004-6738E1111289}" presName="rootText" presStyleLbl="node2" presStyleIdx="0" presStyleCnt="4">
        <dgm:presLayoutVars>
          <dgm:chPref val="3"/>
        </dgm:presLayoutVars>
      </dgm:prSet>
      <dgm:spPr/>
    </dgm:pt>
    <dgm:pt modelId="{3231E296-E659-4077-A441-0E72EE2ACA0C}" type="pres">
      <dgm:prSet presAssocID="{D1D31421-62B2-4F6F-8004-6738E1111289}" presName="rootConnector" presStyleLbl="node2" presStyleIdx="0" presStyleCnt="4"/>
      <dgm:spPr/>
    </dgm:pt>
    <dgm:pt modelId="{C1A1607B-50BC-4568-8FF2-BDB0979CF539}" type="pres">
      <dgm:prSet presAssocID="{D1D31421-62B2-4F6F-8004-6738E1111289}" presName="hierChild4" presStyleCnt="0"/>
      <dgm:spPr/>
    </dgm:pt>
    <dgm:pt modelId="{FE39A921-2C55-4657-9686-6A2EE8AF549E}" type="pres">
      <dgm:prSet presAssocID="{D1D31421-62B2-4F6F-8004-6738E1111289}" presName="hierChild5" presStyleCnt="0"/>
      <dgm:spPr/>
    </dgm:pt>
    <dgm:pt modelId="{6610EFF2-C8E1-404B-8211-9644FBB34C4B}" type="pres">
      <dgm:prSet presAssocID="{7DB0E3E0-811E-442E-8D78-FD84A9B006AB}" presName="Name37" presStyleLbl="parChTrans1D2" presStyleIdx="1" presStyleCnt="4"/>
      <dgm:spPr/>
    </dgm:pt>
    <dgm:pt modelId="{84D9C9F2-7BFF-46D8-B14A-D5883863E59E}" type="pres">
      <dgm:prSet presAssocID="{8A1B6E93-2FB5-45E7-9119-E625C78E12DF}" presName="hierRoot2" presStyleCnt="0">
        <dgm:presLayoutVars>
          <dgm:hierBranch val="init"/>
        </dgm:presLayoutVars>
      </dgm:prSet>
      <dgm:spPr/>
    </dgm:pt>
    <dgm:pt modelId="{CAF3A513-A07B-428D-9178-6BB0896B0413}" type="pres">
      <dgm:prSet presAssocID="{8A1B6E93-2FB5-45E7-9119-E625C78E12DF}" presName="rootComposite" presStyleCnt="0"/>
      <dgm:spPr/>
    </dgm:pt>
    <dgm:pt modelId="{08325F82-A817-44F2-9EFB-BD2F7B13D8FC}" type="pres">
      <dgm:prSet presAssocID="{8A1B6E93-2FB5-45E7-9119-E625C78E12DF}" presName="rootText" presStyleLbl="node2" presStyleIdx="1" presStyleCnt="4">
        <dgm:presLayoutVars>
          <dgm:chPref val="3"/>
        </dgm:presLayoutVars>
      </dgm:prSet>
      <dgm:spPr/>
    </dgm:pt>
    <dgm:pt modelId="{0E77A5CE-A92E-4559-B859-3C11DBDD7F35}" type="pres">
      <dgm:prSet presAssocID="{8A1B6E93-2FB5-45E7-9119-E625C78E12DF}" presName="rootConnector" presStyleLbl="node2" presStyleIdx="1" presStyleCnt="4"/>
      <dgm:spPr/>
    </dgm:pt>
    <dgm:pt modelId="{7E68D4B4-92F2-4EE7-96D4-711EB1068303}" type="pres">
      <dgm:prSet presAssocID="{8A1B6E93-2FB5-45E7-9119-E625C78E12DF}" presName="hierChild4" presStyleCnt="0"/>
      <dgm:spPr/>
    </dgm:pt>
    <dgm:pt modelId="{8F393067-96A7-40B4-8F44-25E56B0E6724}" type="pres">
      <dgm:prSet presAssocID="{8A1B6E93-2FB5-45E7-9119-E625C78E12DF}" presName="hierChild5" presStyleCnt="0"/>
      <dgm:spPr/>
    </dgm:pt>
    <dgm:pt modelId="{ADA952E9-2E9F-4C32-97A0-AEB4E3FCE210}" type="pres">
      <dgm:prSet presAssocID="{B0FCF7C7-E8CC-4F60-8820-DDE956A6B63B}" presName="Name37" presStyleLbl="parChTrans1D2" presStyleIdx="2" presStyleCnt="4"/>
      <dgm:spPr/>
    </dgm:pt>
    <dgm:pt modelId="{3FB591EB-3EB5-4AF3-826E-90456EC03942}" type="pres">
      <dgm:prSet presAssocID="{C03B75C1-4BEC-429A-BD82-B39A1F925F65}" presName="hierRoot2" presStyleCnt="0">
        <dgm:presLayoutVars>
          <dgm:hierBranch val="init"/>
        </dgm:presLayoutVars>
      </dgm:prSet>
      <dgm:spPr/>
    </dgm:pt>
    <dgm:pt modelId="{7AE710E1-C2F6-4F52-AD9D-ADCE164A1958}" type="pres">
      <dgm:prSet presAssocID="{C03B75C1-4BEC-429A-BD82-B39A1F925F65}" presName="rootComposite" presStyleCnt="0"/>
      <dgm:spPr/>
    </dgm:pt>
    <dgm:pt modelId="{AE5D262A-98B1-40BC-B9D2-8895BE3684C1}" type="pres">
      <dgm:prSet presAssocID="{C03B75C1-4BEC-429A-BD82-B39A1F925F65}" presName="rootText" presStyleLbl="node2" presStyleIdx="2" presStyleCnt="4">
        <dgm:presLayoutVars>
          <dgm:chPref val="3"/>
        </dgm:presLayoutVars>
      </dgm:prSet>
      <dgm:spPr/>
    </dgm:pt>
    <dgm:pt modelId="{D36318C2-4AC1-4BCD-B2AD-98BDCB00B3CE}" type="pres">
      <dgm:prSet presAssocID="{C03B75C1-4BEC-429A-BD82-B39A1F925F65}" presName="rootConnector" presStyleLbl="node2" presStyleIdx="2" presStyleCnt="4"/>
      <dgm:spPr/>
    </dgm:pt>
    <dgm:pt modelId="{A9E27E23-3696-4C4D-8904-E3B1F76BB356}" type="pres">
      <dgm:prSet presAssocID="{C03B75C1-4BEC-429A-BD82-B39A1F925F65}" presName="hierChild4" presStyleCnt="0"/>
      <dgm:spPr/>
    </dgm:pt>
    <dgm:pt modelId="{D6C2869F-62BB-46E3-B53D-1CFC75646954}" type="pres">
      <dgm:prSet presAssocID="{C03B75C1-4BEC-429A-BD82-B39A1F925F65}" presName="hierChild5" presStyleCnt="0"/>
      <dgm:spPr/>
    </dgm:pt>
    <dgm:pt modelId="{6EFB0C35-6685-4D0B-8295-47EE9576B6C1}" type="pres">
      <dgm:prSet presAssocID="{9866A2FF-D591-4D0B-A108-76A27F2D5C99}" presName="Name37" presStyleLbl="parChTrans1D2" presStyleIdx="3" presStyleCnt="4"/>
      <dgm:spPr/>
    </dgm:pt>
    <dgm:pt modelId="{D7D1E56C-522E-48B7-B0AE-0F9BE79A11FA}" type="pres">
      <dgm:prSet presAssocID="{6C42EDAF-3369-46BD-9DF4-8C540FF6FBC2}" presName="hierRoot2" presStyleCnt="0">
        <dgm:presLayoutVars>
          <dgm:hierBranch val="init"/>
        </dgm:presLayoutVars>
      </dgm:prSet>
      <dgm:spPr/>
    </dgm:pt>
    <dgm:pt modelId="{BB7D32C5-8039-4D49-991D-B030A74DA6B6}" type="pres">
      <dgm:prSet presAssocID="{6C42EDAF-3369-46BD-9DF4-8C540FF6FBC2}" presName="rootComposite" presStyleCnt="0"/>
      <dgm:spPr/>
    </dgm:pt>
    <dgm:pt modelId="{AC235DB1-0747-4AAD-AF6A-A98AD7D09954}" type="pres">
      <dgm:prSet presAssocID="{6C42EDAF-3369-46BD-9DF4-8C540FF6FBC2}" presName="rootText" presStyleLbl="node2" presStyleIdx="3" presStyleCnt="4">
        <dgm:presLayoutVars>
          <dgm:chPref val="3"/>
        </dgm:presLayoutVars>
      </dgm:prSet>
      <dgm:spPr/>
    </dgm:pt>
    <dgm:pt modelId="{18DD96F0-99C9-413D-B234-9E26BF6E8845}" type="pres">
      <dgm:prSet presAssocID="{6C42EDAF-3369-46BD-9DF4-8C540FF6FBC2}" presName="rootConnector" presStyleLbl="node2" presStyleIdx="3" presStyleCnt="4"/>
      <dgm:spPr/>
    </dgm:pt>
    <dgm:pt modelId="{8001D172-D019-457E-909B-14259F746223}" type="pres">
      <dgm:prSet presAssocID="{6C42EDAF-3369-46BD-9DF4-8C540FF6FBC2}" presName="hierChild4" presStyleCnt="0"/>
      <dgm:spPr/>
    </dgm:pt>
    <dgm:pt modelId="{FBDB3BD9-6204-4671-A0E1-F854D27AB232}" type="pres">
      <dgm:prSet presAssocID="{6C42EDAF-3369-46BD-9DF4-8C540FF6FBC2}" presName="hierChild5" presStyleCnt="0"/>
      <dgm:spPr/>
    </dgm:pt>
    <dgm:pt modelId="{F6BCA5C3-2325-42B5-8122-F232484481B3}" type="pres">
      <dgm:prSet presAssocID="{1AAB1958-C800-43BF-9834-85DBAE057FD9}" presName="hierChild3" presStyleCnt="0"/>
      <dgm:spPr/>
    </dgm:pt>
  </dgm:ptLst>
  <dgm:cxnLst>
    <dgm:cxn modelId="{1868FD15-0F62-4820-9C01-D0E785219F11}" type="presOf" srcId="{C03B75C1-4BEC-429A-BD82-B39A1F925F65}" destId="{AE5D262A-98B1-40BC-B9D2-8895BE3684C1}" srcOrd="0" destOrd="0" presId="urn:microsoft.com/office/officeart/2005/8/layout/orgChart1"/>
    <dgm:cxn modelId="{74D48226-7679-4763-A66C-F2F178B65DAC}" type="presOf" srcId="{6C42EDAF-3369-46BD-9DF4-8C540FF6FBC2}" destId="{18DD96F0-99C9-413D-B234-9E26BF6E8845}" srcOrd="1" destOrd="0" presId="urn:microsoft.com/office/officeart/2005/8/layout/orgChart1"/>
    <dgm:cxn modelId="{A6D7B330-398E-4D6A-84F7-F8C037168CEC}" type="presOf" srcId="{6C42EDAF-3369-46BD-9DF4-8C540FF6FBC2}" destId="{AC235DB1-0747-4AAD-AF6A-A98AD7D09954}" srcOrd="0" destOrd="0" presId="urn:microsoft.com/office/officeart/2005/8/layout/orgChart1"/>
    <dgm:cxn modelId="{6A9E774D-7A75-468F-95EE-ED01A06390A5}" type="presOf" srcId="{1AAB1958-C800-43BF-9834-85DBAE057FD9}" destId="{7FF58D15-1947-45F5-9369-FDAB46CA5460}" srcOrd="1" destOrd="0" presId="urn:microsoft.com/office/officeart/2005/8/layout/orgChart1"/>
    <dgm:cxn modelId="{737E1D50-3889-4D54-955B-CB697485EF0E}" type="presOf" srcId="{FC385DC6-2776-410E-85BA-D13502EB18F1}" destId="{9C67541F-BC80-4831-B875-8496CB460121}" srcOrd="0" destOrd="0" presId="urn:microsoft.com/office/officeart/2005/8/layout/orgChart1"/>
    <dgm:cxn modelId="{E9B4227C-4860-41F5-8ECE-7F8F508DF6C8}" type="presOf" srcId="{08D90290-5442-496C-A7E5-C5B016C93726}" destId="{6D25452F-B95E-4016-9297-96F854E9F6E1}" srcOrd="0" destOrd="0" presId="urn:microsoft.com/office/officeart/2005/8/layout/orgChart1"/>
    <dgm:cxn modelId="{E92FD18D-B2C3-4CBF-8607-477D6D5450E0}" type="presOf" srcId="{D1D31421-62B2-4F6F-8004-6738E1111289}" destId="{6E4DA369-B0BB-4F83-A63F-E47B181D0E84}" srcOrd="0" destOrd="0" presId="urn:microsoft.com/office/officeart/2005/8/layout/orgChart1"/>
    <dgm:cxn modelId="{3DD7DE9C-222B-4045-A671-F48D21D84AF4}" type="presOf" srcId="{7DB0E3E0-811E-442E-8D78-FD84A9B006AB}" destId="{6610EFF2-C8E1-404B-8211-9644FBB34C4B}" srcOrd="0" destOrd="0" presId="urn:microsoft.com/office/officeart/2005/8/layout/orgChart1"/>
    <dgm:cxn modelId="{37EA1A9D-D545-4B5A-8771-1858092B43F7}" srcId="{08D90290-5442-496C-A7E5-C5B016C93726}" destId="{1AAB1958-C800-43BF-9834-85DBAE057FD9}" srcOrd="0" destOrd="0" parTransId="{759FF0C3-8581-4DB1-976B-300C474F9483}" sibTransId="{DF398682-6F7B-4A31-BF53-32A6765F0758}"/>
    <dgm:cxn modelId="{1FD76DAB-296C-4B6A-9670-591E017831AC}" type="presOf" srcId="{8A1B6E93-2FB5-45E7-9119-E625C78E12DF}" destId="{0E77A5CE-A92E-4559-B859-3C11DBDD7F35}" srcOrd="1" destOrd="0" presId="urn:microsoft.com/office/officeart/2005/8/layout/orgChart1"/>
    <dgm:cxn modelId="{7E722CAE-03BA-44F1-B98F-98FE681ABB0B}" srcId="{1AAB1958-C800-43BF-9834-85DBAE057FD9}" destId="{6C42EDAF-3369-46BD-9DF4-8C540FF6FBC2}" srcOrd="3" destOrd="0" parTransId="{9866A2FF-D591-4D0B-A108-76A27F2D5C99}" sibTransId="{89EAF21B-20B8-4139-B06A-4A1824518165}"/>
    <dgm:cxn modelId="{A407ADAE-B9B8-4BAB-AF6A-4FA981C09C51}" srcId="{1AAB1958-C800-43BF-9834-85DBAE057FD9}" destId="{C03B75C1-4BEC-429A-BD82-B39A1F925F65}" srcOrd="2" destOrd="0" parTransId="{B0FCF7C7-E8CC-4F60-8820-DDE956A6B63B}" sibTransId="{12DB6D0D-80FB-4F73-A17F-A2E990A60718}"/>
    <dgm:cxn modelId="{D480F6C0-2759-45BD-8753-41EA0AEA6D08}" type="presOf" srcId="{8A1B6E93-2FB5-45E7-9119-E625C78E12DF}" destId="{08325F82-A817-44F2-9EFB-BD2F7B13D8FC}" srcOrd="0" destOrd="0" presId="urn:microsoft.com/office/officeart/2005/8/layout/orgChart1"/>
    <dgm:cxn modelId="{AEC336CE-9ACD-419F-AA2C-F4AF3FADAAF9}" srcId="{1AAB1958-C800-43BF-9834-85DBAE057FD9}" destId="{D1D31421-62B2-4F6F-8004-6738E1111289}" srcOrd="0" destOrd="0" parTransId="{FC385DC6-2776-410E-85BA-D13502EB18F1}" sibTransId="{62D5E9FD-D78A-4FC3-8EC9-F8B5CD532FCC}"/>
    <dgm:cxn modelId="{7B653DE3-53BD-4E72-8877-39C73ABEE0AA}" type="presOf" srcId="{9866A2FF-D591-4D0B-A108-76A27F2D5C99}" destId="{6EFB0C35-6685-4D0B-8295-47EE9576B6C1}" srcOrd="0" destOrd="0" presId="urn:microsoft.com/office/officeart/2005/8/layout/orgChart1"/>
    <dgm:cxn modelId="{DD9602EA-5D14-4A58-AA4C-21FC15886615}" type="presOf" srcId="{1AAB1958-C800-43BF-9834-85DBAE057FD9}" destId="{ACAF613B-BC3F-4D29-9E25-DD4436A31FD1}" srcOrd="0" destOrd="0" presId="urn:microsoft.com/office/officeart/2005/8/layout/orgChart1"/>
    <dgm:cxn modelId="{86F69EEE-0620-4D0B-967B-32E0AD19F1FA}" srcId="{1AAB1958-C800-43BF-9834-85DBAE057FD9}" destId="{8A1B6E93-2FB5-45E7-9119-E625C78E12DF}" srcOrd="1" destOrd="0" parTransId="{7DB0E3E0-811E-442E-8D78-FD84A9B006AB}" sibTransId="{AD166DC3-ED66-4AF9-BE52-C1AFB140276B}"/>
    <dgm:cxn modelId="{F8B4E3F4-C760-4F3F-8643-EF1186A20A10}" type="presOf" srcId="{C03B75C1-4BEC-429A-BD82-B39A1F925F65}" destId="{D36318C2-4AC1-4BCD-B2AD-98BDCB00B3CE}" srcOrd="1" destOrd="0" presId="urn:microsoft.com/office/officeart/2005/8/layout/orgChart1"/>
    <dgm:cxn modelId="{5D84F3FC-03F7-404A-A92E-ED26EF895BD1}" type="presOf" srcId="{B0FCF7C7-E8CC-4F60-8820-DDE956A6B63B}" destId="{ADA952E9-2E9F-4C32-97A0-AEB4E3FCE210}" srcOrd="0" destOrd="0" presId="urn:microsoft.com/office/officeart/2005/8/layout/orgChart1"/>
    <dgm:cxn modelId="{B06BFEFF-D0BD-4807-A46B-8F896B448A5D}" type="presOf" srcId="{D1D31421-62B2-4F6F-8004-6738E1111289}" destId="{3231E296-E659-4077-A441-0E72EE2ACA0C}" srcOrd="1" destOrd="0" presId="urn:microsoft.com/office/officeart/2005/8/layout/orgChart1"/>
    <dgm:cxn modelId="{CE9379B2-BE00-4703-8EDA-AE797068014F}" type="presParOf" srcId="{6D25452F-B95E-4016-9297-96F854E9F6E1}" destId="{46E054E5-C173-4B7D-A07A-7B91903CF1E1}" srcOrd="0" destOrd="0" presId="urn:microsoft.com/office/officeart/2005/8/layout/orgChart1"/>
    <dgm:cxn modelId="{9010BF99-4615-4928-81F4-FA9336AB12D6}" type="presParOf" srcId="{46E054E5-C173-4B7D-A07A-7B91903CF1E1}" destId="{24A9532F-2642-4936-AB9C-7953B7B43C61}" srcOrd="0" destOrd="0" presId="urn:microsoft.com/office/officeart/2005/8/layout/orgChart1"/>
    <dgm:cxn modelId="{9894152B-C6BA-4D96-A822-C0819E9FA219}" type="presParOf" srcId="{24A9532F-2642-4936-AB9C-7953B7B43C61}" destId="{ACAF613B-BC3F-4D29-9E25-DD4436A31FD1}" srcOrd="0" destOrd="0" presId="urn:microsoft.com/office/officeart/2005/8/layout/orgChart1"/>
    <dgm:cxn modelId="{DAE5D83C-8C3C-41C8-A625-E027643FE6FD}" type="presParOf" srcId="{24A9532F-2642-4936-AB9C-7953B7B43C61}" destId="{7FF58D15-1947-45F5-9369-FDAB46CA5460}" srcOrd="1" destOrd="0" presId="urn:microsoft.com/office/officeart/2005/8/layout/orgChart1"/>
    <dgm:cxn modelId="{E79C3E40-5BE9-48AF-AA41-48E3B2BE808F}" type="presParOf" srcId="{46E054E5-C173-4B7D-A07A-7B91903CF1E1}" destId="{6476CC78-0AAE-485C-8B37-E279B0DE1B9F}" srcOrd="1" destOrd="0" presId="urn:microsoft.com/office/officeart/2005/8/layout/orgChart1"/>
    <dgm:cxn modelId="{B3C93C24-3744-4CD2-B3DA-5B46B211C63D}" type="presParOf" srcId="{6476CC78-0AAE-485C-8B37-E279B0DE1B9F}" destId="{9C67541F-BC80-4831-B875-8496CB460121}" srcOrd="0" destOrd="0" presId="urn:microsoft.com/office/officeart/2005/8/layout/orgChart1"/>
    <dgm:cxn modelId="{D4B1497B-AD86-4E15-9BF4-10F303CC9507}" type="presParOf" srcId="{6476CC78-0AAE-485C-8B37-E279B0DE1B9F}" destId="{EB2310E0-90E8-42D4-B7A6-246FA4562242}" srcOrd="1" destOrd="0" presId="urn:microsoft.com/office/officeart/2005/8/layout/orgChart1"/>
    <dgm:cxn modelId="{615B7E34-AFBF-4F7A-BB0E-C941D4D7F58C}" type="presParOf" srcId="{EB2310E0-90E8-42D4-B7A6-246FA4562242}" destId="{2A439E6D-2255-4817-AE0F-170FAEA3E81C}" srcOrd="0" destOrd="0" presId="urn:microsoft.com/office/officeart/2005/8/layout/orgChart1"/>
    <dgm:cxn modelId="{8B02CB46-D615-4FCD-90E1-94864FBB4AD2}" type="presParOf" srcId="{2A439E6D-2255-4817-AE0F-170FAEA3E81C}" destId="{6E4DA369-B0BB-4F83-A63F-E47B181D0E84}" srcOrd="0" destOrd="0" presId="urn:microsoft.com/office/officeart/2005/8/layout/orgChart1"/>
    <dgm:cxn modelId="{6C04DFD7-9C8D-47FE-86BB-692017E5FDE4}" type="presParOf" srcId="{2A439E6D-2255-4817-AE0F-170FAEA3E81C}" destId="{3231E296-E659-4077-A441-0E72EE2ACA0C}" srcOrd="1" destOrd="0" presId="urn:microsoft.com/office/officeart/2005/8/layout/orgChart1"/>
    <dgm:cxn modelId="{D33ED99F-20C2-42A5-B2C6-473A5372FA78}" type="presParOf" srcId="{EB2310E0-90E8-42D4-B7A6-246FA4562242}" destId="{C1A1607B-50BC-4568-8FF2-BDB0979CF539}" srcOrd="1" destOrd="0" presId="urn:microsoft.com/office/officeart/2005/8/layout/orgChart1"/>
    <dgm:cxn modelId="{E1ED4373-4B1C-4888-A416-803C286106CA}" type="presParOf" srcId="{EB2310E0-90E8-42D4-B7A6-246FA4562242}" destId="{FE39A921-2C55-4657-9686-6A2EE8AF549E}" srcOrd="2" destOrd="0" presId="urn:microsoft.com/office/officeart/2005/8/layout/orgChart1"/>
    <dgm:cxn modelId="{A61B5406-BA94-4BC4-9717-7FE64D95CF8F}" type="presParOf" srcId="{6476CC78-0AAE-485C-8B37-E279B0DE1B9F}" destId="{6610EFF2-C8E1-404B-8211-9644FBB34C4B}" srcOrd="2" destOrd="0" presId="urn:microsoft.com/office/officeart/2005/8/layout/orgChart1"/>
    <dgm:cxn modelId="{80CFE03F-CDC3-43FA-9059-3F73BC063C42}" type="presParOf" srcId="{6476CC78-0AAE-485C-8B37-E279B0DE1B9F}" destId="{84D9C9F2-7BFF-46D8-B14A-D5883863E59E}" srcOrd="3" destOrd="0" presId="urn:microsoft.com/office/officeart/2005/8/layout/orgChart1"/>
    <dgm:cxn modelId="{7F9AA2E0-BBCB-412E-9D3B-AB788187AD67}" type="presParOf" srcId="{84D9C9F2-7BFF-46D8-B14A-D5883863E59E}" destId="{CAF3A513-A07B-428D-9178-6BB0896B0413}" srcOrd="0" destOrd="0" presId="urn:microsoft.com/office/officeart/2005/8/layout/orgChart1"/>
    <dgm:cxn modelId="{0B5FFC8D-8EE4-4AF1-A6BE-368B0B9D1583}" type="presParOf" srcId="{CAF3A513-A07B-428D-9178-6BB0896B0413}" destId="{08325F82-A817-44F2-9EFB-BD2F7B13D8FC}" srcOrd="0" destOrd="0" presId="urn:microsoft.com/office/officeart/2005/8/layout/orgChart1"/>
    <dgm:cxn modelId="{CAD6CEFB-176A-480A-90D8-2831172978E4}" type="presParOf" srcId="{CAF3A513-A07B-428D-9178-6BB0896B0413}" destId="{0E77A5CE-A92E-4559-B859-3C11DBDD7F35}" srcOrd="1" destOrd="0" presId="urn:microsoft.com/office/officeart/2005/8/layout/orgChart1"/>
    <dgm:cxn modelId="{149DBB44-5CA5-4751-AF3D-98F509C3760A}" type="presParOf" srcId="{84D9C9F2-7BFF-46D8-B14A-D5883863E59E}" destId="{7E68D4B4-92F2-4EE7-96D4-711EB1068303}" srcOrd="1" destOrd="0" presId="urn:microsoft.com/office/officeart/2005/8/layout/orgChart1"/>
    <dgm:cxn modelId="{73B21DDD-F047-44F7-8882-961F96E1929D}" type="presParOf" srcId="{84D9C9F2-7BFF-46D8-B14A-D5883863E59E}" destId="{8F393067-96A7-40B4-8F44-25E56B0E6724}" srcOrd="2" destOrd="0" presId="urn:microsoft.com/office/officeart/2005/8/layout/orgChart1"/>
    <dgm:cxn modelId="{A954F9A0-D121-408F-B84F-59B9C8B88411}" type="presParOf" srcId="{6476CC78-0AAE-485C-8B37-E279B0DE1B9F}" destId="{ADA952E9-2E9F-4C32-97A0-AEB4E3FCE210}" srcOrd="4" destOrd="0" presId="urn:microsoft.com/office/officeart/2005/8/layout/orgChart1"/>
    <dgm:cxn modelId="{AA99F520-5248-47DD-8EED-2091B9EC9754}" type="presParOf" srcId="{6476CC78-0AAE-485C-8B37-E279B0DE1B9F}" destId="{3FB591EB-3EB5-4AF3-826E-90456EC03942}" srcOrd="5" destOrd="0" presId="urn:microsoft.com/office/officeart/2005/8/layout/orgChart1"/>
    <dgm:cxn modelId="{453221CF-8CEB-4E85-ABB5-421FCEF5C115}" type="presParOf" srcId="{3FB591EB-3EB5-4AF3-826E-90456EC03942}" destId="{7AE710E1-C2F6-4F52-AD9D-ADCE164A1958}" srcOrd="0" destOrd="0" presId="urn:microsoft.com/office/officeart/2005/8/layout/orgChart1"/>
    <dgm:cxn modelId="{D4670FF9-A882-400B-AD20-8C7E23860888}" type="presParOf" srcId="{7AE710E1-C2F6-4F52-AD9D-ADCE164A1958}" destId="{AE5D262A-98B1-40BC-B9D2-8895BE3684C1}" srcOrd="0" destOrd="0" presId="urn:microsoft.com/office/officeart/2005/8/layout/orgChart1"/>
    <dgm:cxn modelId="{28D5D6CF-1E0E-4D23-8A4D-6A63F498D55E}" type="presParOf" srcId="{7AE710E1-C2F6-4F52-AD9D-ADCE164A1958}" destId="{D36318C2-4AC1-4BCD-B2AD-98BDCB00B3CE}" srcOrd="1" destOrd="0" presId="urn:microsoft.com/office/officeart/2005/8/layout/orgChart1"/>
    <dgm:cxn modelId="{9172AF33-B33E-4BFC-8377-507DC2AC0E9A}" type="presParOf" srcId="{3FB591EB-3EB5-4AF3-826E-90456EC03942}" destId="{A9E27E23-3696-4C4D-8904-E3B1F76BB356}" srcOrd="1" destOrd="0" presId="urn:microsoft.com/office/officeart/2005/8/layout/orgChart1"/>
    <dgm:cxn modelId="{23C85431-E82F-4A62-95CD-178D8226F94C}" type="presParOf" srcId="{3FB591EB-3EB5-4AF3-826E-90456EC03942}" destId="{D6C2869F-62BB-46E3-B53D-1CFC75646954}" srcOrd="2" destOrd="0" presId="urn:microsoft.com/office/officeart/2005/8/layout/orgChart1"/>
    <dgm:cxn modelId="{A2D43277-541E-45C3-AD80-C26F67C3A5C0}" type="presParOf" srcId="{6476CC78-0AAE-485C-8B37-E279B0DE1B9F}" destId="{6EFB0C35-6685-4D0B-8295-47EE9576B6C1}" srcOrd="6" destOrd="0" presId="urn:microsoft.com/office/officeart/2005/8/layout/orgChart1"/>
    <dgm:cxn modelId="{2E2A97E1-695B-499E-ADFB-DDD68A894BFB}" type="presParOf" srcId="{6476CC78-0AAE-485C-8B37-E279B0DE1B9F}" destId="{D7D1E56C-522E-48B7-B0AE-0F9BE79A11FA}" srcOrd="7" destOrd="0" presId="urn:microsoft.com/office/officeart/2005/8/layout/orgChart1"/>
    <dgm:cxn modelId="{231F4C96-D37A-4BD0-8EDF-B885A32948FE}" type="presParOf" srcId="{D7D1E56C-522E-48B7-B0AE-0F9BE79A11FA}" destId="{BB7D32C5-8039-4D49-991D-B030A74DA6B6}" srcOrd="0" destOrd="0" presId="urn:microsoft.com/office/officeart/2005/8/layout/orgChart1"/>
    <dgm:cxn modelId="{3CB3AA1B-99EE-497E-89C7-A2F88CFDF576}" type="presParOf" srcId="{BB7D32C5-8039-4D49-991D-B030A74DA6B6}" destId="{AC235DB1-0747-4AAD-AF6A-A98AD7D09954}" srcOrd="0" destOrd="0" presId="urn:microsoft.com/office/officeart/2005/8/layout/orgChart1"/>
    <dgm:cxn modelId="{4FCD9AA5-4250-42E0-A3F0-F3021127E40F}" type="presParOf" srcId="{BB7D32C5-8039-4D49-991D-B030A74DA6B6}" destId="{18DD96F0-99C9-413D-B234-9E26BF6E8845}" srcOrd="1" destOrd="0" presId="urn:microsoft.com/office/officeart/2005/8/layout/orgChart1"/>
    <dgm:cxn modelId="{9D8A47B7-351B-4638-A414-93D1CDFB0228}" type="presParOf" srcId="{D7D1E56C-522E-48B7-B0AE-0F9BE79A11FA}" destId="{8001D172-D019-457E-909B-14259F746223}" srcOrd="1" destOrd="0" presId="urn:microsoft.com/office/officeart/2005/8/layout/orgChart1"/>
    <dgm:cxn modelId="{9B16B1E7-C9A4-47CE-BBEF-7481001B86D7}" type="presParOf" srcId="{D7D1E56C-522E-48B7-B0AE-0F9BE79A11FA}" destId="{FBDB3BD9-6204-4671-A0E1-F854D27AB232}" srcOrd="2" destOrd="0" presId="urn:microsoft.com/office/officeart/2005/8/layout/orgChart1"/>
    <dgm:cxn modelId="{4C8D978D-9C4A-4497-A90F-9C53D4B9800B}" type="presParOf" srcId="{46E054E5-C173-4B7D-A07A-7B91903CF1E1}" destId="{F6BCA5C3-2325-42B5-8122-F232484481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FB0C35-6685-4D0B-8295-47EE9576B6C1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952E9-2E9F-4C32-97A0-AEB4E3FCE210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0EFF2-C8E1-404B-8211-9644FBB34C4B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7541F-BC80-4831-B875-8496CB460121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F613B-BC3F-4D29-9E25-DD4436A31FD1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700" kern="1200"/>
            <a:t>acceuil</a:t>
          </a:r>
        </a:p>
      </dsp:txBody>
      <dsp:txXfrm>
        <a:off x="2151329" y="884036"/>
        <a:ext cx="1183741" cy="591870"/>
      </dsp:txXfrm>
    </dsp:sp>
    <dsp:sp modelId="{6E4DA369-B0BB-4F83-A63F-E47B181D0E84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700" kern="1200"/>
            <a:t>les sports sur glace</a:t>
          </a:r>
        </a:p>
      </dsp:txBody>
      <dsp:txXfrm>
        <a:off x="2837" y="1724492"/>
        <a:ext cx="1183741" cy="591870"/>
      </dsp:txXfrm>
    </dsp:sp>
    <dsp:sp modelId="{08325F82-A817-44F2-9EFB-BD2F7B13D8FC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700" kern="1200"/>
            <a:t>les sports sur neige</a:t>
          </a:r>
        </a:p>
      </dsp:txBody>
      <dsp:txXfrm>
        <a:off x="1435165" y="1724492"/>
        <a:ext cx="1183741" cy="591870"/>
      </dsp:txXfrm>
    </dsp:sp>
    <dsp:sp modelId="{AE5D262A-98B1-40BC-B9D2-8895BE3684C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700" kern="1200"/>
            <a:t>compétitions</a:t>
          </a:r>
        </a:p>
      </dsp:txBody>
      <dsp:txXfrm>
        <a:off x="2867492" y="1724492"/>
        <a:ext cx="1183741" cy="591870"/>
      </dsp:txXfrm>
    </dsp:sp>
    <dsp:sp modelId="{AC235DB1-0747-4AAD-AF6A-A98AD7D09954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700" kern="1200"/>
            <a:t>champions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754-794F-4642-A8CA-A84E926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Flavien</dc:creator>
  <cp:keywords/>
  <dc:description/>
  <cp:lastModifiedBy>Chappuis Flavien</cp:lastModifiedBy>
  <cp:revision>1</cp:revision>
  <dcterms:created xsi:type="dcterms:W3CDTF">2020-12-04T15:07:00Z</dcterms:created>
  <dcterms:modified xsi:type="dcterms:W3CDTF">2020-12-04T15:07:00Z</dcterms:modified>
</cp:coreProperties>
</file>