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METAL GEAR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Cahier des charges</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7la4wtsedty4" w:id="0"/>
      <w:bookmarkEnd w:id="0"/>
      <w:r w:rsidDel="00000000" w:rsidR="00000000" w:rsidRPr="00000000">
        <w:rPr>
          <w:rFonts w:ascii="Times New Roman" w:cs="Times New Roman" w:eastAsia="Times New Roman" w:hAnsi="Times New Roman"/>
          <w:b w:val="1"/>
          <w:color w:val="354b60"/>
          <w:sz w:val="36"/>
          <w:szCs w:val="36"/>
          <w:rtl w:val="0"/>
        </w:rPr>
        <w:t xml:space="preserve">1 – Description générale du projet</w:t>
      </w:r>
    </w:p>
    <w:p w:rsidR="00000000" w:rsidDel="00000000" w:rsidP="00000000" w:rsidRDefault="00000000" w:rsidRPr="00000000" w14:paraId="00000005">
      <w:pPr>
        <w:rPr>
          <w:sz w:val="48"/>
          <w:szCs w:val="48"/>
        </w:rPr>
      </w:pPr>
      <w:r w:rsidDel="00000000" w:rsidR="00000000" w:rsidRPr="00000000">
        <w:rPr>
          <w:rtl w:val="0"/>
        </w:rPr>
      </w:r>
    </w:p>
    <w:p w:rsidR="00000000" w:rsidDel="00000000" w:rsidP="00000000" w:rsidRDefault="00000000" w:rsidRPr="00000000" w14:paraId="00000006">
      <w:pPr>
        <w:spacing w:after="200" w:line="276.0005454545455" w:lineRule="auto"/>
        <w:rPr>
          <w:sz w:val="48"/>
          <w:szCs w:val="48"/>
        </w:rPr>
      </w:pPr>
      <w:r w:rsidDel="00000000" w:rsidR="00000000" w:rsidRPr="00000000">
        <w:rPr>
          <w:sz w:val="24"/>
          <w:szCs w:val="24"/>
          <w:rtl w:val="0"/>
        </w:rPr>
        <w:t xml:space="preserve">Le but du projet est de contrôler le freenove hexapod par la voix en utilisant le respeaker monté sur un raspberry pi 4 et de NodeMCU communiquant avec le module WiFi du freenove hexapod (esp8266). Une application web et mobile sera également mise en place pour pouvoir contrôler l'araignée et visualiser le journal d’événements.</w:t>
      </w:r>
      <w:r w:rsidDel="00000000" w:rsidR="00000000" w:rsidRPr="00000000">
        <w:rPr>
          <w:rtl w:val="0"/>
        </w:rPr>
      </w:r>
    </w:p>
    <w:p w:rsidR="00000000" w:rsidDel="00000000" w:rsidP="00000000" w:rsidRDefault="00000000" w:rsidRPr="00000000" w14:paraId="00000007">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55hoas8naa30" w:id="1"/>
      <w:bookmarkEnd w:id="1"/>
      <w:r w:rsidDel="00000000" w:rsidR="00000000" w:rsidRPr="00000000">
        <w:rPr>
          <w:rFonts w:ascii="Times New Roman" w:cs="Times New Roman" w:eastAsia="Times New Roman" w:hAnsi="Times New Roman"/>
          <w:b w:val="1"/>
          <w:color w:val="354b60"/>
          <w:sz w:val="36"/>
          <w:szCs w:val="36"/>
          <w:rtl w:val="0"/>
        </w:rPr>
        <w:t xml:space="preserve">2 – Décomposition des Fonctionnalités</w:t>
      </w:r>
    </w:p>
    <w:p w:rsidR="00000000" w:rsidDel="00000000" w:rsidP="00000000" w:rsidRDefault="00000000" w:rsidRPr="00000000" w14:paraId="00000008">
      <w:pPr>
        <w:spacing w:after="200" w:line="276.0005454545455" w:lineRule="auto"/>
        <w:rPr>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afterAutospacing="0" w:line="276.0005454545455" w:lineRule="auto"/>
        <w:ind w:left="720" w:hanging="360"/>
        <w:rPr>
          <w:sz w:val="24"/>
          <w:szCs w:val="24"/>
          <w:u w:val="none"/>
        </w:rPr>
      </w:pPr>
      <w:r w:rsidDel="00000000" w:rsidR="00000000" w:rsidRPr="00000000">
        <w:rPr>
          <w:sz w:val="24"/>
          <w:szCs w:val="24"/>
          <w:rtl w:val="0"/>
        </w:rPr>
        <w:t xml:space="preserve">Un micro service web (API) de coordination</w:t>
      </w:r>
    </w:p>
    <w:p w:rsidR="00000000" w:rsidDel="00000000" w:rsidP="00000000" w:rsidRDefault="00000000" w:rsidRPr="00000000" w14:paraId="0000000A">
      <w:pPr>
        <w:numPr>
          <w:ilvl w:val="0"/>
          <w:numId w:val="2"/>
        </w:numPr>
        <w:spacing w:after="0" w:afterAutospacing="0" w:line="276.0005454545455" w:lineRule="auto"/>
        <w:ind w:left="720" w:hanging="360"/>
        <w:rPr>
          <w:sz w:val="24"/>
          <w:szCs w:val="24"/>
          <w:u w:val="none"/>
        </w:rPr>
      </w:pPr>
      <w:r w:rsidDel="00000000" w:rsidR="00000000" w:rsidRPr="00000000">
        <w:rPr>
          <w:sz w:val="24"/>
          <w:szCs w:val="24"/>
          <w:rtl w:val="0"/>
        </w:rPr>
        <w:t xml:space="preserve">Une application web et Mobile pour contrôler l’araignée à distance</w:t>
      </w:r>
    </w:p>
    <w:p w:rsidR="00000000" w:rsidDel="00000000" w:rsidP="00000000" w:rsidRDefault="00000000" w:rsidRPr="00000000" w14:paraId="0000000B">
      <w:pPr>
        <w:numPr>
          <w:ilvl w:val="0"/>
          <w:numId w:val="2"/>
        </w:numPr>
        <w:spacing w:after="0" w:afterAutospacing="0" w:line="276.0005454545455" w:lineRule="auto"/>
        <w:ind w:left="720" w:hanging="360"/>
        <w:rPr>
          <w:sz w:val="24"/>
          <w:szCs w:val="24"/>
          <w:u w:val="none"/>
        </w:rPr>
      </w:pPr>
      <w:r w:rsidDel="00000000" w:rsidR="00000000" w:rsidRPr="00000000">
        <w:rPr>
          <w:sz w:val="24"/>
          <w:szCs w:val="24"/>
          <w:rtl w:val="0"/>
        </w:rPr>
        <w:t xml:space="preserve">Un serveur NodeMCU (qui joue le rôle du broker MQTT)</w:t>
      </w:r>
    </w:p>
    <w:p w:rsidR="00000000" w:rsidDel="00000000" w:rsidP="00000000" w:rsidRDefault="00000000" w:rsidRPr="00000000" w14:paraId="0000000C">
      <w:pPr>
        <w:numPr>
          <w:ilvl w:val="0"/>
          <w:numId w:val="2"/>
        </w:numPr>
        <w:spacing w:after="0" w:afterAutospacing="0" w:line="276.0005454545455" w:lineRule="auto"/>
        <w:ind w:left="720" w:hanging="360"/>
        <w:rPr>
          <w:sz w:val="24"/>
          <w:szCs w:val="24"/>
          <w:u w:val="none"/>
        </w:rPr>
      </w:pPr>
      <w:r w:rsidDel="00000000" w:rsidR="00000000" w:rsidRPr="00000000">
        <w:rPr>
          <w:sz w:val="24"/>
          <w:szCs w:val="24"/>
          <w:rtl w:val="0"/>
        </w:rPr>
        <w:t xml:space="preserve">Une application d’écoute de commandes vocales pour contrôler ensuite l’araignée à distance</w:t>
      </w:r>
    </w:p>
    <w:p w:rsidR="00000000" w:rsidDel="00000000" w:rsidP="00000000" w:rsidRDefault="00000000" w:rsidRPr="00000000" w14:paraId="0000000D">
      <w:pPr>
        <w:numPr>
          <w:ilvl w:val="0"/>
          <w:numId w:val="2"/>
        </w:numPr>
        <w:spacing w:after="200" w:line="276.0005454545455" w:lineRule="auto"/>
        <w:ind w:left="720" w:hanging="360"/>
        <w:rPr>
          <w:sz w:val="24"/>
          <w:szCs w:val="24"/>
        </w:rPr>
      </w:pPr>
      <w:r w:rsidDel="00000000" w:rsidR="00000000" w:rsidRPr="00000000">
        <w:rPr>
          <w:sz w:val="24"/>
          <w:szCs w:val="24"/>
          <w:rtl w:val="0"/>
        </w:rPr>
        <w:t xml:space="preserve">Configuration de l’araignée (Arduino)</w:t>
      </w:r>
    </w:p>
    <w:p w:rsidR="00000000" w:rsidDel="00000000" w:rsidP="00000000" w:rsidRDefault="00000000" w:rsidRPr="00000000" w14:paraId="0000000E">
      <w:pPr>
        <w:spacing w:after="200" w:line="276.0005454545455" w:lineRule="auto"/>
        <w:rPr>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d8toisirvv3g" w:id="2"/>
      <w:bookmarkEnd w:id="2"/>
      <w:r w:rsidDel="00000000" w:rsidR="00000000" w:rsidRPr="00000000">
        <w:rPr>
          <w:rFonts w:ascii="Times New Roman" w:cs="Times New Roman" w:eastAsia="Times New Roman" w:hAnsi="Times New Roman"/>
          <w:b w:val="1"/>
          <w:color w:val="354b60"/>
          <w:sz w:val="36"/>
          <w:szCs w:val="36"/>
          <w:rtl w:val="0"/>
        </w:rPr>
        <w:t xml:space="preserve">3 – Schéma d’architecture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00" w:line="276.0005454545455" w:lineRule="auto"/>
        <w:ind w:left="720" w:firstLine="0"/>
        <w:rPr>
          <w:sz w:val="48"/>
          <w:szCs w:val="48"/>
        </w:rPr>
      </w:pPr>
      <w:r w:rsidDel="00000000" w:rsidR="00000000" w:rsidRPr="00000000">
        <w:rPr>
          <w:sz w:val="24"/>
          <w:szCs w:val="24"/>
        </w:rPr>
        <w:drawing>
          <wp:inline distB="114300" distT="114300" distL="114300" distR="114300">
            <wp:extent cx="5734050" cy="2197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9diqirfnpts8" w:id="3"/>
      <w:bookmarkEnd w:id="3"/>
      <w:r w:rsidDel="00000000" w:rsidR="00000000" w:rsidRPr="00000000">
        <w:rPr>
          <w:rFonts w:ascii="Times New Roman" w:cs="Times New Roman" w:eastAsia="Times New Roman" w:hAnsi="Times New Roman"/>
          <w:b w:val="1"/>
          <w:color w:val="354b60"/>
          <w:sz w:val="36"/>
          <w:szCs w:val="36"/>
          <w:rtl w:val="0"/>
        </w:rPr>
        <w:t xml:space="preserve">4 - Scénarios / Acteurs / Rôles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ff0000"/>
          <w:sz w:val="28"/>
          <w:szCs w:val="28"/>
        </w:rPr>
      </w:pPr>
      <w:r w:rsidDel="00000000" w:rsidR="00000000" w:rsidRPr="00000000">
        <w:rPr>
          <w:b w:val="1"/>
          <w:color w:val="ff0000"/>
          <w:sz w:val="28"/>
          <w:szCs w:val="28"/>
          <w:rtl w:val="0"/>
        </w:rPr>
        <w:t xml:space="preserve">Scénarios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pacing w:after="200" w:line="276.0005454545455" w:lineRule="auto"/>
        <w:ind w:left="720" w:firstLine="0"/>
        <w:rPr>
          <w:b w:val="1"/>
        </w:rPr>
      </w:pPr>
      <w:r w:rsidDel="00000000" w:rsidR="00000000" w:rsidRPr="00000000">
        <w:rPr>
          <w:rtl w:val="0"/>
        </w:rPr>
      </w:r>
    </w:p>
    <w:p w:rsidR="00000000" w:rsidDel="00000000" w:rsidP="00000000" w:rsidRDefault="00000000" w:rsidRPr="00000000" w14:paraId="00000017">
      <w:pPr>
        <w:numPr>
          <w:ilvl w:val="0"/>
          <w:numId w:val="3"/>
        </w:numPr>
        <w:spacing w:after="200" w:line="276.0005454545455" w:lineRule="auto"/>
        <w:ind w:left="720" w:hanging="360"/>
        <w:rPr>
          <w:b w:val="1"/>
          <w:u w:val="none"/>
        </w:rPr>
      </w:pPr>
      <w:r w:rsidDel="00000000" w:rsidR="00000000" w:rsidRPr="00000000">
        <w:rPr>
          <w:b w:val="1"/>
          <w:rtl w:val="0"/>
        </w:rPr>
        <w:t xml:space="preserve">ReSpeaker : Les commandes vocales sont traitées sur la raspberry. Le deamon python convertit les commandes en ordres à envoyer à l’hexapod, il générère une requête http pour le NodeMCU qui va ensuite over WiFi envoyer l’ordre traité (en fonction du besoin) au module esp8266 de l’hexapod.</w:t>
      </w:r>
    </w:p>
    <w:p w:rsidR="00000000" w:rsidDel="00000000" w:rsidP="00000000" w:rsidRDefault="00000000" w:rsidRPr="00000000" w14:paraId="00000018">
      <w:pPr>
        <w:spacing w:after="200" w:line="276.0005454545455" w:lineRule="auto"/>
        <w:rPr/>
      </w:pPr>
      <w:r w:rsidDel="00000000" w:rsidR="00000000" w:rsidRPr="00000000">
        <w:rPr>
          <w:rtl w:val="0"/>
        </w:rPr>
      </w:r>
    </w:p>
    <w:p w:rsidR="00000000" w:rsidDel="00000000" w:rsidP="00000000" w:rsidRDefault="00000000" w:rsidRPr="00000000" w14:paraId="00000019">
      <w:pPr>
        <w:numPr>
          <w:ilvl w:val="0"/>
          <w:numId w:val="1"/>
        </w:numPr>
        <w:spacing w:after="200" w:line="276.0005454545455" w:lineRule="auto"/>
        <w:ind w:left="720" w:hanging="360"/>
        <w:rPr>
          <w:b w:val="1"/>
          <w:u w:val="none"/>
        </w:rPr>
      </w:pPr>
      <w:r w:rsidDel="00000000" w:rsidR="00000000" w:rsidRPr="00000000">
        <w:rPr>
          <w:b w:val="1"/>
          <w:rtl w:val="0"/>
        </w:rPr>
        <w:t xml:space="preserve">End devices : L’application mobile va envoyer des commandes d’ordres pour l’araignée en passant par l’API du serveur web. Celui ci communiquera directement avec le NodeMCU en http.Ensuite, le NodeMCU enverra les ordres traités à l’hexapod.</w:t>
      </w:r>
    </w:p>
    <w:p w:rsidR="00000000" w:rsidDel="00000000" w:rsidP="00000000" w:rsidRDefault="00000000" w:rsidRPr="00000000" w14:paraId="0000001A">
      <w:pPr>
        <w:spacing w:after="200" w:line="276.0005454545455" w:lineRule="auto"/>
        <w:rPr>
          <w:sz w:val="28"/>
          <w:szCs w:val="28"/>
        </w:rPr>
      </w:pPr>
      <w:r w:rsidDel="00000000" w:rsidR="00000000" w:rsidRPr="00000000">
        <w:rPr>
          <w:b w:val="1"/>
          <w:color w:val="ff0000"/>
          <w:sz w:val="28"/>
          <w:szCs w:val="28"/>
          <w:rtl w:val="0"/>
        </w:rPr>
        <w:t xml:space="preserve">Acteurs :</w:t>
      </w:r>
      <w:r w:rsidDel="00000000" w:rsidR="00000000" w:rsidRPr="00000000">
        <w:rPr>
          <w:rtl w:val="0"/>
        </w:rPr>
      </w:r>
    </w:p>
    <w:p w:rsidR="00000000" w:rsidDel="00000000" w:rsidP="00000000" w:rsidRDefault="00000000" w:rsidRPr="00000000" w14:paraId="0000001B">
      <w:pPr>
        <w:spacing w:after="200" w:line="276.0005454545455" w:lineRule="auto"/>
        <w:rPr>
          <w:sz w:val="28"/>
          <w:szCs w:val="28"/>
        </w:rPr>
      </w:pPr>
      <w:r w:rsidDel="00000000" w:rsidR="00000000" w:rsidRPr="00000000">
        <w:rPr>
          <w:sz w:val="28"/>
          <w:szCs w:val="28"/>
          <w:rtl w:val="0"/>
        </w:rPr>
        <w:t xml:space="preserve">Les acteurs sont les personnes amenées à piloter l’hexapod...</w:t>
      </w:r>
    </w:p>
    <w:p w:rsidR="00000000" w:rsidDel="00000000" w:rsidP="00000000" w:rsidRDefault="00000000" w:rsidRPr="00000000" w14:paraId="0000001C">
      <w:pPr>
        <w:spacing w:after="200" w:line="276.0005454545455" w:lineRule="auto"/>
        <w:rPr>
          <w:color w:val="ff0000"/>
          <w:sz w:val="28"/>
          <w:szCs w:val="28"/>
        </w:rPr>
      </w:pPr>
      <w:r w:rsidDel="00000000" w:rsidR="00000000" w:rsidRPr="00000000">
        <w:rPr>
          <w:b w:val="1"/>
          <w:color w:val="ff0000"/>
          <w:sz w:val="28"/>
          <w:szCs w:val="28"/>
          <w:rtl w:val="0"/>
        </w:rPr>
        <w:t xml:space="preserve">Rôles :</w:t>
      </w:r>
      <w:r w:rsidDel="00000000" w:rsidR="00000000" w:rsidRPr="00000000">
        <w:rPr>
          <w:rtl w:val="0"/>
        </w:rPr>
      </w:r>
    </w:p>
    <w:p w:rsidR="00000000" w:rsidDel="00000000" w:rsidP="00000000" w:rsidRDefault="00000000" w:rsidRPr="00000000" w14:paraId="0000001D">
      <w:pPr>
        <w:spacing w:after="200" w:line="276.0005454545455" w:lineRule="auto"/>
        <w:rPr>
          <w:sz w:val="28"/>
          <w:szCs w:val="28"/>
        </w:rPr>
      </w:pPr>
      <w:r w:rsidDel="00000000" w:rsidR="00000000" w:rsidRPr="00000000">
        <w:rPr>
          <w:sz w:val="28"/>
          <w:szCs w:val="28"/>
          <w:rtl w:val="0"/>
        </w:rPr>
        <w:t xml:space="preserve">Les acteurs seront en mesure de contrôler l’hexapod soit par l'intermédiaire d’une application mobile/web soit à la voix, leur rôle sera donc celui d’un pilote de drone...</w:t>
      </w:r>
    </w:p>
    <w:p w:rsidR="00000000" w:rsidDel="00000000" w:rsidP="00000000" w:rsidRDefault="00000000" w:rsidRPr="00000000" w14:paraId="0000001E">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7vc2ktz2gb66" w:id="4"/>
      <w:bookmarkEnd w:id="4"/>
      <w:r w:rsidDel="00000000" w:rsidR="00000000" w:rsidRPr="00000000">
        <w:rPr>
          <w:rFonts w:ascii="Times New Roman" w:cs="Times New Roman" w:eastAsia="Times New Roman" w:hAnsi="Times New Roman"/>
          <w:b w:val="1"/>
          <w:color w:val="354b60"/>
          <w:sz w:val="36"/>
          <w:szCs w:val="36"/>
          <w:rtl w:val="0"/>
        </w:rPr>
        <w:t xml:space="preserve">5 – Répartitions du projet</w:t>
      </w:r>
    </w:p>
    <w:p w:rsidR="00000000" w:rsidDel="00000000" w:rsidP="00000000" w:rsidRDefault="00000000" w:rsidRPr="00000000" w14:paraId="0000001F">
      <w:pPr>
        <w:spacing w:after="200" w:line="276.0005454545455" w:lineRule="auto"/>
        <w:rPr/>
      </w:pPr>
      <w:r w:rsidDel="00000000" w:rsidR="00000000" w:rsidRPr="00000000">
        <w:rPr>
          <w:rtl w:val="0"/>
        </w:rPr>
      </w:r>
    </w:p>
    <w:p w:rsidR="00000000" w:rsidDel="00000000" w:rsidP="00000000" w:rsidRDefault="00000000" w:rsidRPr="00000000" w14:paraId="00000020">
      <w:pPr>
        <w:numPr>
          <w:ilvl w:val="0"/>
          <w:numId w:val="4"/>
        </w:numPr>
        <w:spacing w:after="0" w:afterAutospacing="0" w:line="276.0005454545455" w:lineRule="auto"/>
        <w:ind w:left="720" w:hanging="360"/>
        <w:rPr>
          <w:u w:val="none"/>
        </w:rPr>
      </w:pPr>
      <w:r w:rsidDel="00000000" w:rsidR="00000000" w:rsidRPr="00000000">
        <w:rPr>
          <w:b w:val="1"/>
          <w:rtl w:val="0"/>
        </w:rPr>
        <w:t xml:space="preserve">Louis Hervé :</w:t>
      </w:r>
      <w:r w:rsidDel="00000000" w:rsidR="00000000" w:rsidRPr="00000000">
        <w:rPr>
          <w:rtl w:val="0"/>
        </w:rPr>
        <w:t xml:space="preserve"> Serveur NodeMCU, Application d’écoute de commandes vocales</w:t>
      </w:r>
    </w:p>
    <w:p w:rsidR="00000000" w:rsidDel="00000000" w:rsidP="00000000" w:rsidRDefault="00000000" w:rsidRPr="00000000" w14:paraId="00000021">
      <w:pPr>
        <w:numPr>
          <w:ilvl w:val="0"/>
          <w:numId w:val="4"/>
        </w:numPr>
        <w:spacing w:after="0" w:afterAutospacing="0" w:line="276.0005454545455" w:lineRule="auto"/>
        <w:ind w:left="720" w:hanging="360"/>
        <w:rPr>
          <w:u w:val="none"/>
        </w:rPr>
      </w:pPr>
      <w:r w:rsidDel="00000000" w:rsidR="00000000" w:rsidRPr="00000000">
        <w:rPr>
          <w:b w:val="1"/>
          <w:rtl w:val="0"/>
        </w:rPr>
        <w:t xml:space="preserve">Flavien Jalabert :</w:t>
      </w:r>
      <w:r w:rsidDel="00000000" w:rsidR="00000000" w:rsidRPr="00000000">
        <w:rPr>
          <w:rtl w:val="0"/>
        </w:rPr>
        <w:t xml:space="preserve"> Serveur web avec API, Application web et Mobile</w:t>
      </w:r>
    </w:p>
    <w:p w:rsidR="00000000" w:rsidDel="00000000" w:rsidP="00000000" w:rsidRDefault="00000000" w:rsidRPr="00000000" w14:paraId="00000022">
      <w:pPr>
        <w:numPr>
          <w:ilvl w:val="0"/>
          <w:numId w:val="4"/>
        </w:numPr>
        <w:spacing w:after="0" w:afterAutospacing="0" w:line="276.0005454545455" w:lineRule="auto"/>
        <w:ind w:left="720" w:hanging="360"/>
        <w:rPr>
          <w:u w:val="none"/>
        </w:rPr>
      </w:pPr>
      <w:r w:rsidDel="00000000" w:rsidR="00000000" w:rsidRPr="00000000">
        <w:rPr>
          <w:b w:val="1"/>
          <w:rtl w:val="0"/>
        </w:rPr>
        <w:t xml:space="preserve">Florent Cordier :</w:t>
      </w:r>
      <w:r w:rsidDel="00000000" w:rsidR="00000000" w:rsidRPr="00000000">
        <w:rPr>
          <w:rtl w:val="0"/>
        </w:rPr>
        <w:t xml:space="preserve"> Configuration de l’araignée (Arduino), Application web et Mobile</w:t>
      </w:r>
    </w:p>
    <w:p w:rsidR="00000000" w:rsidDel="00000000" w:rsidP="00000000" w:rsidRDefault="00000000" w:rsidRPr="00000000" w14:paraId="00000023">
      <w:pPr>
        <w:numPr>
          <w:ilvl w:val="0"/>
          <w:numId w:val="4"/>
        </w:numPr>
        <w:spacing w:after="200" w:line="276.0005454545455" w:lineRule="auto"/>
        <w:ind w:left="720" w:hanging="360"/>
        <w:rPr>
          <w:u w:val="none"/>
        </w:rPr>
      </w:pPr>
      <w:r w:rsidDel="00000000" w:rsidR="00000000" w:rsidRPr="00000000">
        <w:rPr>
          <w:b w:val="1"/>
          <w:rtl w:val="0"/>
        </w:rPr>
        <w:t xml:space="preserve">Stephane Azoulay :</w:t>
      </w:r>
      <w:r w:rsidDel="00000000" w:rsidR="00000000" w:rsidRPr="00000000">
        <w:rPr>
          <w:rtl w:val="0"/>
        </w:rPr>
        <w:t xml:space="preserve"> Serveur NodeMCU et configuration réseau</w:t>
      </w:r>
      <w:r w:rsidDel="00000000" w:rsidR="00000000" w:rsidRPr="00000000">
        <w:rPr>
          <w:rtl w:val="0"/>
        </w:rPr>
      </w:r>
    </w:p>
    <w:p w:rsidR="00000000" w:rsidDel="00000000" w:rsidP="00000000" w:rsidRDefault="00000000" w:rsidRPr="00000000" w14:paraId="00000024">
      <w:pPr>
        <w:spacing w:after="200" w:line="276.0005454545455" w:lineRule="auto"/>
        <w:rPr>
          <w:sz w:val="24"/>
          <w:szCs w:val="24"/>
        </w:rPr>
      </w:pPr>
      <w:r w:rsidDel="00000000" w:rsidR="00000000" w:rsidRPr="00000000">
        <w:rPr>
          <w:rtl w:val="0"/>
        </w:rPr>
      </w:r>
    </w:p>
    <w:p w:rsidR="00000000" w:rsidDel="00000000" w:rsidP="00000000" w:rsidRDefault="00000000" w:rsidRPr="00000000" w14:paraId="00000025">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6yxyoehl4yyx" w:id="5"/>
      <w:bookmarkEnd w:id="5"/>
      <w:r w:rsidDel="00000000" w:rsidR="00000000" w:rsidRPr="00000000">
        <w:rPr>
          <w:rFonts w:ascii="Times New Roman" w:cs="Times New Roman" w:eastAsia="Times New Roman" w:hAnsi="Times New Roman"/>
          <w:b w:val="1"/>
          <w:color w:val="354b60"/>
          <w:sz w:val="36"/>
          <w:szCs w:val="36"/>
          <w:rtl w:val="0"/>
        </w:rPr>
        <w:t xml:space="preserve">6 - Délais de réalisations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200" w:line="211.05847058823528" w:lineRule="auto"/>
        <w:rPr>
          <w:rFonts w:ascii="Times New Roman" w:cs="Times New Roman" w:eastAsia="Times New Roman" w:hAnsi="Times New Roman"/>
          <w:b w:val="1"/>
          <w:color w:val="354b60"/>
          <w:sz w:val="36"/>
          <w:szCs w:val="36"/>
        </w:rPr>
      </w:pPr>
      <w:bookmarkStart w:colFirst="0" w:colLast="0" w:name="_9x3yrbrz9y9x" w:id="6"/>
      <w:bookmarkEnd w:id="6"/>
      <w:r w:rsidDel="00000000" w:rsidR="00000000" w:rsidRPr="00000000">
        <w:rPr>
          <w:rFonts w:ascii="Times New Roman" w:cs="Times New Roman" w:eastAsia="Times New Roman" w:hAnsi="Times New Roman"/>
          <w:b w:val="1"/>
          <w:color w:val="354b60"/>
          <w:sz w:val="36"/>
          <w:szCs w:val="36"/>
          <w:rtl w:val="0"/>
        </w:rPr>
        <w:t xml:space="preserve">7 - Définitions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93240"/>
          <w:sz w:val="24"/>
          <w:szCs w:val="24"/>
          <w:highlight w:val="white"/>
        </w:rPr>
      </w:pPr>
      <w:r w:rsidDel="00000000" w:rsidR="00000000" w:rsidRPr="00000000">
        <w:rPr>
          <w:sz w:val="24"/>
          <w:szCs w:val="24"/>
          <w:u w:val="single"/>
          <w:rtl w:val="0"/>
        </w:rPr>
        <w:t xml:space="preserve">Respeaker</w:t>
      </w:r>
      <w:r w:rsidDel="00000000" w:rsidR="00000000" w:rsidRPr="00000000">
        <w:rPr>
          <w:sz w:val="24"/>
          <w:szCs w:val="24"/>
          <w:rtl w:val="0"/>
        </w:rPr>
        <w:t xml:space="preserve"> : </w:t>
      </w:r>
      <w:r w:rsidDel="00000000" w:rsidR="00000000" w:rsidRPr="00000000">
        <w:rPr>
          <w:color w:val="293240"/>
          <w:sz w:val="24"/>
          <w:szCs w:val="24"/>
          <w:highlight w:val="white"/>
          <w:rtl w:val="0"/>
        </w:rPr>
        <w:t xml:space="preserve">Est une carte d'extension à quadruple microphone pour Raspberry Pi conçue pour les applications IA et voix. Cela signifie que vous pouvez créer un produit vocal plus puissant et plus flexible qui intègre le service Amazon Alexa Voice, l'Assistant Google, etc.</w:t>
      </w:r>
    </w:p>
    <w:p w:rsidR="00000000" w:rsidDel="00000000" w:rsidP="00000000" w:rsidRDefault="00000000" w:rsidRPr="00000000" w14:paraId="0000002B">
      <w:pPr>
        <w:rPr>
          <w:color w:val="293240"/>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color w:val="293240"/>
          <w:sz w:val="24"/>
          <w:szCs w:val="24"/>
          <w:highlight w:val="white"/>
          <w:u w:val="single"/>
          <w:rtl w:val="0"/>
        </w:rPr>
        <w:t xml:space="preserve">NodeMCU</w:t>
      </w:r>
      <w:r w:rsidDel="00000000" w:rsidR="00000000" w:rsidRPr="00000000">
        <w:rPr>
          <w:color w:val="293240"/>
          <w:sz w:val="24"/>
          <w:szCs w:val="24"/>
          <w:highlight w:val="white"/>
          <w:rtl w:val="0"/>
        </w:rPr>
        <w:t xml:space="preserve"> : </w:t>
      </w:r>
      <w:r w:rsidDel="00000000" w:rsidR="00000000" w:rsidRPr="00000000">
        <w:rPr>
          <w:b w:val="1"/>
          <w:sz w:val="24"/>
          <w:szCs w:val="24"/>
          <w:highlight w:val="white"/>
          <w:rtl w:val="0"/>
        </w:rPr>
        <w:t xml:space="preserve">NodeMCU</w:t>
      </w:r>
      <w:r w:rsidDel="00000000" w:rsidR="00000000" w:rsidRPr="00000000">
        <w:rPr>
          <w:sz w:val="24"/>
          <w:szCs w:val="24"/>
          <w:highlight w:val="white"/>
          <w:rtl w:val="0"/>
        </w:rPr>
        <w:t xml:space="preserve"> est une plate-forme open source </w:t>
      </w:r>
      <w:hyperlink r:id="rId7">
        <w:r w:rsidDel="00000000" w:rsidR="00000000" w:rsidRPr="00000000">
          <w:rPr>
            <w:sz w:val="24"/>
            <w:szCs w:val="24"/>
            <w:highlight w:val="white"/>
            <w:rtl w:val="0"/>
          </w:rPr>
          <w:t xml:space="preserve">IoT</w:t>
        </w:r>
      </w:hyperlink>
      <w:r w:rsidDel="00000000" w:rsidR="00000000" w:rsidRPr="00000000">
        <w:rPr>
          <w:sz w:val="24"/>
          <w:szCs w:val="24"/>
          <w:highlight w:val="white"/>
          <w:rtl w:val="0"/>
        </w:rPr>
        <w:t xml:space="preserve">, matérielle et logicielle, basée sur un </w:t>
      </w:r>
      <w:hyperlink r:id="rId8">
        <w:r w:rsidDel="00000000" w:rsidR="00000000" w:rsidRPr="00000000">
          <w:rPr>
            <w:sz w:val="24"/>
            <w:szCs w:val="24"/>
            <w:highlight w:val="white"/>
            <w:rtl w:val="0"/>
          </w:rPr>
          <w:t xml:space="preserve">SoC</w:t>
        </w:r>
      </w:hyperlink>
      <w:r w:rsidDel="00000000" w:rsidR="00000000" w:rsidRPr="00000000">
        <w:rPr>
          <w:sz w:val="24"/>
          <w:szCs w:val="24"/>
          <w:highlight w:val="white"/>
          <w:rtl w:val="0"/>
        </w:rPr>
        <w:t xml:space="preserve"> </w:t>
      </w:r>
      <w:hyperlink r:id="rId9">
        <w:r w:rsidDel="00000000" w:rsidR="00000000" w:rsidRPr="00000000">
          <w:rPr>
            <w:sz w:val="24"/>
            <w:szCs w:val="24"/>
            <w:highlight w:val="white"/>
            <w:rtl w:val="0"/>
          </w:rPr>
          <w:t xml:space="preserve">Wifi</w:t>
        </w:r>
      </w:hyperlink>
      <w:r w:rsidDel="00000000" w:rsidR="00000000" w:rsidRPr="00000000">
        <w:rPr>
          <w:sz w:val="24"/>
          <w:szCs w:val="24"/>
          <w:highlight w:val="white"/>
          <w:rtl w:val="0"/>
        </w:rPr>
        <w:t xml:space="preserve"> </w:t>
      </w:r>
      <w:hyperlink r:id="rId10">
        <w:r w:rsidDel="00000000" w:rsidR="00000000" w:rsidRPr="00000000">
          <w:rPr>
            <w:sz w:val="24"/>
            <w:szCs w:val="24"/>
            <w:highlight w:val="white"/>
            <w:rtl w:val="0"/>
          </w:rPr>
          <w:t xml:space="preserve">ESP8266</w:t>
        </w:r>
      </w:hyperlink>
      <w:r w:rsidDel="00000000" w:rsidR="00000000" w:rsidRPr="00000000">
        <w:rPr>
          <w:sz w:val="24"/>
          <w:szCs w:val="24"/>
          <w:highlight w:val="white"/>
          <w:rtl w:val="0"/>
        </w:rPr>
        <w:t xml:space="preserve"> ESP-12 fabriqué par </w:t>
      </w:r>
      <w:hyperlink r:id="rId11">
        <w:r w:rsidDel="00000000" w:rsidR="00000000" w:rsidRPr="00000000">
          <w:rPr>
            <w:sz w:val="24"/>
            <w:szCs w:val="24"/>
            <w:highlight w:val="white"/>
            <w:rtl w:val="0"/>
          </w:rPr>
          <w:t xml:space="preserve">Espressif Systems</w:t>
        </w:r>
      </w:hyperlink>
      <w:r w:rsidDel="00000000" w:rsidR="00000000" w:rsidRPr="00000000">
        <w:rPr>
          <w:sz w:val="24"/>
          <w:szCs w:val="24"/>
          <w:highlight w:val="white"/>
          <w:rtl w:val="0"/>
        </w:rPr>
        <w:t xml:space="preserve"> </w:t>
      </w:r>
      <w:hyperlink r:id="rId12">
        <w:r w:rsidDel="00000000" w:rsidR="00000000" w:rsidRPr="00000000">
          <w:rPr>
            <w:b w:val="1"/>
            <w:sz w:val="24"/>
            <w:szCs w:val="24"/>
            <w:highlight w:val="white"/>
            <w:rtl w:val="0"/>
          </w:rPr>
          <w:t xml:space="preserve">(ca)</w:t>
        </w:r>
      </w:hyperlink>
      <w:r w:rsidDel="00000000" w:rsidR="00000000" w:rsidRPr="00000000">
        <w:rPr>
          <w:sz w:val="24"/>
          <w:szCs w:val="24"/>
          <w:highlight w:val="white"/>
          <w:rtl w:val="0"/>
        </w:rPr>
        <w:t xml:space="preserve">. Le terme « NodeMCU » se réfère par défaut au firmware plutôt qu'aux kits de développement. Le firmware, permettant nativement l'exécution de scripts écrits en </w:t>
      </w:r>
      <w:hyperlink r:id="rId13">
        <w:r w:rsidDel="00000000" w:rsidR="00000000" w:rsidRPr="00000000">
          <w:rPr>
            <w:sz w:val="24"/>
            <w:szCs w:val="24"/>
            <w:highlight w:val="white"/>
            <w:rtl w:val="0"/>
          </w:rPr>
          <w:t xml:space="preserve">Lua</w:t>
        </w:r>
      </w:hyperlink>
      <w:r w:rsidDel="00000000" w:rsidR="00000000" w:rsidRPr="00000000">
        <w:rPr>
          <w:sz w:val="24"/>
          <w:szCs w:val="24"/>
          <w:highlight w:val="white"/>
          <w:rtl w:val="0"/>
        </w:rPr>
        <w:t xml:space="preserve">, est basé sur le projet eLua</w:t>
      </w:r>
      <w:hyperlink r:id="rId14">
        <w:r w:rsidDel="00000000" w:rsidR="00000000" w:rsidRPr="00000000">
          <w:rPr>
            <w:sz w:val="24"/>
            <w:szCs w:val="24"/>
            <w:highlight w:val="white"/>
            <w:rtl w:val="0"/>
          </w:rPr>
          <w:t xml:space="preserve">7</w:t>
        </w:r>
      </w:hyperlink>
      <w:r w:rsidDel="00000000" w:rsidR="00000000" w:rsidRPr="00000000">
        <w:rPr>
          <w:sz w:val="24"/>
          <w:szCs w:val="24"/>
          <w:highlight w:val="white"/>
          <w:rtl w:val="0"/>
        </w:rPr>
        <w:t xml:space="preserve"> et construit sur le SDK Espressif Non-OS pour ESP8266</w:t>
      </w:r>
      <w:hyperlink r:id="rId15">
        <w:r w:rsidDel="00000000" w:rsidR="00000000" w:rsidRPr="00000000">
          <w:rPr>
            <w:sz w:val="24"/>
            <w:szCs w:val="24"/>
            <w:highlight w:val="white"/>
            <w:rtl w:val="0"/>
          </w:rPr>
          <w:t xml:space="preserve">8</w:t>
        </w:r>
      </w:hyperlink>
      <w:r w:rsidDel="00000000" w:rsidR="00000000" w:rsidRPr="00000000">
        <w:rPr>
          <w:sz w:val="24"/>
          <w:szCs w:val="24"/>
          <w:highlight w:val="white"/>
          <w:rtl w:val="0"/>
        </w:rPr>
        <w:t xml:space="preserve">. Il utilise de nombreux projets open source comme lua-cjson et spiffs.</w:t>
      </w:r>
      <w:r w:rsidDel="00000000" w:rsidR="00000000" w:rsidRPr="00000000">
        <w:rPr>
          <w:rtl w:val="0"/>
        </w:rPr>
      </w:r>
    </w:p>
    <w:sectPr>
      <w:headerReference r:id="rId16" w:type="default"/>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Azoulay-Cordier-Jalabert-Hervé</w:t>
    </w:r>
  </w:p>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ndex.php?title=Espressif_Systems&amp;action=edit&amp;redlink=1" TargetMode="External"/><Relationship Id="rId10" Type="http://schemas.openxmlformats.org/officeDocument/2006/relationships/hyperlink" Target="https://fr.wikipedia.org/wiki/ESP8266" TargetMode="External"/><Relationship Id="rId13" Type="http://schemas.openxmlformats.org/officeDocument/2006/relationships/hyperlink" Target="https://fr.wikipedia.org/wiki/Lua" TargetMode="External"/><Relationship Id="rId12" Type="http://schemas.openxmlformats.org/officeDocument/2006/relationships/hyperlink" Target="https://ca.wikipedia.org/wiki/Espressif_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Wi-Fi" TargetMode="External"/><Relationship Id="rId15" Type="http://schemas.openxmlformats.org/officeDocument/2006/relationships/hyperlink" Target="https://fr.wikipedia.org/wiki/NodeMCU#cite_note-8" TargetMode="External"/><Relationship Id="rId14" Type="http://schemas.openxmlformats.org/officeDocument/2006/relationships/hyperlink" Target="https://fr.wikipedia.org/wiki/NodeMCU#cite_note-7"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r.wikipedia.org/wiki/Internet_des_objets" TargetMode="External"/><Relationship Id="rId8" Type="http://schemas.openxmlformats.org/officeDocument/2006/relationships/hyperlink" Target="https://fr.wikipedia.org/wiki/Syst%C3%A8me_sur_une_p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