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22588D" w:rsidRPr="00DD50BF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588D" w:rsidRDefault="004F7051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588D" w:rsidRPr="00DD50BF" w:rsidRDefault="004F7051">
            <w:pPr>
              <w:spacing w:after="40" w:line="240" w:lineRule="auto"/>
              <w:rPr>
                <w:lang w:val="pt-BR"/>
              </w:rPr>
            </w:pPr>
            <w:r w:rsidRPr="00DD50BF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:rsidR="0022588D" w:rsidRPr="00DD50BF" w:rsidRDefault="004F7051">
            <w:pPr>
              <w:spacing w:after="0" w:line="240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:rsidR="0022588D" w:rsidRPr="00DD50BF" w:rsidRDefault="0022588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22588D" w:rsidRPr="00DD50BF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2588D" w:rsidRPr="00DD50BF" w:rsidRDefault="004F7051">
            <w:pPr>
              <w:spacing w:before="40" w:after="40" w:line="240" w:lineRule="auto"/>
              <w:rPr>
                <w:lang w:val="pt-BR"/>
              </w:rPr>
            </w:pPr>
            <w:r w:rsidRPr="00DD50BF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22588D" w:rsidRPr="00DD50BF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2588D" w:rsidRPr="00DD50BF" w:rsidRDefault="004F7051">
            <w:pPr>
              <w:spacing w:before="40" w:after="40" w:line="240" w:lineRule="auto"/>
              <w:rPr>
                <w:lang w:val="pt-BR"/>
              </w:rPr>
            </w:pPr>
            <w:r w:rsidRPr="00DD50BF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22588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2588D" w:rsidRDefault="004F7051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22588D" w:rsidRDefault="004F7051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22588D" w:rsidRPr="00DD50BF" w:rsidRDefault="004F7051">
      <w:pPr>
        <w:spacing w:after="120"/>
        <w:jc w:val="both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 xml:space="preserve">Transformar o DER </w:t>
      </w:r>
      <w:r w:rsidRPr="00DD50BF">
        <w:rPr>
          <w:rFonts w:eastAsia="Arial" w:cs="Arial"/>
          <w:color w:val="303030"/>
          <w:lang w:val="pt-BR"/>
        </w:rPr>
        <w:t>da lanchonete em tabelas no draw.io e justificar cada chave e cada regra.</w:t>
      </w:r>
    </w:p>
    <w:p w:rsidR="0022588D" w:rsidRPr="00DD50BF" w:rsidRDefault="004F7051">
      <w:pPr>
        <w:spacing w:after="120"/>
        <w:jc w:val="both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Descrição da atividade:</w:t>
      </w:r>
      <w:r w:rsidRPr="00DD50BF">
        <w:rPr>
          <w:rFonts w:eastAsia="Arial" w:cs="Arial"/>
          <w:color w:val="303030"/>
          <w:lang w:val="pt-BR"/>
        </w:rPr>
        <w:t xml:space="preserve"> etapa 2 da situação de aprendizagem da lanchonete, em 3 degraus.</w:t>
      </w:r>
    </w:p>
    <w:p w:rsidR="0022588D" w:rsidRPr="00DD50BF" w:rsidRDefault="004F7051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D50BF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22588D" w:rsidRPr="00DD50BF" w:rsidRDefault="004F7051">
      <w:pPr>
        <w:spacing w:after="120"/>
        <w:jc w:val="both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:rsidR="0022588D" w:rsidRDefault="004F7051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  <w:gridCol w:w="1008"/>
      </w:tblGrid>
      <w:tr w:rsidR="0022588D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22588D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22588D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22588D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22588D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22588D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Um entregador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:rsidR="0022588D" w:rsidRDefault="002258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22588D" w:rsidRPr="00DD50BF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Produto: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código, nome, preço de tabela.</w:t>
            </w:r>
          </w:p>
        </w:tc>
      </w:tr>
      <w:tr w:rsidR="0022588D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 xml:space="preserve">Para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cada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pedido: quantidade e preço cobrado.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22588D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Cada unidade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te.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22588D" w:rsidRPr="00DD50BF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Todo produto do pedido precisa ter quantidade e preço cobrado.</w:t>
            </w:r>
          </w:p>
        </w:tc>
      </w:tr>
    </w:tbl>
    <w:p w:rsidR="0022588D" w:rsidRPr="00DD50BF" w:rsidRDefault="0022588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22588D" w:rsidRPr="00DD50BF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22588D" w:rsidRPr="00DD50BF" w:rsidRDefault="004F7051">
            <w:pPr>
              <w:spacing w:before="40" w:after="40" w:line="240" w:lineRule="auto"/>
              <w:rPr>
                <w:lang w:val="pt-BR"/>
              </w:rPr>
            </w:pPr>
            <w:r w:rsidRPr="00DD50BF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1:N a FK vai para o lado N; no N:N nasce uma tabela nova com as duas </w:t>
            </w:r>
            <w:proofErr w:type="spellStart"/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:rsidR="0022588D" w:rsidRPr="00DD50BF" w:rsidRDefault="0022588D">
      <w:pPr>
        <w:spacing w:after="40"/>
        <w:rPr>
          <w:lang w:val="pt-BR"/>
        </w:rPr>
      </w:pPr>
    </w:p>
    <w:p w:rsidR="0022588D" w:rsidRPr="00DD50BF" w:rsidRDefault="004F7051">
      <w:pPr>
        <w:keepNext/>
        <w:spacing w:after="120"/>
        <w:jc w:val="both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Degrau 1. Leia antes de desenhar.</w:t>
      </w:r>
      <w:r w:rsidRPr="00DD50BF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3744"/>
      </w:tblGrid>
      <w:tr w:rsidR="0022588D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</w:t>
            </w:r>
            <w:r>
              <w:rPr>
                <w:rFonts w:eastAsia="Arial" w:cs="Arial"/>
                <w:b/>
                <w:color w:val="303030"/>
                <w:sz w:val="22"/>
              </w:rPr>
              <w:t>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DD50BF">
            <w:pPr>
              <w:keepNext/>
              <w:spacing w:before="60" w:after="60" w:line="252" w:lineRule="auto"/>
            </w:pPr>
            <w:proofErr w:type="spellStart"/>
            <w:r>
              <w:t>Tabela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lang w:val="pt-BR"/>
              </w:rPr>
              <w:t>Toda entidade vira uma t</w:t>
            </w:r>
            <w:r>
              <w:rPr>
                <w:lang w:val="pt-BR"/>
              </w:rPr>
              <w:t>abela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Coluna e chave primária(PK)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É um atributo identificador definindo a PK da tabela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DD50BF">
            <w:pPr>
              <w:keepNext/>
              <w:spacing w:before="60" w:after="60" w:line="252" w:lineRule="auto"/>
            </w:pPr>
            <w:proofErr w:type="spellStart"/>
            <w:r>
              <w:t>Coluna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lang w:val="pt-BR"/>
              </w:rPr>
              <w:t>Todo atributo de uma e</w:t>
            </w:r>
            <w:r>
              <w:rPr>
                <w:lang w:val="pt-BR"/>
              </w:rPr>
              <w:t>ntidade vira uma coluna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d) Cliente faz Pedido (1:N)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estrangeira (FK)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 FK (código do cliente) vai para o lado N (pedido)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e) Pedido contém Produto (N:N)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Uma tabela nova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Nasce uma tabela nova com as duas </w:t>
            </w:r>
            <w:proofErr w:type="spellStart"/>
            <w:r>
              <w:rPr>
                <w:lang w:val="pt-BR"/>
              </w:rPr>
              <w:t>FKs</w:t>
            </w:r>
            <w:proofErr w:type="spellEnd"/>
            <w:r>
              <w:rPr>
                <w:lang w:val="pt-BR"/>
              </w:rPr>
              <w:t xml:space="preserve"> e atributos associados</w:t>
            </w:r>
          </w:p>
        </w:tc>
      </w:tr>
    </w:tbl>
    <w:p w:rsidR="0022588D" w:rsidRPr="00DD50BF" w:rsidRDefault="0022588D">
      <w:pPr>
        <w:spacing w:after="40"/>
        <w:rPr>
          <w:lang w:val="pt-BR"/>
        </w:rPr>
      </w:pPr>
    </w:p>
    <w:p w:rsidR="0022588D" w:rsidRPr="00DD50BF" w:rsidRDefault="004F7051">
      <w:pPr>
        <w:keepNext/>
        <w:spacing w:after="120"/>
        <w:jc w:val="both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2304"/>
      </w:tblGrid>
      <w:tr w:rsidR="0022588D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  <w:proofErr w:type="spellEnd"/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22588D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22588D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:rsidR="0022588D" w:rsidRDefault="002258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  <w:gridCol w:w="3600"/>
      </w:tblGrid>
      <w:tr w:rsidR="0022588D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f) Cliente 3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Dois clientes não podem ter o mesmo telefone (UNIQUE)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g) Pedido do cliente 9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 chave estrangeira (FK) exige que o cliente exista</w:t>
            </w:r>
          </w:p>
        </w:tc>
      </w:tr>
      <w:tr w:rsidR="0022588D" w:rsidRPr="00DD50BF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DD50B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O pedido do balcão fica sem entregador </w:t>
            </w:r>
          </w:p>
        </w:tc>
      </w:tr>
    </w:tbl>
    <w:p w:rsidR="0022588D" w:rsidRPr="00DD50BF" w:rsidRDefault="0022588D">
      <w:pPr>
        <w:spacing w:after="40"/>
        <w:rPr>
          <w:lang w:val="pt-BR"/>
        </w:rPr>
      </w:pPr>
    </w:p>
    <w:p w:rsidR="0022588D" w:rsidRPr="00DD50BF" w:rsidRDefault="004F7051">
      <w:pPr>
        <w:spacing w:after="120"/>
        <w:jc w:val="both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Degrau 2. Complete.</w:t>
      </w:r>
      <w:r w:rsidRPr="00DD50BF">
        <w:rPr>
          <w:rFonts w:eastAsia="Arial" w:cs="Arial"/>
          <w:color w:val="303030"/>
          <w:lang w:val="pt-BR"/>
        </w:rPr>
        <w:t xml:space="preserve"> Abra pratica-09-</w:t>
      </w:r>
      <w:proofErr w:type="spellStart"/>
      <w:proofErr w:type="gramStart"/>
      <w:r w:rsidRPr="00DD50BF">
        <w:rPr>
          <w:rFonts w:eastAsia="Arial" w:cs="Arial"/>
          <w:color w:val="303030"/>
          <w:lang w:val="pt-BR"/>
        </w:rPr>
        <w:t>inicio</w:t>
      </w:r>
      <w:proofErr w:type="spellEnd"/>
      <w:r w:rsidRPr="00DD50BF">
        <w:rPr>
          <w:rFonts w:eastAsia="Arial" w:cs="Arial"/>
          <w:color w:val="303030"/>
          <w:lang w:val="pt-BR"/>
        </w:rPr>
        <w:t>.drawio</w:t>
      </w:r>
      <w:proofErr w:type="gramEnd"/>
      <w:r w:rsidRPr="00DD50BF">
        <w:rPr>
          <w:rFonts w:eastAsia="Arial" w:cs="Arial"/>
          <w:color w:val="303030"/>
          <w:lang w:val="pt-BR"/>
        </w:rPr>
        <w:t xml:space="preserve"> e salve como pratica-09.drawio. Ponha em pedido a FK do cliente e crie </w:t>
      </w:r>
      <w:proofErr w:type="spellStart"/>
      <w:r w:rsidRPr="00DD50BF">
        <w:rPr>
          <w:rFonts w:eastAsia="Arial" w:cs="Arial"/>
          <w:color w:val="303030"/>
          <w:lang w:val="pt-BR"/>
        </w:rPr>
        <w:t>item_pedido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(requisito 4). Cada FK ganha uma seta até a PK. Nome da FK: </w:t>
      </w:r>
      <w:proofErr w:type="spellStart"/>
      <w:r w:rsidRPr="00DD50BF">
        <w:rPr>
          <w:rFonts w:eastAsia="Arial" w:cs="Arial"/>
          <w:color w:val="303030"/>
          <w:lang w:val="pt-BR"/>
        </w:rPr>
        <w:t>tabela_pk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DD50BF">
        <w:rPr>
          <w:rFonts w:eastAsia="Arial" w:cs="Arial"/>
          <w:color w:val="303030"/>
          <w:lang w:val="pt-BR"/>
        </w:rPr>
        <w:t>cliente_codigo</w:t>
      </w:r>
      <w:proofErr w:type="spellEnd"/>
      <w:r w:rsidRPr="00DD50BF">
        <w:rPr>
          <w:rFonts w:eastAsia="Arial" w:cs="Arial"/>
          <w:color w:val="303030"/>
          <w:lang w:val="pt-BR"/>
        </w:rPr>
        <w:t>.</w:t>
      </w:r>
    </w:p>
    <w:p w:rsidR="0022588D" w:rsidRDefault="004F7051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88D" w:rsidRDefault="004F7051">
      <w:pPr>
        <w:keepNext/>
        <w:spacing w:after="120"/>
        <w:jc w:val="both"/>
      </w:pPr>
      <w:r w:rsidRPr="00DD50BF">
        <w:rPr>
          <w:rFonts w:eastAsia="Arial" w:cs="Arial"/>
          <w:b/>
          <w:color w:val="303030"/>
          <w:lang w:val="pt-BR"/>
        </w:rPr>
        <w:t>Degrau 3. Termine.</w:t>
      </w:r>
      <w:r w:rsidRPr="00DD50BF">
        <w:rPr>
          <w:rFonts w:eastAsia="Arial" w:cs="Arial"/>
          <w:color w:val="303030"/>
          <w:lang w:val="pt-BR"/>
        </w:rPr>
        <w:t xml:space="preserve"> Crie unidade, entregador e es</w:t>
      </w:r>
      <w:r w:rsidRPr="00DD50BF">
        <w:rPr>
          <w:rFonts w:eastAsia="Arial" w:cs="Arial"/>
          <w:color w:val="303030"/>
          <w:lang w:val="pt-BR"/>
        </w:rPr>
        <w:t xml:space="preserve">toque, com as </w:t>
      </w:r>
      <w:proofErr w:type="spellStart"/>
      <w:r w:rsidRPr="00DD50BF">
        <w:rPr>
          <w:rFonts w:eastAsia="Arial" w:cs="Arial"/>
          <w:color w:val="303030"/>
          <w:lang w:val="pt-BR"/>
        </w:rPr>
        <w:t>FKs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e as setas (requisitos 5 a 7). Escreva NOT NULL ou UNIQUE nas colunas dos requisitos 8 a 12.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os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quadros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22588D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22588D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22588D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DD50BF">
            <w:pPr>
              <w:keepNext/>
              <w:spacing w:before="60" w:after="60" w:line="252" w:lineRule="auto"/>
            </w:pPr>
            <w:r>
              <w:t>NOT NULL, 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DD50BF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22588D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DD50BF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22588D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proofErr w:type="spellStart"/>
            <w:r>
              <w:t>nulo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22588D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t>13</w:t>
            </w:r>
          </w:p>
        </w:tc>
      </w:tr>
    </w:tbl>
    <w:p w:rsidR="0022588D" w:rsidRDefault="002258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4320"/>
      </w:tblGrid>
      <w:tr w:rsidR="0022588D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22588D" w:rsidRPr="00DD50BF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 FK ficou na tabela pedido </w:t>
            </w:r>
          </w:p>
        </w:tc>
      </w:tr>
      <w:tr w:rsidR="0022588D" w:rsidRPr="00DD50BF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O requisito e a regra do 1:N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O requisito 1 afirma que “um cliente faz vários pedidos; cada pedido é de um cliente diferente” a FK vai para a tabela do </w:t>
            </w:r>
            <w:proofErr w:type="spellStart"/>
            <w:r>
              <w:rPr>
                <w:lang w:val="pt-BR"/>
              </w:rPr>
              <w:t>aldo</w:t>
            </w:r>
            <w:proofErr w:type="spellEnd"/>
            <w:r>
              <w:rPr>
                <w:lang w:val="pt-BR"/>
              </w:rPr>
              <w:t xml:space="preserve"> N (lado de muitos), que é o pedido</w:t>
            </w:r>
          </w:p>
        </w:tc>
      </w:tr>
      <w:tr w:rsidR="0022588D" w:rsidRPr="00DD50BF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Default="004F705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 xml:space="preserve"> na tabela </w:t>
            </w:r>
            <w:r w:rsidRPr="00DD50BF">
              <w:rPr>
                <w:rFonts w:eastAsia="Arial" w:cs="Arial"/>
                <w:color w:val="303030"/>
                <w:sz w:val="22"/>
                <w:lang w:val="pt-BR"/>
              </w:rPr>
              <w:t>cliente: “o cliente faz o pedido”. Responda em 3 a 5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2588D" w:rsidRPr="00DD50BF" w:rsidRDefault="004F7051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“Olá, entendo seu </w:t>
            </w:r>
            <w:proofErr w:type="spellStart"/>
            <w:r>
              <w:rPr>
                <w:lang w:val="pt-BR"/>
              </w:rPr>
              <w:t>raciocício</w:t>
            </w:r>
            <w:proofErr w:type="spellEnd"/>
            <w:r>
              <w:rPr>
                <w:lang w:val="pt-BR"/>
              </w:rPr>
              <w:t xml:space="preserve"> lógico ao pensar que o cliente fez o pedido. No entanto, se colocarmos o </w:t>
            </w:r>
            <w:proofErr w:type="spellStart"/>
            <w:r>
              <w:rPr>
                <w:lang w:val="pt-BR"/>
              </w:rPr>
              <w:t>pedido_numero</w:t>
            </w:r>
            <w:proofErr w:type="spellEnd"/>
            <w:r>
              <w:rPr>
                <w:lang w:val="pt-BR"/>
              </w:rPr>
              <w:t xml:space="preserve"> dentro da tabela cliente, violaremos as regras de modelagem porque cada cliente só conseguiria registrar um único pedido. Por isso, a regra correta define que a chave do cliente vai para a tabela de pedido, permitindo que um mesmo cliente apareça associado a múltiplos registros de compras perfeitamente</w:t>
            </w:r>
            <w:bookmarkStart w:id="0" w:name="_GoBack"/>
            <w:bookmarkEnd w:id="0"/>
          </w:p>
        </w:tc>
      </w:tr>
    </w:tbl>
    <w:p w:rsidR="0022588D" w:rsidRPr="00DD50BF" w:rsidRDefault="0022588D">
      <w:pPr>
        <w:spacing w:after="40"/>
        <w:rPr>
          <w:lang w:val="pt-BR"/>
        </w:rPr>
      </w:pPr>
    </w:p>
    <w:p w:rsidR="0022588D" w:rsidRPr="00DD50BF" w:rsidRDefault="004F7051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D50BF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Salve este documento preenchido com o nome pratica-09.docx.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 xml:space="preserve">Abra a pasta do repositório UC03_Banco_de_Dados no VS </w:t>
      </w:r>
      <w:proofErr w:type="spellStart"/>
      <w:r w:rsidRPr="00DD50BF">
        <w:rPr>
          <w:rFonts w:eastAsia="Arial" w:cs="Arial"/>
          <w:color w:val="303030"/>
          <w:lang w:val="pt-BR"/>
        </w:rPr>
        <w:t>Cod</w:t>
      </w:r>
      <w:r w:rsidRPr="00DD50BF">
        <w:rPr>
          <w:rFonts w:eastAsia="Arial" w:cs="Arial"/>
          <w:color w:val="303030"/>
          <w:lang w:val="pt-BR"/>
        </w:rPr>
        <w:t>e</w:t>
      </w:r>
      <w:proofErr w:type="spellEnd"/>
      <w:r w:rsidRPr="00DD50BF">
        <w:rPr>
          <w:rFonts w:eastAsia="Arial" w:cs="Arial"/>
          <w:color w:val="303030"/>
          <w:lang w:val="pt-BR"/>
        </w:rPr>
        <w:t>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Dentro de Banco, crie a pasta pratica-09.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Coloque pratica-09.docx e pratica-</w:t>
      </w:r>
      <w:proofErr w:type="gramStart"/>
      <w:r w:rsidRPr="00DD50BF">
        <w:rPr>
          <w:rFonts w:eastAsia="Arial" w:cs="Arial"/>
          <w:color w:val="303030"/>
          <w:lang w:val="pt-BR"/>
        </w:rPr>
        <w:t>09.drawio</w:t>
      </w:r>
      <w:proofErr w:type="gramEnd"/>
      <w:r w:rsidRPr="00DD50BF">
        <w:rPr>
          <w:rFonts w:eastAsia="Arial" w:cs="Arial"/>
          <w:color w:val="303030"/>
          <w:lang w:val="pt-BR"/>
        </w:rPr>
        <w:t xml:space="preserve"> dentro de pratica-09.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22588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22588D" w:rsidRDefault="004F7051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22588D" w:rsidRDefault="004F7051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:rsidR="0022588D" w:rsidRDefault="004F7051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t push</w:t>
            </w:r>
          </w:p>
        </w:tc>
      </w:tr>
    </w:tbl>
    <w:p w:rsidR="0022588D" w:rsidRDefault="0022588D">
      <w:pPr>
        <w:spacing w:after="40"/>
      </w:pP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>No GitHub, abra Banco e depois pratica-09. Copie o link do navegador.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color w:val="303030"/>
          <w:lang w:val="pt-BR"/>
        </w:rPr>
        <w:t>☐</w:t>
      </w:r>
      <w:r w:rsidRPr="00DD50BF">
        <w:rPr>
          <w:rFonts w:eastAsia="Arial" w:cs="Arial"/>
          <w:color w:val="303030"/>
          <w:lang w:val="pt-BR"/>
        </w:rPr>
        <w:tab/>
        <w:t xml:space="preserve">No Google Sala de Aula: Adicionar ou criar → Link → cole o link </w:t>
      </w:r>
      <w:proofErr w:type="gramStart"/>
      <w:r w:rsidRPr="00DD50BF">
        <w:rPr>
          <w:rFonts w:eastAsia="Arial" w:cs="Arial"/>
          <w:color w:val="303030"/>
          <w:lang w:val="pt-BR"/>
        </w:rPr>
        <w:t>→ Entregar</w:t>
      </w:r>
      <w:proofErr w:type="gramEnd"/>
      <w:r w:rsidRPr="00DD50BF">
        <w:rPr>
          <w:rFonts w:eastAsia="Arial" w:cs="Arial"/>
          <w:color w:val="303030"/>
          <w:lang w:val="pt-BR"/>
        </w:rPr>
        <w:t>.</w:t>
      </w:r>
    </w:p>
    <w:p w:rsidR="0022588D" w:rsidRPr="00DD50BF" w:rsidRDefault="004F7051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D50BF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1.</w:t>
      </w:r>
      <w:r w:rsidRPr="00DD50BF">
        <w:rPr>
          <w:rFonts w:eastAsia="Arial" w:cs="Arial"/>
          <w:b/>
          <w:color w:val="303030"/>
          <w:lang w:val="pt-BR"/>
        </w:rPr>
        <w:tab/>
      </w:r>
      <w:r w:rsidRPr="00DD50BF">
        <w:rPr>
          <w:rFonts w:eastAsia="Arial" w:cs="Arial"/>
          <w:color w:val="303030"/>
          <w:lang w:val="pt-BR"/>
        </w:rPr>
        <w:t>Link da pasta Banco/pratica-09 no prazo, com pratica-</w:t>
      </w:r>
      <w:proofErr w:type="gramStart"/>
      <w:r w:rsidRPr="00DD50BF">
        <w:rPr>
          <w:rFonts w:eastAsia="Arial" w:cs="Arial"/>
          <w:color w:val="303030"/>
          <w:lang w:val="pt-BR"/>
        </w:rPr>
        <w:t>09.drawio</w:t>
      </w:r>
      <w:proofErr w:type="gramEnd"/>
      <w:r w:rsidRPr="00DD50BF">
        <w:rPr>
          <w:rFonts w:eastAsia="Arial" w:cs="Arial"/>
          <w:color w:val="303030"/>
          <w:lang w:val="pt-BR"/>
        </w:rPr>
        <w:t xml:space="preserve">, </w:t>
      </w:r>
      <w:r w:rsidRPr="00DD50BF">
        <w:rPr>
          <w:rFonts w:eastAsia="Arial" w:cs="Arial"/>
          <w:color w:val="303030"/>
          <w:lang w:val="pt-BR"/>
        </w:rPr>
        <w:t xml:space="preserve">pratica-09.docx e o </w:t>
      </w:r>
      <w:proofErr w:type="spellStart"/>
      <w:r w:rsidRPr="00DD50BF">
        <w:rPr>
          <w:rFonts w:eastAsia="Arial" w:cs="Arial"/>
          <w:color w:val="303030"/>
          <w:lang w:val="pt-BR"/>
        </w:rPr>
        <w:t>commit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</w:t>
      </w:r>
      <w:proofErr w:type="spellStart"/>
      <w:r w:rsidRPr="00DD50BF">
        <w:rPr>
          <w:rFonts w:eastAsia="Arial" w:cs="Arial"/>
          <w:color w:val="303030"/>
          <w:lang w:val="pt-BR"/>
        </w:rPr>
        <w:t>docs</w:t>
      </w:r>
      <w:proofErr w:type="spellEnd"/>
      <w:r w:rsidRPr="00DD50BF">
        <w:rPr>
          <w:rFonts w:eastAsia="Arial" w:cs="Arial"/>
          <w:color w:val="303030"/>
          <w:lang w:val="pt-BR"/>
        </w:rPr>
        <w:t>: adiciona pratica 09.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2.</w:t>
      </w:r>
      <w:r w:rsidRPr="00DD50BF">
        <w:rPr>
          <w:rFonts w:eastAsia="Arial" w:cs="Arial"/>
          <w:b/>
          <w:color w:val="303030"/>
          <w:lang w:val="pt-BR"/>
        </w:rPr>
        <w:tab/>
      </w:r>
      <w:r w:rsidRPr="00DD50BF">
        <w:rPr>
          <w:rFonts w:eastAsia="Arial" w:cs="Arial"/>
          <w:color w:val="303030"/>
          <w:lang w:val="pt-BR"/>
        </w:rPr>
        <w:t>Degrau 1: cada parte com o que vira e o porquê; aceita ou recusa certo, com a regra.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lastRenderedPageBreak/>
        <w:t>3.</w:t>
      </w:r>
      <w:r w:rsidRPr="00DD50BF">
        <w:rPr>
          <w:rFonts w:eastAsia="Arial" w:cs="Arial"/>
          <w:b/>
          <w:color w:val="303030"/>
          <w:lang w:val="pt-BR"/>
        </w:rPr>
        <w:tab/>
      </w:r>
      <w:r w:rsidRPr="00DD50BF">
        <w:rPr>
          <w:rFonts w:eastAsia="Arial" w:cs="Arial"/>
          <w:color w:val="303030"/>
          <w:lang w:val="pt-BR"/>
        </w:rPr>
        <w:t xml:space="preserve">Degrau 2: FK do cliente em pedido; </w:t>
      </w:r>
      <w:proofErr w:type="spellStart"/>
      <w:r w:rsidRPr="00DD50BF">
        <w:rPr>
          <w:rFonts w:eastAsia="Arial" w:cs="Arial"/>
          <w:color w:val="303030"/>
          <w:lang w:val="pt-BR"/>
        </w:rPr>
        <w:t>item_pedido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DD50BF">
        <w:rPr>
          <w:rFonts w:eastAsia="Arial" w:cs="Arial"/>
          <w:color w:val="303030"/>
          <w:lang w:val="pt-BR"/>
        </w:rPr>
        <w:t>FKs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na PK, quantidade e preço cobrado; setas.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4.</w:t>
      </w:r>
      <w:r w:rsidRPr="00DD50BF">
        <w:rPr>
          <w:rFonts w:eastAsia="Arial" w:cs="Arial"/>
          <w:b/>
          <w:color w:val="303030"/>
          <w:lang w:val="pt-BR"/>
        </w:rPr>
        <w:tab/>
      </w:r>
      <w:r w:rsidRPr="00DD50BF">
        <w:rPr>
          <w:rFonts w:eastAsia="Arial" w:cs="Arial"/>
          <w:color w:val="303030"/>
          <w:lang w:val="pt-BR"/>
        </w:rPr>
        <w:t xml:space="preserve">Degrau 3: unidade, entregador e estoque com PK, </w:t>
      </w:r>
      <w:proofErr w:type="spellStart"/>
      <w:r w:rsidRPr="00DD50BF">
        <w:rPr>
          <w:rFonts w:eastAsia="Arial" w:cs="Arial"/>
          <w:color w:val="303030"/>
          <w:lang w:val="pt-BR"/>
        </w:rPr>
        <w:t>FKs</w:t>
      </w:r>
      <w:proofErr w:type="spellEnd"/>
      <w:r w:rsidRPr="00DD50BF">
        <w:rPr>
          <w:rFonts w:eastAsia="Arial" w:cs="Arial"/>
          <w:color w:val="303030"/>
          <w:lang w:val="pt-BR"/>
        </w:rPr>
        <w:t xml:space="preserve"> no lado certo, setas e as regras 8 a 12.</w:t>
      </w:r>
    </w:p>
    <w:p w:rsidR="0022588D" w:rsidRPr="00DD50BF" w:rsidRDefault="004F705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D50BF">
        <w:rPr>
          <w:rFonts w:eastAsia="Arial" w:cs="Arial"/>
          <w:b/>
          <w:color w:val="303030"/>
          <w:lang w:val="pt-BR"/>
        </w:rPr>
        <w:t>5.</w:t>
      </w:r>
      <w:r w:rsidRPr="00DD50BF">
        <w:rPr>
          <w:rFonts w:eastAsia="Arial" w:cs="Arial"/>
          <w:b/>
          <w:color w:val="303030"/>
          <w:lang w:val="pt-BR"/>
        </w:rPr>
        <w:tab/>
      </w:r>
      <w:r w:rsidRPr="00DD50BF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22588D" w:rsidRPr="00DD50BF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588D"/>
    <w:rsid w:val="0029639D"/>
    <w:rsid w:val="00326F90"/>
    <w:rsid w:val="004F7051"/>
    <w:rsid w:val="00AA1D8D"/>
    <w:rsid w:val="00B47730"/>
    <w:rsid w:val="00CB0664"/>
    <w:rsid w:val="00DD5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79DDB"/>
  <w14:defaultImageDpi w14:val="300"/>
  <w15:docId w15:val="{111CE200-B5C2-4FC0-B6EF-512A6CF1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E12449-66F2-47DC-A4B0-3A74CD7CD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905</Words>
  <Characters>4891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2026-10-22T19:59:00Z</dcterms:created>
  <dcterms:modified xsi:type="dcterms:W3CDTF">2026-10-22T19:59:00Z</dcterms:modified>
  <cp:category/>
</cp:coreProperties>
</file>