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7344"/>
      </w:tblGrid>
      <w:tr w:rsidR="005F2699" w:rsidRPr="007918AD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2699" w:rsidRDefault="009318D5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F2699" w:rsidRPr="007918AD" w:rsidRDefault="009318D5">
            <w:pPr>
              <w:spacing w:after="40" w:line="240" w:lineRule="auto"/>
              <w:rPr>
                <w:lang w:val="pt-BR"/>
              </w:rPr>
            </w:pPr>
            <w:r w:rsidRPr="007918AD">
              <w:rPr>
                <w:rFonts w:eastAsia="Arial" w:cs="Arial"/>
                <w:b/>
                <w:color w:val="004A8D"/>
                <w:sz w:val="32"/>
                <w:lang w:val="pt-BR"/>
              </w:rPr>
              <w:t>Prática 10 – Lanchonete: da planilha à 3FN</w:t>
            </w:r>
          </w:p>
          <w:p w:rsidR="005F2699" w:rsidRPr="007918AD" w:rsidRDefault="009318D5">
            <w:pPr>
              <w:spacing w:after="0" w:line="240" w:lineRule="auto"/>
              <w:rPr>
                <w:lang w:val="pt-BR"/>
              </w:rPr>
            </w:pPr>
            <w:r w:rsidRPr="007918AD">
              <w:rPr>
                <w:rFonts w:eastAsia="Arial" w:cs="Arial"/>
                <w:color w:val="303030"/>
                <w:sz w:val="22"/>
                <w:lang w:val="pt-BR"/>
              </w:rPr>
              <w:t>Aula 10 · Anomalias, dependência funcional e formas normais</w:t>
            </w:r>
          </w:p>
        </w:tc>
      </w:tr>
    </w:tbl>
    <w:p w:rsidR="005F2699" w:rsidRPr="007918AD" w:rsidRDefault="005F2699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0080"/>
      </w:tblGrid>
      <w:tr w:rsidR="005F2699" w:rsidRPr="007918A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F2699" w:rsidRPr="007918AD" w:rsidRDefault="009318D5">
            <w:pPr>
              <w:spacing w:before="40" w:after="40" w:line="240" w:lineRule="auto"/>
              <w:rPr>
                <w:lang w:val="pt-BR"/>
              </w:rPr>
            </w:pPr>
            <w:r w:rsidRPr="007918A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7918AD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5F2699" w:rsidRPr="007918AD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F2699" w:rsidRPr="007918AD" w:rsidRDefault="009318D5">
            <w:pPr>
              <w:spacing w:before="40" w:after="40" w:line="240" w:lineRule="auto"/>
              <w:rPr>
                <w:lang w:val="pt-BR"/>
              </w:rPr>
            </w:pPr>
            <w:r w:rsidRPr="007918AD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7918AD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5F269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5F2699" w:rsidRDefault="009318D5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5F2699" w:rsidRDefault="009318D5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5F2699" w:rsidRPr="007918AD" w:rsidRDefault="009318D5">
      <w:pPr>
        <w:spacing w:after="120"/>
        <w:jc w:val="both"/>
        <w:rPr>
          <w:lang w:val="pt-BR"/>
        </w:rPr>
      </w:pPr>
      <w:r w:rsidRPr="007918AD">
        <w:rPr>
          <w:rFonts w:eastAsia="Arial" w:cs="Arial"/>
          <w:color w:val="303030"/>
          <w:lang w:val="pt-BR"/>
        </w:rPr>
        <w:t xml:space="preserve">Achar os </w:t>
      </w:r>
      <w:r w:rsidRPr="007918AD">
        <w:rPr>
          <w:rFonts w:eastAsia="Arial" w:cs="Arial"/>
          <w:color w:val="303030"/>
          <w:lang w:val="pt-BR"/>
        </w:rPr>
        <w:t>problemas da planilha de pedidos e dividir a planilha em tabelas até a 3FN.</w:t>
      </w:r>
    </w:p>
    <w:p w:rsidR="005F2699" w:rsidRPr="007918AD" w:rsidRDefault="009318D5">
      <w:pPr>
        <w:spacing w:after="120"/>
        <w:jc w:val="both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Descrição da atividade:</w:t>
      </w:r>
      <w:r w:rsidRPr="007918AD">
        <w:rPr>
          <w:rFonts w:eastAsia="Arial" w:cs="Arial"/>
          <w:color w:val="303030"/>
          <w:lang w:val="pt-BR"/>
        </w:rPr>
        <w:t xml:space="preserve"> você é o técnico que normaliza a planilha da lanchonete (etapa 3 da situação de aprendizagem). Os preços são os cobrados em cada pedido.</w:t>
      </w:r>
    </w:p>
    <w:p w:rsidR="005F2699" w:rsidRPr="007918AD" w:rsidRDefault="009318D5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918AD">
        <w:rPr>
          <w:rFonts w:eastAsia="Arial" w:cs="Arial"/>
          <w:b/>
          <w:color w:val="004A8D"/>
          <w:sz w:val="26"/>
          <w:lang w:val="pt-BR"/>
        </w:rPr>
        <w:t>Instruções da ativi</w:t>
      </w:r>
      <w:r w:rsidRPr="007918AD">
        <w:rPr>
          <w:rFonts w:eastAsia="Arial" w:cs="Arial"/>
          <w:b/>
          <w:color w:val="004A8D"/>
          <w:sz w:val="26"/>
          <w:lang w:val="pt-BR"/>
        </w:rPr>
        <w:t>dade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1872"/>
        <w:gridCol w:w="1800"/>
        <w:gridCol w:w="1800"/>
        <w:gridCol w:w="1800"/>
        <w:gridCol w:w="1728"/>
      </w:tblGrid>
      <w:tr w:rsidR="005F2699">
        <w:trPr>
          <w:cantSplit/>
          <w:tblHeader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  <w:proofErr w:type="spellEnd"/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data e hora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endereço da unidade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 do cliente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entregador</w:t>
            </w:r>
          </w:p>
        </w:tc>
      </w:tr>
      <w:tr w:rsidR="005F2699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19:10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5F2699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03/10 19:25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Pajuçara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B, 20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99000-0002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  <w:tr w:rsidR="005F2699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04/10 18:40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E2</w:t>
            </w:r>
          </w:p>
        </w:tc>
      </w:tr>
      <w:tr w:rsidR="005F2699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04/10 20:05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Jatiúca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Rua C, 300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99000-0003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E1</w:t>
            </w:r>
          </w:p>
        </w:tc>
      </w:tr>
      <w:tr w:rsidR="005F2699">
        <w:trPr>
          <w:cantSplit/>
          <w:jc w:val="center"/>
        </w:trPr>
        <w:tc>
          <w:tcPr>
            <w:tcW w:w="10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05/10 17:50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Ponta Verde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Av. A, 1000</w:t>
            </w:r>
          </w:p>
        </w:tc>
        <w:tc>
          <w:tcPr>
            <w:tcW w:w="1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990000001</w:t>
            </w:r>
          </w:p>
        </w:tc>
        <w:tc>
          <w:tcPr>
            <w:tcW w:w="17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balcão</w:t>
            </w:r>
          </w:p>
        </w:tc>
      </w:tr>
    </w:tbl>
    <w:p w:rsidR="005F2699" w:rsidRDefault="005F2699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1152"/>
        <w:gridCol w:w="2016"/>
        <w:gridCol w:w="1440"/>
      </w:tblGrid>
      <w:tr w:rsidR="005F2699">
        <w:trPr>
          <w:cantSplit/>
          <w:tblHeader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pedido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produtos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qtd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preços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total</w:t>
            </w:r>
          </w:p>
        </w:tc>
      </w:tr>
      <w:tr w:rsidR="005F269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7918AD" w:rsidRDefault="009318D5">
            <w:pPr>
              <w:keepNext/>
              <w:spacing w:before="60" w:after="60" w:line="252" w:lineRule="auto"/>
              <w:rPr>
                <w:lang w:val="pt-BR"/>
              </w:rPr>
            </w:pPr>
            <w:r w:rsidRPr="007918AD">
              <w:rPr>
                <w:rFonts w:eastAsia="Arial" w:cs="Arial"/>
                <w:color w:val="303030"/>
                <w:sz w:val="22"/>
                <w:lang w:val="pt-BR"/>
              </w:rPr>
              <w:t>Açaí 500 ml; 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18,00; 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30,00</w:t>
            </w:r>
          </w:p>
        </w:tc>
      </w:tr>
      <w:tr w:rsidR="005F269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18,00</w:t>
            </w:r>
          </w:p>
        </w:tc>
      </w:tr>
      <w:tr w:rsidR="005F269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Tapioca de queijo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13,00</w:t>
            </w:r>
          </w:p>
        </w:tc>
      </w:tr>
      <w:tr w:rsidR="005F269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Açaí </w:t>
            </w:r>
            <w:r>
              <w:rPr>
                <w:rFonts w:eastAsia="Arial" w:cs="Arial"/>
                <w:color w:val="303030"/>
                <w:sz w:val="22"/>
              </w:rPr>
              <w:t>300 ml; Açaí 500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2; 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12,00; 18,00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42,00</w:t>
            </w:r>
          </w:p>
        </w:tc>
      </w:tr>
      <w:tr w:rsidR="005F2699">
        <w:trPr>
          <w:cantSplit/>
          <w:jc w:val="center"/>
        </w:trPr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Açaí 300 ml</w:t>
            </w:r>
          </w:p>
        </w:tc>
        <w:tc>
          <w:tcPr>
            <w:tcW w:w="115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0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12,00</w:t>
            </w:r>
          </w:p>
        </w:tc>
      </w:tr>
    </w:tbl>
    <w:p w:rsidR="005F2699" w:rsidRDefault="005F2699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F2699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F2699" w:rsidRDefault="009318D5">
            <w:pPr>
              <w:spacing w:before="40" w:after="40" w:line="240" w:lineRule="auto"/>
            </w:pPr>
            <w:r w:rsidRPr="007918AD">
              <w:rPr>
                <w:rFonts w:eastAsia="Arial" w:cs="Arial"/>
                <w:b/>
                <w:color w:val="303030"/>
                <w:sz w:val="22"/>
                <w:lang w:val="pt-BR"/>
              </w:rPr>
              <w:t>1FN, 2FN e 3FN:</w:t>
            </w:r>
            <w:r w:rsidRPr="007918AD">
              <w:rPr>
                <w:rFonts w:eastAsia="Arial" w:cs="Arial"/>
                <w:color w:val="303030"/>
                <w:sz w:val="22"/>
                <w:lang w:val="pt-BR"/>
              </w:rPr>
              <w:t xml:space="preserve"> primeira, segunda e terceira forma normal. </w:t>
            </w:r>
            <w:r w:rsidRPr="007918AD">
              <w:rPr>
                <w:rFonts w:eastAsia="Arial" w:cs="Arial"/>
                <w:b/>
                <w:color w:val="303030"/>
                <w:sz w:val="22"/>
                <w:lang w:val="pt-BR"/>
              </w:rPr>
              <w:t>X → Y:</w:t>
            </w:r>
            <w:r w:rsidRPr="007918AD">
              <w:rPr>
                <w:rFonts w:eastAsia="Arial" w:cs="Arial"/>
                <w:color w:val="303030"/>
                <w:sz w:val="22"/>
                <w:lang w:val="pt-BR"/>
              </w:rPr>
              <w:t xml:space="preserve"> X determina Y. </w:t>
            </w:r>
            <w:r w:rsidRPr="007918AD">
              <w:rPr>
                <w:rFonts w:eastAsia="Arial" w:cs="Arial"/>
                <w:b/>
                <w:color w:val="303030"/>
                <w:sz w:val="22"/>
                <w:lang w:val="pt-BR"/>
              </w:rPr>
              <w:t>PK:</w:t>
            </w:r>
            <w:r w:rsidRPr="007918AD">
              <w:rPr>
                <w:rFonts w:eastAsia="Arial" w:cs="Arial"/>
                <w:color w:val="303030"/>
                <w:sz w:val="22"/>
                <w:lang w:val="pt-BR"/>
              </w:rPr>
              <w:t xml:space="preserve"> chave primária. </w:t>
            </w:r>
            <w:r>
              <w:rPr>
                <w:rFonts w:eastAsia="Arial" w:cs="Arial"/>
                <w:b/>
                <w:color w:val="303030"/>
                <w:sz w:val="22"/>
              </w:rPr>
              <w:t>FK:</w:t>
            </w:r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chave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estrangeira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>.</w:t>
            </w:r>
          </w:p>
        </w:tc>
      </w:tr>
    </w:tbl>
    <w:p w:rsidR="005F2699" w:rsidRDefault="005F2699">
      <w:pPr>
        <w:spacing w:after="40"/>
      </w:pP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18AD">
        <w:rPr>
          <w:rFonts w:eastAsia="Arial" w:cs="Arial"/>
          <w:b/>
          <w:color w:val="303030"/>
          <w:lang w:val="pt-BR"/>
        </w:rPr>
        <w:t>1.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No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quadro 1, escreva um exemplo de cada anomalia, </w:t>
      </w:r>
      <w:r w:rsidRPr="007918AD">
        <w:rPr>
          <w:rFonts w:eastAsia="Arial" w:cs="Arial"/>
          <w:color w:val="303030"/>
          <w:lang w:val="pt-BR"/>
        </w:rPr>
        <w:t>com um dado da planilha.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18AD">
        <w:rPr>
          <w:rFonts w:eastAsia="Arial" w:cs="Arial"/>
          <w:b/>
          <w:color w:val="303030"/>
          <w:lang w:val="pt-BR"/>
        </w:rPr>
        <w:t>2.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No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quadro 2, complete as setas.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3.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Abra pratica-10-</w:t>
      </w:r>
      <w:proofErr w:type="spellStart"/>
      <w:proofErr w:type="gramStart"/>
      <w:r w:rsidRPr="007918AD">
        <w:rPr>
          <w:rFonts w:eastAsia="Arial" w:cs="Arial"/>
          <w:color w:val="303030"/>
          <w:lang w:val="pt-BR"/>
        </w:rPr>
        <w:t>inicio</w:t>
      </w:r>
      <w:proofErr w:type="spellEnd"/>
      <w:r w:rsidRPr="007918AD">
        <w:rPr>
          <w:rFonts w:eastAsia="Arial" w:cs="Arial"/>
          <w:color w:val="303030"/>
          <w:lang w:val="pt-BR"/>
        </w:rPr>
        <w:t>.drawio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e salve como pratica-10.drawio.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18AD">
        <w:rPr>
          <w:rFonts w:eastAsia="Arial" w:cs="Arial"/>
          <w:b/>
          <w:color w:val="303030"/>
          <w:lang w:val="pt-BR"/>
        </w:rPr>
        <w:t>4.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Divida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a planilha até a 3FN: crie as tabelas com PK, FK e a seta de cada FK.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18AD">
        <w:rPr>
          <w:rFonts w:eastAsia="Arial" w:cs="Arial"/>
          <w:b/>
          <w:color w:val="303030"/>
          <w:lang w:val="pt-BR"/>
        </w:rPr>
        <w:t>5.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No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quadro 3, escreva o que você mudou em cada fo</w:t>
      </w:r>
      <w:r w:rsidRPr="007918AD">
        <w:rPr>
          <w:rFonts w:eastAsia="Arial" w:cs="Arial"/>
          <w:color w:val="303030"/>
          <w:lang w:val="pt-BR"/>
        </w:rPr>
        <w:t>rma normal.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5F2699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Quadro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1. Anomalia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Exemplo na planilha</w:t>
            </w:r>
          </w:p>
        </w:tc>
      </w:tr>
      <w:tr w:rsidR="005F2699" w:rsidRPr="007918AD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Atualização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7918AD" w:rsidRDefault="007918AD">
            <w:pPr>
              <w:keepNext/>
              <w:spacing w:before="60" w:after="60" w:line="252" w:lineRule="auto"/>
              <w:rPr>
                <w:lang w:val="pt-BR"/>
              </w:rPr>
            </w:pPr>
            <w:r w:rsidRPr="007918AD">
              <w:rPr>
                <w:lang w:val="pt-BR"/>
              </w:rPr>
              <w:t>A unidade “Ponta verde” a</w:t>
            </w:r>
            <w:r>
              <w:rPr>
                <w:lang w:val="pt-BR"/>
              </w:rPr>
              <w:t>parece pedidos 1, 2 e 5. Se o endereço dela mud</w:t>
            </w:r>
            <w:r w:rsidR="00A4128F">
              <w:rPr>
                <w:lang w:val="pt-BR"/>
              </w:rPr>
              <w:t>ar</w:t>
            </w:r>
            <w:r>
              <w:rPr>
                <w:lang w:val="pt-BR"/>
              </w:rPr>
              <w:t>, é necessário alterar múltiplas linhas, correndo o risco de esquecer alguma e gerar dados inconsistentes</w:t>
            </w:r>
          </w:p>
        </w:tc>
      </w:tr>
      <w:tr w:rsidR="005F2699" w:rsidRPr="007918AD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Inserção</w:t>
            </w:r>
            <w:proofErr w:type="spellEnd"/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7918AD" w:rsidRDefault="007918AD">
            <w:pPr>
              <w:keepNext/>
              <w:spacing w:before="60" w:after="60" w:line="252" w:lineRule="auto"/>
              <w:rPr>
                <w:lang w:val="pt-BR"/>
              </w:rPr>
            </w:pPr>
            <w:r w:rsidRPr="007918AD">
              <w:rPr>
                <w:lang w:val="pt-BR"/>
              </w:rPr>
              <w:t>Não é possível cadastrar u</w:t>
            </w:r>
            <w:r>
              <w:rPr>
                <w:lang w:val="pt-BR"/>
              </w:rPr>
              <w:t>ma noiva unidade e nem um novo entregador no sistema até que ela realize o seu primeiro pedido, pois o campo pedido não pode ficar em branco</w:t>
            </w:r>
          </w:p>
        </w:tc>
      </w:tr>
      <w:tr w:rsidR="005F2699" w:rsidRPr="007918AD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proofErr w:type="spellStart"/>
            <w:r>
              <w:rPr>
                <w:rFonts w:eastAsia="Arial" w:cs="Arial"/>
                <w:color w:val="303030"/>
                <w:sz w:val="22"/>
              </w:rPr>
              <w:t>Exclusão</w:t>
            </w:r>
            <w:proofErr w:type="spellEnd"/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7918AD" w:rsidRDefault="007918AD">
            <w:pPr>
              <w:spacing w:before="60" w:after="60" w:line="252" w:lineRule="auto"/>
              <w:rPr>
                <w:lang w:val="pt-BR"/>
              </w:rPr>
            </w:pPr>
            <w:r w:rsidRPr="007918AD">
              <w:rPr>
                <w:lang w:val="pt-BR"/>
              </w:rPr>
              <w:t>Se o pedido 2 for c</w:t>
            </w:r>
            <w:r>
              <w:rPr>
                <w:lang w:val="pt-BR"/>
              </w:rPr>
              <w:t>ancelado e deletado, o sistema apagará também o único registro existente da unidade “</w:t>
            </w:r>
            <w:proofErr w:type="spellStart"/>
            <w:r>
              <w:rPr>
                <w:lang w:val="pt-BR"/>
              </w:rPr>
              <w:t>Pajuçara</w:t>
            </w:r>
            <w:proofErr w:type="spellEnd"/>
            <w:r>
              <w:rPr>
                <w:lang w:val="pt-BR"/>
              </w:rPr>
              <w:t>” e seu endereço, perdendo</w:t>
            </w:r>
            <w:r w:rsidR="00A4128F">
              <w:rPr>
                <w:lang w:val="pt-BR"/>
              </w:rPr>
              <w:t xml:space="preserve"> essa informação para sempre </w:t>
            </w:r>
          </w:p>
        </w:tc>
      </w:tr>
    </w:tbl>
    <w:p w:rsidR="005F2699" w:rsidRPr="007918AD" w:rsidRDefault="005F2699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912"/>
      </w:tblGrid>
      <w:tr w:rsidR="005F2699">
        <w:trPr>
          <w:cantSplit/>
          <w:tblHeader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Quadro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2. Seta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Complete</w:t>
            </w:r>
          </w:p>
        </w:tc>
      </w:tr>
      <w:tr w:rsidR="005F2699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7918AD">
            <w:pPr>
              <w:keepNext/>
              <w:spacing w:before="60" w:after="60" w:line="252" w:lineRule="auto"/>
            </w:pPr>
            <w:proofErr w:type="spellStart"/>
            <w:r>
              <w:t>Endereço</w:t>
            </w:r>
            <w:proofErr w:type="spellEnd"/>
            <w:r>
              <w:t xml:space="preserve"> da </w:t>
            </w:r>
            <w:proofErr w:type="spellStart"/>
            <w:r>
              <w:t>unidade</w:t>
            </w:r>
            <w:proofErr w:type="spellEnd"/>
          </w:p>
        </w:tc>
      </w:tr>
      <w:tr w:rsidR="005F2699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+ produto →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7918AD">
            <w:pPr>
              <w:keepNext/>
              <w:spacing w:before="60" w:after="60" w:line="252" w:lineRule="auto"/>
            </w:pPr>
            <w:proofErr w:type="spellStart"/>
            <w:r>
              <w:t>qtd</w:t>
            </w:r>
            <w:proofErr w:type="spellEnd"/>
            <w:r>
              <w:t xml:space="preserve">, </w:t>
            </w:r>
            <w:proofErr w:type="spellStart"/>
            <w:r>
              <w:t>preços</w:t>
            </w:r>
            <w:proofErr w:type="spellEnd"/>
          </w:p>
        </w:tc>
      </w:tr>
      <w:tr w:rsidR="005F2699" w:rsidRPr="007918AD">
        <w:trPr>
          <w:cantSplit/>
          <w:trHeight w:val="648"/>
          <w:jc w:val="center"/>
        </w:trPr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total depende de</w:t>
            </w:r>
          </w:p>
        </w:tc>
        <w:tc>
          <w:tcPr>
            <w:tcW w:w="691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7918AD" w:rsidRDefault="007918AD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multiplicação de </w:t>
            </w:r>
            <w:proofErr w:type="spellStart"/>
            <w:r>
              <w:rPr>
                <w:lang w:val="pt-BR"/>
              </w:rPr>
              <w:t>qtd</w:t>
            </w:r>
            <w:proofErr w:type="spellEnd"/>
            <w:r>
              <w:rPr>
                <w:lang w:val="pt-BR"/>
              </w:rPr>
              <w:t xml:space="preserve"> </w:t>
            </w:r>
            <w:r w:rsidR="00A4128F">
              <w:rPr>
                <w:lang w:val="pt-BR"/>
              </w:rPr>
              <w:t>e preços de cada produto no pedido</w:t>
            </w:r>
          </w:p>
        </w:tc>
      </w:tr>
    </w:tbl>
    <w:p w:rsidR="005F2699" w:rsidRPr="007918AD" w:rsidRDefault="005F2699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5F2699">
        <w:trPr>
          <w:cantSplit/>
          <w:tblHeader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Quadro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 3. Forma normal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mudou</w:t>
            </w:r>
          </w:p>
        </w:tc>
      </w:tr>
      <w:tr w:rsidR="005F2699" w:rsidRPr="00A4128F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A4128F" w:rsidRDefault="00A4128F">
            <w:pPr>
              <w:keepNext/>
              <w:spacing w:before="60" w:after="60" w:line="252" w:lineRule="auto"/>
              <w:rPr>
                <w:lang w:val="pt-BR"/>
              </w:rPr>
            </w:pPr>
            <w:r w:rsidRPr="00A4128F">
              <w:rPr>
                <w:lang w:val="pt-BR"/>
              </w:rPr>
              <w:t>Eliminação de campos repetidos. O</w:t>
            </w:r>
            <w:r>
              <w:rPr>
                <w:lang w:val="pt-BR"/>
              </w:rPr>
              <w:t>s produtos, quantidade e preços que estavam espremidos em uma mesma célula foram divididos em linhas individuais com dados atômicos</w:t>
            </w:r>
          </w:p>
        </w:tc>
      </w:tr>
      <w:tr w:rsidR="005F2699" w:rsidRPr="00A4128F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A4128F" w:rsidRDefault="00A4128F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Eliminação de dependências parciais. Dados que dependiam apenas de parte da chave composta foram separados. Criou-se </w:t>
            </w:r>
            <w:r w:rsidR="009318D5">
              <w:rPr>
                <w:lang w:val="pt-BR"/>
              </w:rPr>
              <w:t>uma tabela para o cabeçalho do pedido e outra para os itens do pedido</w:t>
            </w:r>
          </w:p>
        </w:tc>
      </w:tr>
      <w:tr w:rsidR="005F2699" w:rsidRPr="009318D5">
        <w:trPr>
          <w:cantSplit/>
          <w:trHeight w:val="720"/>
          <w:jc w:val="center"/>
        </w:trPr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Default="009318D5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3FN</w:t>
            </w:r>
          </w:p>
        </w:tc>
        <w:tc>
          <w:tcPr>
            <w:tcW w:w="777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5F2699" w:rsidRPr="009318D5" w:rsidRDefault="009318D5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Eliminação de dependências transitivas. O endereço da unidade dependia da unidade, que dependia do pedido. O endereço foi movido para uma tabela própria da unidade</w:t>
            </w:r>
            <w:bookmarkStart w:id="0" w:name="_GoBack"/>
            <w:bookmarkEnd w:id="0"/>
          </w:p>
        </w:tc>
      </w:tr>
    </w:tbl>
    <w:p w:rsidR="005F2699" w:rsidRPr="009318D5" w:rsidRDefault="005F2699">
      <w:pPr>
        <w:spacing w:after="40"/>
        <w:rPr>
          <w:lang w:val="pt-BR"/>
        </w:rPr>
      </w:pPr>
    </w:p>
    <w:p w:rsidR="005F2699" w:rsidRDefault="009318D5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 xml:space="preserve">Como </w:t>
      </w:r>
      <w:proofErr w:type="spellStart"/>
      <w:r>
        <w:rPr>
          <w:rFonts w:eastAsia="Arial" w:cs="Arial"/>
          <w:b/>
          <w:color w:val="004A8D"/>
          <w:sz w:val="26"/>
        </w:rPr>
        <w:t>enviar</w:t>
      </w:r>
      <w:proofErr w:type="spellEnd"/>
      <w:r>
        <w:rPr>
          <w:rFonts w:eastAsia="Arial" w:cs="Arial"/>
          <w:b/>
          <w:color w:val="004A8D"/>
          <w:sz w:val="26"/>
        </w:rPr>
        <w:t xml:space="preserve"> a </w:t>
      </w:r>
      <w:proofErr w:type="spellStart"/>
      <w:r>
        <w:rPr>
          <w:rFonts w:eastAsia="Arial" w:cs="Arial"/>
          <w:b/>
          <w:color w:val="004A8D"/>
          <w:sz w:val="26"/>
        </w:rPr>
        <w:t>atividade</w:t>
      </w:r>
      <w:proofErr w:type="spellEnd"/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18AD">
        <w:rPr>
          <w:rFonts w:eastAsia="Arial" w:cs="Arial"/>
          <w:b/>
          <w:color w:val="303030"/>
          <w:lang w:val="pt-BR"/>
        </w:rPr>
        <w:t>1.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Salve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</w:t>
      </w:r>
      <w:r w:rsidRPr="007918AD">
        <w:rPr>
          <w:rFonts w:eastAsia="Arial" w:cs="Arial"/>
          <w:color w:val="303030"/>
          <w:lang w:val="pt-BR"/>
        </w:rPr>
        <w:t>este documento como pratica-10.docx.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2.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No repositório UC03_Banco_de_Dados, crie a pasta Banco/pratica-10 e coloque nela pratica-10.docx e pratica-</w:t>
      </w:r>
      <w:proofErr w:type="gramStart"/>
      <w:r w:rsidRPr="007918AD">
        <w:rPr>
          <w:rFonts w:eastAsia="Arial" w:cs="Arial"/>
          <w:color w:val="303030"/>
          <w:lang w:val="pt-BR"/>
        </w:rPr>
        <w:t>10.drawio</w:t>
      </w:r>
      <w:proofErr w:type="gramEnd"/>
      <w:r w:rsidRPr="007918AD">
        <w:rPr>
          <w:rFonts w:eastAsia="Arial" w:cs="Arial"/>
          <w:color w:val="303030"/>
          <w:lang w:val="pt-BR"/>
        </w:rPr>
        <w:t>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proofErr w:type="gramStart"/>
      <w:r w:rsidRPr="007918AD">
        <w:rPr>
          <w:rFonts w:eastAsia="Arial" w:cs="Arial"/>
          <w:b/>
          <w:color w:val="303030"/>
          <w:lang w:val="pt-BR"/>
        </w:rPr>
        <w:t>3.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No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terminal do VS </w:t>
      </w:r>
      <w:proofErr w:type="spellStart"/>
      <w:r w:rsidRPr="007918AD">
        <w:rPr>
          <w:rFonts w:eastAsia="Arial" w:cs="Arial"/>
          <w:color w:val="303030"/>
          <w:lang w:val="pt-BR"/>
        </w:rPr>
        <w:t>Code</w:t>
      </w:r>
      <w:proofErr w:type="spellEnd"/>
      <w:r w:rsidRPr="007918AD">
        <w:rPr>
          <w:rFonts w:eastAsia="Arial" w:cs="Arial"/>
          <w:color w:val="303030"/>
          <w:lang w:val="pt-BR"/>
        </w:rPr>
        <w:t>, digite: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5F2699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5F2699" w:rsidRDefault="009318D5">
            <w:pPr>
              <w:spacing w:before="40" w:after="40" w:line="240" w:lineRule="auto"/>
            </w:pPr>
            <w:proofErr w:type="spell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add .</w:t>
            </w:r>
            <w:proofErr w:type="gramEnd"/>
          </w:p>
          <w:p w:rsidR="005F2699" w:rsidRDefault="009318D5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10"</w:t>
            </w:r>
          </w:p>
          <w:p w:rsidR="005F2699" w:rsidRDefault="009318D5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5F2699" w:rsidRDefault="005F2699">
      <w:pPr>
        <w:spacing w:after="40"/>
      </w:pP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4.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No GitHub, copie o link da pasta pratica-10 e entregue no Google Sala de Aula.</w:t>
      </w:r>
    </w:p>
    <w:p w:rsidR="005F2699" w:rsidRPr="007918AD" w:rsidRDefault="009318D5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7918AD">
        <w:rPr>
          <w:rFonts w:eastAsia="Arial" w:cs="Arial"/>
          <w:b/>
          <w:color w:val="004A8D"/>
          <w:sz w:val="26"/>
          <w:lang w:val="pt-BR"/>
        </w:rPr>
        <w:lastRenderedPageBreak/>
        <w:t>Critérios de aceite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1.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 xml:space="preserve">Link da pasta pratica-10 entregue no prazo, com o </w:t>
      </w:r>
      <w:proofErr w:type="spellStart"/>
      <w:r w:rsidRPr="007918AD">
        <w:rPr>
          <w:rFonts w:eastAsia="Arial" w:cs="Arial"/>
          <w:color w:val="303030"/>
          <w:lang w:val="pt-BR"/>
        </w:rPr>
        <w:t>commit</w:t>
      </w:r>
      <w:proofErr w:type="spellEnd"/>
      <w:r w:rsidRPr="007918AD">
        <w:rPr>
          <w:rFonts w:eastAsia="Arial" w:cs="Arial"/>
          <w:color w:val="303030"/>
          <w:lang w:val="pt-BR"/>
        </w:rPr>
        <w:t xml:space="preserve"> no padrão.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2.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Quadro 1 com um exemplo certo de cada anomalia.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3.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Quadro 2 com as três setas ce</w:t>
      </w:r>
      <w:r w:rsidRPr="007918AD">
        <w:rPr>
          <w:rFonts w:eastAsia="Arial" w:cs="Arial"/>
          <w:color w:val="303030"/>
          <w:lang w:val="pt-BR"/>
        </w:rPr>
        <w:t>rtas.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4.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>Tabelas na 3FN no draw.io, com PK, FK e setas.</w:t>
      </w:r>
    </w:p>
    <w:p w:rsidR="005F2699" w:rsidRPr="007918AD" w:rsidRDefault="009318D5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7918AD">
        <w:rPr>
          <w:rFonts w:eastAsia="Arial" w:cs="Arial"/>
          <w:b/>
          <w:color w:val="303030"/>
          <w:lang w:val="pt-BR"/>
        </w:rPr>
        <w:t>5.</w:t>
      </w:r>
      <w:r w:rsidRPr="007918AD">
        <w:rPr>
          <w:rFonts w:eastAsia="Arial" w:cs="Arial"/>
          <w:b/>
          <w:color w:val="303030"/>
          <w:lang w:val="pt-BR"/>
        </w:rPr>
        <w:tab/>
      </w:r>
      <w:r w:rsidRPr="007918AD">
        <w:rPr>
          <w:rFonts w:eastAsia="Arial" w:cs="Arial"/>
          <w:color w:val="303030"/>
          <w:lang w:val="pt-BR"/>
        </w:rPr>
        <w:t xml:space="preserve">Quadro </w:t>
      </w:r>
      <w:proofErr w:type="gramStart"/>
      <w:r w:rsidRPr="007918AD">
        <w:rPr>
          <w:rFonts w:eastAsia="Arial" w:cs="Arial"/>
          <w:color w:val="303030"/>
          <w:lang w:val="pt-BR"/>
        </w:rPr>
        <w:t>3 liga</w:t>
      </w:r>
      <w:proofErr w:type="gramEnd"/>
      <w:r w:rsidRPr="007918AD">
        <w:rPr>
          <w:rFonts w:eastAsia="Arial" w:cs="Arial"/>
          <w:color w:val="303030"/>
          <w:lang w:val="pt-BR"/>
        </w:rPr>
        <w:t xml:space="preserve"> cada forma normal a uma mudança.</w:t>
      </w:r>
    </w:p>
    <w:sectPr w:rsidR="005F2699" w:rsidRPr="007918AD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699"/>
    <w:rsid w:val="007918AD"/>
    <w:rsid w:val="009318D5"/>
    <w:rsid w:val="00A4128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EC7728"/>
  <w14:defaultImageDpi w14:val="300"/>
  <w15:docId w15:val="{05E8D178-F15F-4BDC-8445-E3425A2B4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CF3C41-262D-4E1A-B07A-4A27F993E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547</Words>
  <Characters>2959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2026-10-23T18:24:00Z</dcterms:created>
  <dcterms:modified xsi:type="dcterms:W3CDTF">2026-10-23T18:24:00Z</dcterms:modified>
  <cp:category/>
</cp:coreProperties>
</file>