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REGISTRO DE CAMBIOS SOLICITADOS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411.00000000000136" w:tblpY="1"/>
        <w:tblW w:w="1263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75"/>
        <w:gridCol w:w="1950"/>
        <w:gridCol w:w="2010"/>
        <w:gridCol w:w="1860"/>
        <w:gridCol w:w="1260"/>
        <w:gridCol w:w="4575"/>
        <w:tblGridChange w:id="0">
          <w:tblGrid>
            <w:gridCol w:w="975"/>
            <w:gridCol w:w="1950"/>
            <w:gridCol w:w="2010"/>
            <w:gridCol w:w="1860"/>
            <w:gridCol w:w="1260"/>
            <w:gridCol w:w="457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Diego Recra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Cambios solicitados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5"/>
        <w:gridCol w:w="1350"/>
        <w:gridCol w:w="1560"/>
        <w:gridCol w:w="4590"/>
        <w:gridCol w:w="1425"/>
        <w:gridCol w:w="1275"/>
        <w:gridCol w:w="1455"/>
        <w:tblGridChange w:id="0">
          <w:tblGrid>
            <w:gridCol w:w="1305"/>
            <w:gridCol w:w="1350"/>
            <w:gridCol w:w="1560"/>
            <w:gridCol w:w="4590"/>
            <w:gridCol w:w="1425"/>
            <w:gridCol w:w="1275"/>
            <w:gridCol w:w="145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Código  de Solicitud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Solicitada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Fecha de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5195312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2025-04-12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Mesero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Implementar funcionalidad para agregar notas especiales a los ítems del pedido.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Por determinar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2025-04-12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Añadir la hora de recepción del pedido en la interfaz de la cocina.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2025-05-23</w:t>
            </w:r>
          </w:p>
        </w:tc>
      </w:tr>
      <w:tr>
        <w:trPr>
          <w:cantSplit w:val="0"/>
          <w:trHeight w:val="452.5195312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2025-04-12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Incluir un reporte básico que muestre el promedio de tiempo de rotación de las mesas.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Por determinar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2025-05-30</w:t>
            </w:r>
          </w:p>
        </w:tc>
      </w:tr>
      <w:tr>
        <w:trPr>
          <w:cantSplit w:val="0"/>
          <w:trHeight w:val="407.51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2025-04-12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Mesero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Implementar una alerta visual cuando un pedido para esa mesa esté listo en la cocina.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Por determinar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2025-05-30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2025-04-12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Dueño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Mejora en el gestionamiento del catálogo de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2025-05-30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6302.0" w:type="dxa"/>
      <w:jc w:val="left"/>
      <w:tblInd w:w="-141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096"/>
      <w:gridCol w:w="8206"/>
      <w:tblGridChange w:id="0">
        <w:tblGrid>
          <w:gridCol w:w="8096"/>
          <w:gridCol w:w="820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hxc26gBhYMZ6jO5fY9X9T9IGw==">CgMxLjA4AHIhMWRVRHpWMHhWZmxEOEloRUhTRUpEeGg0cXBXblRCbXE4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2009-04-06T13:31:00Z</dcterms:created>
  <dc:creator>Dharma Consulting</dc:creator>
</cp:coreProperties>
</file>