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1D4" w:rsidRDefault="005F3CD3" w:rsidP="00091803">
      <w:pPr>
        <w:pStyle w:val="Titre1"/>
        <w:jc w:val="both"/>
      </w:pPr>
      <w:r>
        <w:t>Situation de départ</w:t>
      </w:r>
    </w:p>
    <w:p w:rsidR="00F84120" w:rsidRDefault="00F84120" w:rsidP="00091803">
      <w:pPr>
        <w:jc w:val="both"/>
      </w:pPr>
      <w:r>
        <w:t>Dans le cadre de la validation de mon CFC, je dois réaliser un TPI. C’est-à-dire une application à produire selon un cahier des charges bien précis</w:t>
      </w:r>
      <w:r w:rsidR="00091803">
        <w:t xml:space="preserve"> et en 88 heures</w:t>
      </w:r>
      <w:r>
        <w:t>. Ce programme est séparé en trois parties différentes chacune attribué à un élève différent.</w:t>
      </w:r>
    </w:p>
    <w:p w:rsidR="00F84120" w:rsidRDefault="00F84120" w:rsidP="00091803">
      <w:pPr>
        <w:pStyle w:val="Paragraphedeliste"/>
        <w:numPr>
          <w:ilvl w:val="0"/>
          <w:numId w:val="1"/>
        </w:numPr>
        <w:jc w:val="both"/>
      </w:pPr>
      <w:r>
        <w:t>Une partie administration et de gestion des utilisateurs</w:t>
      </w:r>
    </w:p>
    <w:p w:rsidR="00F84120" w:rsidRDefault="00F84120" w:rsidP="00091803">
      <w:pPr>
        <w:pStyle w:val="Paragraphedeliste"/>
        <w:numPr>
          <w:ilvl w:val="0"/>
          <w:numId w:val="1"/>
        </w:numPr>
        <w:jc w:val="both"/>
      </w:pPr>
      <w:r>
        <w:t>Une partie de gestion du panier</w:t>
      </w:r>
      <w:bookmarkStart w:id="0" w:name="_GoBack"/>
      <w:bookmarkEnd w:id="0"/>
    </w:p>
    <w:p w:rsidR="00F84120" w:rsidRDefault="00F84120" w:rsidP="00091803">
      <w:pPr>
        <w:pStyle w:val="Paragraphedeliste"/>
        <w:numPr>
          <w:ilvl w:val="0"/>
          <w:numId w:val="1"/>
        </w:numPr>
        <w:jc w:val="both"/>
      </w:pPr>
      <w:r>
        <w:t>Une partie de gestion des stocks</w:t>
      </w:r>
    </w:p>
    <w:p w:rsidR="005D59A4" w:rsidRDefault="00F84120" w:rsidP="00091803">
      <w:pPr>
        <w:jc w:val="both"/>
      </w:pPr>
      <w:r>
        <w:t>Je me suis occupé de la partie administration et gestions des utilisateurs.</w:t>
      </w:r>
    </w:p>
    <w:p w:rsidR="009C4A9A" w:rsidRDefault="005F1B74" w:rsidP="00091803">
      <w:pPr>
        <w:jc w:val="both"/>
      </w:pPr>
      <w:r>
        <w:t>Dans mon site, un</w:t>
      </w:r>
      <w:r w:rsidR="009C4A9A">
        <w:t xml:space="preserve"> utilisateur doit avoir la possibilité de :</w:t>
      </w:r>
    </w:p>
    <w:p w:rsidR="009C4A9A" w:rsidRDefault="009C4A9A" w:rsidP="00091803">
      <w:pPr>
        <w:pStyle w:val="Paragraphedeliste"/>
        <w:numPr>
          <w:ilvl w:val="0"/>
          <w:numId w:val="3"/>
        </w:numPr>
        <w:jc w:val="both"/>
      </w:pPr>
      <w:r>
        <w:t>Se connecter</w:t>
      </w:r>
    </w:p>
    <w:p w:rsidR="009C4A9A" w:rsidRDefault="009C4A9A" w:rsidP="00091803">
      <w:pPr>
        <w:pStyle w:val="Paragraphedeliste"/>
        <w:numPr>
          <w:ilvl w:val="0"/>
          <w:numId w:val="3"/>
        </w:numPr>
        <w:jc w:val="both"/>
      </w:pPr>
      <w:r>
        <w:t>S’enregistrer</w:t>
      </w:r>
    </w:p>
    <w:p w:rsidR="009C4A9A" w:rsidRDefault="009C4A9A" w:rsidP="00091803">
      <w:pPr>
        <w:pStyle w:val="Paragraphedeliste"/>
        <w:numPr>
          <w:ilvl w:val="0"/>
          <w:numId w:val="3"/>
        </w:numPr>
        <w:jc w:val="both"/>
      </w:pPr>
      <w:r>
        <w:t>Voir les catégories</w:t>
      </w:r>
    </w:p>
    <w:p w:rsidR="009C4A9A" w:rsidRDefault="009C4A9A" w:rsidP="00091803">
      <w:pPr>
        <w:pStyle w:val="Paragraphedeliste"/>
        <w:numPr>
          <w:ilvl w:val="0"/>
          <w:numId w:val="3"/>
        </w:numPr>
        <w:jc w:val="both"/>
      </w:pPr>
      <w:r>
        <w:t>Afficher le contenu de chaque catégorie</w:t>
      </w:r>
    </w:p>
    <w:p w:rsidR="009C4A9A" w:rsidRDefault="009C4A9A" w:rsidP="00091803">
      <w:pPr>
        <w:pStyle w:val="Paragraphedeliste"/>
        <w:numPr>
          <w:ilvl w:val="0"/>
          <w:numId w:val="3"/>
        </w:numPr>
        <w:jc w:val="both"/>
      </w:pPr>
      <w:r>
        <w:t>Modifier son profil</w:t>
      </w:r>
    </w:p>
    <w:p w:rsidR="009C4A9A" w:rsidRDefault="005F1B74" w:rsidP="00091803">
      <w:pPr>
        <w:jc w:val="both"/>
      </w:pPr>
      <w:r>
        <w:t>Tandis que l</w:t>
      </w:r>
      <w:r w:rsidR="009C4A9A">
        <w:t>’administrateur doit pouvoir en plus des droits de l’utilisateur:</w:t>
      </w:r>
    </w:p>
    <w:p w:rsidR="009C4A9A" w:rsidRDefault="009C4A9A" w:rsidP="00091803">
      <w:pPr>
        <w:pStyle w:val="Paragraphedeliste"/>
        <w:numPr>
          <w:ilvl w:val="0"/>
          <w:numId w:val="4"/>
        </w:numPr>
        <w:jc w:val="both"/>
      </w:pPr>
      <w:r>
        <w:t>CRUD sur les utilisateurs</w:t>
      </w:r>
    </w:p>
    <w:p w:rsidR="009C4A9A" w:rsidRDefault="009C4A9A" w:rsidP="00091803">
      <w:pPr>
        <w:pStyle w:val="Paragraphedeliste"/>
        <w:numPr>
          <w:ilvl w:val="0"/>
          <w:numId w:val="4"/>
        </w:numPr>
        <w:jc w:val="both"/>
      </w:pPr>
      <w:r>
        <w:t>CRUD sur les catégories</w:t>
      </w:r>
    </w:p>
    <w:p w:rsidR="00F84120" w:rsidRDefault="009C4A9A" w:rsidP="00091803">
      <w:pPr>
        <w:pStyle w:val="Paragraphedeliste"/>
        <w:numPr>
          <w:ilvl w:val="0"/>
          <w:numId w:val="4"/>
        </w:numPr>
        <w:jc w:val="both"/>
      </w:pPr>
      <w:r>
        <w:t>Voir les logs</w:t>
      </w:r>
    </w:p>
    <w:p w:rsidR="005F3CD3" w:rsidRDefault="005F3CD3" w:rsidP="00091803">
      <w:pPr>
        <w:pStyle w:val="Titre1"/>
        <w:jc w:val="both"/>
      </w:pPr>
      <w:r>
        <w:t>Mise en œuvre</w:t>
      </w:r>
    </w:p>
    <w:p w:rsidR="007F3CE6" w:rsidRDefault="007F3CE6" w:rsidP="00091803">
      <w:pPr>
        <w:jc w:val="both"/>
      </w:pPr>
      <w:r>
        <w:t>Afin de réaliser ce projet commun de la même manière, la base du projet</w:t>
      </w:r>
      <w:r w:rsidR="007238B2">
        <w:t xml:space="preserve">. Cette base est réalisée en </w:t>
      </w:r>
      <w:r w:rsidR="005F1B74">
        <w:t xml:space="preserve">en PHP/HTML avec un architecture </w:t>
      </w:r>
      <w:r w:rsidR="007238B2">
        <w:t>MVC</w:t>
      </w:r>
      <w:r>
        <w:t xml:space="preserve">. Elle contient le début du use case « user » ainsi que « commons ». Le premier sert à gérer le fonctionnement des utilisateurs. Tandis que le deuxième contient plutôt des fonctionnalités pratique pour n’importe quel projet web. </w:t>
      </w:r>
    </w:p>
    <w:p w:rsidR="000D00A2" w:rsidRDefault="007238B2" w:rsidP="00091803">
      <w:pPr>
        <w:jc w:val="both"/>
      </w:pPr>
      <w:r>
        <w:t>Pour le réaliser les tâches qui me sont attribuées, j’ai créé deux nouveaux cas d’utilisation qui sont « log » et « category ».</w:t>
      </w:r>
      <w:r w:rsidR="00DE36FE">
        <w:t xml:space="preserve"> Comme leurs noms l’indique, ils me servent à manipuler les tables « categories », déjà présente dans la base de données, et « logs » que j’ai personnellement créés dans la base afin de me faciliter la tâche.</w:t>
      </w:r>
    </w:p>
    <w:p w:rsidR="005F1B74" w:rsidRPr="007F3CE6" w:rsidRDefault="005F1B74" w:rsidP="00091803">
      <w:pPr>
        <w:jc w:val="both"/>
      </w:pPr>
      <w:r>
        <w:t>De plus, j’ai nettement modifier l’use case « user » afin d’y rajouter toutes les fonctionnalités.</w:t>
      </w:r>
    </w:p>
    <w:p w:rsidR="005F3CD3" w:rsidRDefault="005F3CD3" w:rsidP="00091803">
      <w:pPr>
        <w:pStyle w:val="Titre1"/>
        <w:jc w:val="both"/>
        <w:rPr>
          <w:rFonts w:ascii="Arial" w:eastAsiaTheme="minorHAnsi" w:hAnsi="Arial" w:cstheme="minorBidi"/>
          <w:color w:val="auto"/>
          <w:sz w:val="24"/>
          <w:szCs w:val="22"/>
        </w:rPr>
      </w:pPr>
      <w:r>
        <w:t>Résultats</w:t>
      </w:r>
    </w:p>
    <w:p w:rsidR="005F1B74" w:rsidRDefault="005F1B74" w:rsidP="00091803">
      <w:pPr>
        <w:jc w:val="both"/>
      </w:pPr>
      <w:r>
        <w:t xml:space="preserve">L’application qui ressort de ses 11 jours de développement est totalement utilisable. Elle contient toutes les </w:t>
      </w:r>
      <w:r w:rsidR="00091803">
        <w:t xml:space="preserve">fonctionnalités qui m’ont été demandées et même des légers rajouts comme la ligne d’Ariane qui n’y est pas spécifié. </w:t>
      </w:r>
    </w:p>
    <w:p w:rsidR="00091803" w:rsidRDefault="00091803" w:rsidP="00091803">
      <w:pPr>
        <w:jc w:val="both"/>
      </w:pPr>
      <w:r>
        <w:t>Elle est bien sécurisée contre les injections SQL et XSS.</w:t>
      </w:r>
    </w:p>
    <w:p w:rsidR="00091803" w:rsidRPr="005F1B74" w:rsidRDefault="00091803" w:rsidP="00091803">
      <w:pPr>
        <w:jc w:val="both"/>
      </w:pPr>
      <w:r>
        <w:t>L’emploi du temps prévisionnel a subi de nombreuses modifications à cause du mal à estimer que j’ai rencontré. Je pense avoir remis un très bon travail dans l’ensemble.</w:t>
      </w:r>
    </w:p>
    <w:sectPr w:rsidR="00091803" w:rsidRPr="005F1B74" w:rsidSect="005F3CD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2B5" w:rsidRDefault="00E652B5" w:rsidP="005F3CD3">
      <w:pPr>
        <w:spacing w:after="0" w:line="240" w:lineRule="auto"/>
      </w:pPr>
      <w:r>
        <w:separator/>
      </w:r>
    </w:p>
  </w:endnote>
  <w:endnote w:type="continuationSeparator" w:id="0">
    <w:p w:rsidR="00E652B5" w:rsidRDefault="00E652B5" w:rsidP="005F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2B5" w:rsidRDefault="00E652B5" w:rsidP="005F3CD3">
      <w:pPr>
        <w:spacing w:after="0" w:line="240" w:lineRule="auto"/>
      </w:pPr>
      <w:r>
        <w:separator/>
      </w:r>
    </w:p>
  </w:footnote>
  <w:footnote w:type="continuationSeparator" w:id="0">
    <w:p w:rsidR="00E652B5" w:rsidRDefault="00E652B5" w:rsidP="005F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CD3" w:rsidRDefault="005F3CD3">
    <w:pPr>
      <w:pStyle w:val="En-tte"/>
    </w:pPr>
    <w:r>
      <w:tab/>
      <w:t>Résumé du rapport du TPI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CD3" w:rsidRDefault="005F3CD3">
    <w:pPr>
      <w:pStyle w:val="En-tte"/>
    </w:pPr>
    <w:r>
      <w:t>MORRONE</w:t>
    </w:r>
    <w:r>
      <w:tab/>
    </w:r>
    <w:r>
      <w:tab/>
      <w:t>20.05.2021</w:t>
    </w:r>
  </w:p>
  <w:p w:rsidR="005F3CD3" w:rsidRDefault="005F3CD3">
    <w:pPr>
      <w:pStyle w:val="En-tte"/>
    </w:pPr>
    <w:r>
      <w:t>Flavio</w:t>
    </w:r>
    <w:r>
      <w:tab/>
      <w:t>Résumé du rapport de 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1F86"/>
    <w:multiLevelType w:val="hybridMultilevel"/>
    <w:tmpl w:val="6C78B4CE"/>
    <w:lvl w:ilvl="0" w:tplc="80944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5BE4"/>
    <w:multiLevelType w:val="hybridMultilevel"/>
    <w:tmpl w:val="086EC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495A"/>
    <w:multiLevelType w:val="hybridMultilevel"/>
    <w:tmpl w:val="7714ADC8"/>
    <w:lvl w:ilvl="0" w:tplc="10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691C37B0"/>
    <w:multiLevelType w:val="hybridMultilevel"/>
    <w:tmpl w:val="30DCEF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3E"/>
    <w:rsid w:val="00091803"/>
    <w:rsid w:val="000D00A2"/>
    <w:rsid w:val="00472EB1"/>
    <w:rsid w:val="005D41D4"/>
    <w:rsid w:val="005D59A4"/>
    <w:rsid w:val="005F1B74"/>
    <w:rsid w:val="005F3CD3"/>
    <w:rsid w:val="0063203E"/>
    <w:rsid w:val="007238B2"/>
    <w:rsid w:val="007F3CE6"/>
    <w:rsid w:val="009C4A9A"/>
    <w:rsid w:val="009E46A3"/>
    <w:rsid w:val="00DE36FE"/>
    <w:rsid w:val="00E652B5"/>
    <w:rsid w:val="00F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04EE"/>
  <w15:chartTrackingRefBased/>
  <w15:docId w15:val="{2A794D62-A4FF-43CC-917D-4F7F697E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20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F3CD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3CD3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F3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3CD3"/>
  </w:style>
  <w:style w:type="paragraph" w:styleId="Pieddepage">
    <w:name w:val="footer"/>
    <w:basedOn w:val="Normal"/>
    <w:link w:val="PieddepageCar"/>
    <w:uiPriority w:val="99"/>
    <w:unhideWhenUsed/>
    <w:rsid w:val="005F3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3CD3"/>
  </w:style>
  <w:style w:type="character" w:customStyle="1" w:styleId="Titre1Car">
    <w:name w:val="Titre 1 Car"/>
    <w:basedOn w:val="Policepardfaut"/>
    <w:link w:val="Titre1"/>
    <w:uiPriority w:val="9"/>
    <w:rsid w:val="005F3C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8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Résumé du rapport du TPI</vt:lpstr>
    </vt:vector>
  </TitlesOfParts>
  <Company>CFPT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du rapport du TPI</dc:title>
  <dc:subject>TPI 2021</dc:subject>
  <dc:creator>MORRONE Flavio</dc:creator>
  <cp:keywords/>
  <dc:description/>
  <cp:lastModifiedBy>Administrateur</cp:lastModifiedBy>
  <cp:revision>8</cp:revision>
  <dcterms:created xsi:type="dcterms:W3CDTF">2021-05-20T08:08:00Z</dcterms:created>
  <dcterms:modified xsi:type="dcterms:W3CDTF">2021-05-20T09:11:00Z</dcterms:modified>
</cp:coreProperties>
</file>