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442403C7" w14:textId="2811F1AB" w:rsidR="000C587E" w:rsidRPr="00386458" w:rsidRDefault="000C587E" w:rsidP="006B7645">
            <w:pPr>
              <w:pStyle w:val="Piedepgina"/>
              <w:jc w:val="both"/>
              <w:rPr>
                <w:rFonts w:ascii="Calibri" w:hAnsi="Calibri"/>
                <w:b/>
                <w:color w:val="1F3864" w:themeColor="accent1" w:themeShade="80"/>
              </w:rPr>
            </w:pP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4698A9DB" w:rsidR="00050706" w:rsidRPr="00B4008E" w:rsidRDefault="003258B4" w:rsidP="00E42375">
            <w:pPr>
              <w:rPr>
                <w:b/>
              </w:rPr>
            </w:pPr>
            <w:proofErr w:type="spellStart"/>
            <w:r w:rsidRPr="003258B4">
              <w:rPr>
                <w:rFonts w:ascii="Calibri" w:hAnsi="Calibri" w:cs="Arial"/>
                <w:i/>
                <w:iCs/>
                <w:color w:val="548DD4"/>
                <w:sz w:val="20"/>
                <w:szCs w:val="20"/>
                <w:lang w:eastAsia="es-CL"/>
              </w:rPr>
              <w:t>PetsPaseadores</w:t>
            </w:r>
            <w:proofErr w:type="spellEnd"/>
          </w:p>
        </w:tc>
      </w:tr>
      <w:tr w:rsidR="003258B4" w:rsidRPr="00B4008E" w14:paraId="0C90D500" w14:textId="77777777" w:rsidTr="0088242E">
        <w:trPr>
          <w:trHeight w:val="418"/>
        </w:trPr>
        <w:tc>
          <w:tcPr>
            <w:tcW w:w="3159" w:type="dxa"/>
            <w:vAlign w:val="center"/>
          </w:tcPr>
          <w:p w14:paraId="78D87DFF" w14:textId="75DE0A1D" w:rsidR="003258B4" w:rsidRPr="00B4008E" w:rsidRDefault="003258B4" w:rsidP="003258B4">
            <w:pPr>
              <w:rPr>
                <w:rFonts w:ascii="Calibri" w:hAnsi="Calibri"/>
                <w:color w:val="1F3864" w:themeColor="accent1" w:themeShade="80"/>
              </w:rPr>
            </w:pPr>
            <w:r>
              <w:rPr>
                <w:rFonts w:ascii="Calibri" w:hAnsi="Calibri"/>
                <w:color w:val="1F3864" w:themeColor="accent1" w:themeShade="80"/>
              </w:rPr>
              <w:t>Área (s) de desempeño(s)</w:t>
            </w:r>
          </w:p>
        </w:tc>
        <w:tc>
          <w:tcPr>
            <w:tcW w:w="6622" w:type="dxa"/>
          </w:tcPr>
          <w:p w14:paraId="715DC07E" w14:textId="77777777" w:rsidR="003258B4" w:rsidRDefault="003258B4" w:rsidP="003258B4">
            <w:pPr>
              <w:rPr>
                <w:i/>
                <w:color w:val="444746"/>
              </w:rPr>
            </w:pPr>
            <w:r>
              <w:rPr>
                <w:i/>
                <w:color w:val="444746"/>
              </w:rPr>
              <w:t>Las áreas que abordaremos durante el desarrollo del proyecto están definidas por:</w:t>
            </w:r>
          </w:p>
          <w:p w14:paraId="34AE90AB" w14:textId="77777777" w:rsidR="003258B4" w:rsidRDefault="003258B4" w:rsidP="003258B4">
            <w:pPr>
              <w:numPr>
                <w:ilvl w:val="0"/>
                <w:numId w:val="7"/>
              </w:numPr>
              <w:spacing w:before="40" w:after="0" w:line="240" w:lineRule="auto"/>
              <w:ind w:right="144"/>
              <w:rPr>
                <w:i/>
                <w:color w:val="444746"/>
              </w:rPr>
            </w:pPr>
            <w:r>
              <w:rPr>
                <w:i/>
                <w:color w:val="444746"/>
              </w:rPr>
              <w:t xml:space="preserve">Programación: Se utilizará el lenguaje de programación Python y su librería Django, así como conceptos de algoritmos, integración de aplicaciones de terceros, estructuras de datos, etc. Además, se incluye desarrollo web </w:t>
            </w:r>
            <w:proofErr w:type="spellStart"/>
            <w:r>
              <w:rPr>
                <w:i/>
                <w:color w:val="444746"/>
              </w:rPr>
              <w:t>front-end</w:t>
            </w:r>
            <w:proofErr w:type="spellEnd"/>
            <w:r>
              <w:rPr>
                <w:i/>
                <w:color w:val="444746"/>
              </w:rPr>
              <w:t xml:space="preserve"> y back-</w:t>
            </w:r>
            <w:proofErr w:type="spellStart"/>
            <w:r>
              <w:rPr>
                <w:i/>
                <w:color w:val="444746"/>
              </w:rPr>
              <w:t>end</w:t>
            </w:r>
            <w:proofErr w:type="spellEnd"/>
            <w:r>
              <w:rPr>
                <w:i/>
                <w:color w:val="444746"/>
              </w:rPr>
              <w:t>, tales como HTML, CSS, JavaScript, servicios web, etc.</w:t>
            </w:r>
          </w:p>
          <w:p w14:paraId="27F0C35E" w14:textId="77777777" w:rsidR="003258B4" w:rsidRDefault="003258B4" w:rsidP="003258B4">
            <w:pPr>
              <w:ind w:left="1440"/>
              <w:rPr>
                <w:i/>
                <w:color w:val="548DD4"/>
              </w:rPr>
            </w:pPr>
          </w:p>
          <w:p w14:paraId="5A83BF6B" w14:textId="77777777" w:rsidR="003258B4" w:rsidRDefault="003258B4" w:rsidP="003258B4">
            <w:pPr>
              <w:numPr>
                <w:ilvl w:val="0"/>
                <w:numId w:val="7"/>
              </w:numPr>
              <w:spacing w:before="40" w:after="0" w:line="240" w:lineRule="auto"/>
              <w:ind w:right="144"/>
              <w:rPr>
                <w:i/>
                <w:color w:val="444746"/>
              </w:rPr>
            </w:pPr>
            <w:r>
              <w:rPr>
                <w:i/>
                <w:color w:val="444746"/>
              </w:rPr>
              <w:t>Análisis y desarrollo de aplicaciones: Se analizará necesidades de un cliente y grupo y se propone una solución informática eficiente. Además, se aplican los fundamentos de ciclo de vida del software, la metodología ágil SCRUM y elementos de diseño, desarrollo y pruebas de aplicaciones de software.</w:t>
            </w:r>
          </w:p>
          <w:p w14:paraId="0B5356A6" w14:textId="77777777" w:rsidR="003258B4" w:rsidRDefault="003258B4" w:rsidP="003258B4">
            <w:pPr>
              <w:ind w:left="1440"/>
              <w:rPr>
                <w:i/>
                <w:color w:val="548DD4"/>
              </w:rPr>
            </w:pPr>
          </w:p>
          <w:p w14:paraId="172FCB90" w14:textId="77777777" w:rsidR="003258B4" w:rsidRDefault="003258B4" w:rsidP="003258B4">
            <w:pPr>
              <w:numPr>
                <w:ilvl w:val="0"/>
                <w:numId w:val="7"/>
              </w:numPr>
              <w:spacing w:before="40" w:after="0" w:line="240" w:lineRule="auto"/>
              <w:ind w:right="144"/>
              <w:rPr>
                <w:i/>
                <w:color w:val="444746"/>
              </w:rPr>
            </w:pPr>
            <w:r>
              <w:rPr>
                <w:i/>
                <w:color w:val="444746"/>
              </w:rPr>
              <w:t>Bases de datos: Se aplicarán conceptos fundamentales de bases de datos relacionales, así como SQL para el manejo de datos.</w:t>
            </w:r>
          </w:p>
          <w:p w14:paraId="257C5F56" w14:textId="77777777" w:rsidR="003258B4" w:rsidRDefault="003258B4" w:rsidP="003258B4">
            <w:pPr>
              <w:rPr>
                <w:b/>
              </w:rPr>
            </w:pPr>
          </w:p>
          <w:p w14:paraId="64335A7A" w14:textId="77777777" w:rsidR="003258B4" w:rsidRDefault="003258B4" w:rsidP="003258B4">
            <w:pPr>
              <w:rPr>
                <w:b/>
              </w:rPr>
            </w:pPr>
          </w:p>
          <w:p w14:paraId="2466888A" w14:textId="6236F4E4" w:rsidR="003258B4" w:rsidRPr="00B4008E" w:rsidRDefault="003258B4" w:rsidP="003258B4">
            <w:pPr>
              <w:rPr>
                <w:b/>
              </w:rPr>
            </w:pPr>
          </w:p>
        </w:tc>
      </w:tr>
      <w:tr w:rsidR="003258B4" w:rsidRPr="00B4008E" w14:paraId="34A68B25" w14:textId="77777777" w:rsidTr="001479C0">
        <w:trPr>
          <w:trHeight w:val="425"/>
        </w:trPr>
        <w:tc>
          <w:tcPr>
            <w:tcW w:w="3159" w:type="dxa"/>
            <w:vAlign w:val="center"/>
          </w:tcPr>
          <w:p w14:paraId="7A92304C" w14:textId="77777777" w:rsidR="003258B4" w:rsidRDefault="003258B4" w:rsidP="003258B4">
            <w:pPr>
              <w:rPr>
                <w:rFonts w:ascii="Calibri" w:hAnsi="Calibri"/>
                <w:color w:val="1F3864" w:themeColor="accent1" w:themeShade="80"/>
              </w:rPr>
            </w:pPr>
            <w:r>
              <w:rPr>
                <w:rFonts w:ascii="Calibri" w:hAnsi="Calibri"/>
                <w:color w:val="1F3864" w:themeColor="accent1" w:themeShade="80"/>
              </w:rPr>
              <w:t xml:space="preserve">Competencias </w:t>
            </w:r>
          </w:p>
          <w:p w14:paraId="098DE3BE" w14:textId="77777777" w:rsidR="003258B4" w:rsidRPr="00B4008E" w:rsidRDefault="003258B4" w:rsidP="003258B4">
            <w:pPr>
              <w:rPr>
                <w:rFonts w:ascii="Calibri" w:hAnsi="Calibri"/>
                <w:color w:val="1F3864" w:themeColor="accent1" w:themeShade="80"/>
              </w:rPr>
            </w:pPr>
          </w:p>
        </w:tc>
        <w:tc>
          <w:tcPr>
            <w:tcW w:w="6622" w:type="dxa"/>
          </w:tcPr>
          <w:p w14:paraId="0D841235" w14:textId="77777777" w:rsidR="003258B4" w:rsidRDefault="003258B4" w:rsidP="003258B4">
            <w:pPr>
              <w:numPr>
                <w:ilvl w:val="0"/>
                <w:numId w:val="8"/>
              </w:numPr>
              <w:spacing w:before="40" w:after="0" w:line="240" w:lineRule="auto"/>
              <w:ind w:right="144"/>
              <w:rPr>
                <w:i/>
                <w:color w:val="000000"/>
              </w:rPr>
            </w:pPr>
            <w:r>
              <w:rPr>
                <w:i/>
                <w:color w:val="444746"/>
                <w:highlight w:val="white"/>
              </w:rPr>
              <w:t>Desarrollar software seguro y de calidad, analizando el ciclo de vida de éste, según las características del proyecto, las mejores prácticas de la industria y estándares de la industria.</w:t>
            </w:r>
          </w:p>
          <w:p w14:paraId="1EBB33C1" w14:textId="77777777" w:rsidR="003258B4" w:rsidRDefault="003258B4" w:rsidP="003258B4">
            <w:pPr>
              <w:ind w:left="720"/>
              <w:rPr>
                <w:i/>
                <w:color w:val="444746"/>
                <w:highlight w:val="white"/>
              </w:rPr>
            </w:pPr>
          </w:p>
          <w:p w14:paraId="0EBD24F2" w14:textId="77777777" w:rsidR="003258B4" w:rsidRDefault="003258B4" w:rsidP="003258B4">
            <w:pPr>
              <w:numPr>
                <w:ilvl w:val="0"/>
                <w:numId w:val="8"/>
              </w:numPr>
              <w:spacing w:before="40" w:after="0" w:line="240" w:lineRule="auto"/>
              <w:ind w:right="144"/>
              <w:rPr>
                <w:i/>
                <w:color w:val="000000"/>
              </w:rPr>
            </w:pPr>
            <w:r>
              <w:rPr>
                <w:i/>
                <w:color w:val="444746"/>
                <w:highlight w:val="white"/>
              </w:rPr>
              <w:t xml:space="preserve"> Construir soluciones que permitan resolver los requerimientos de información en el contexto de las organizaciones, considerando bases de datos relacionales.</w:t>
            </w:r>
          </w:p>
          <w:p w14:paraId="093F0360" w14:textId="77777777" w:rsidR="003258B4" w:rsidRDefault="003258B4" w:rsidP="003258B4">
            <w:pPr>
              <w:rPr>
                <w:i/>
                <w:color w:val="548DD4"/>
              </w:rPr>
            </w:pPr>
          </w:p>
          <w:p w14:paraId="51713AD6" w14:textId="77777777" w:rsidR="003258B4" w:rsidRDefault="003258B4" w:rsidP="003258B4">
            <w:pPr>
              <w:numPr>
                <w:ilvl w:val="0"/>
                <w:numId w:val="8"/>
              </w:numPr>
              <w:spacing w:before="40" w:after="0" w:line="240" w:lineRule="auto"/>
              <w:ind w:right="144"/>
              <w:rPr>
                <w:i/>
                <w:color w:val="000000"/>
              </w:rPr>
            </w:pPr>
            <w:r>
              <w:rPr>
                <w:i/>
                <w:color w:val="444746"/>
                <w:highlight w:val="white"/>
              </w:rPr>
              <w:t>Aplicar procesos de ingeniería de requisitos, a través del uso de metodologías y estándares de la industria, para el desarrollo de soluciones de software innovadoras y de calidad.</w:t>
            </w:r>
          </w:p>
          <w:p w14:paraId="2366AA78" w14:textId="5553DE4D" w:rsidR="003258B4" w:rsidRPr="00B4008E" w:rsidRDefault="003258B4" w:rsidP="003258B4">
            <w:pPr>
              <w:rPr>
                <w:b/>
              </w:rPr>
            </w:pPr>
          </w:p>
        </w:tc>
      </w:tr>
    </w:tbl>
    <w:p w14:paraId="00010BC5" w14:textId="77777777" w:rsidR="00050706" w:rsidRDefault="00050706" w:rsidP="001202BF">
      <w:pPr>
        <w:rPr>
          <w:b/>
        </w:rPr>
      </w:pPr>
    </w:p>
    <w:tbl>
      <w:tblPr>
        <w:tblStyle w:val="Tablaconcuadrcula"/>
        <w:tblW w:w="9922"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02"/>
        <w:gridCol w:w="8720"/>
      </w:tblGrid>
      <w:tr w:rsidR="001202BF" w14:paraId="00134FF8" w14:textId="77777777" w:rsidTr="00DE30D9">
        <w:trPr>
          <w:trHeight w:val="388"/>
        </w:trPr>
        <w:tc>
          <w:tcPr>
            <w:tcW w:w="9922"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00DE30D9">
        <w:trPr>
          <w:trHeight w:val="2266"/>
        </w:trPr>
        <w:tc>
          <w:tcPr>
            <w:tcW w:w="1202"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8720" w:type="dxa"/>
            <w:vAlign w:val="center"/>
          </w:tcPr>
          <w:p w14:paraId="2335A99D" w14:textId="77777777" w:rsidR="003258B4" w:rsidRPr="003258B4" w:rsidRDefault="003258B4" w:rsidP="003258B4">
            <w:pPr>
              <w:pStyle w:val="paragraph"/>
              <w:numPr>
                <w:ilvl w:val="0"/>
                <w:numId w:val="6"/>
              </w:numPr>
              <w:spacing w:before="0" w:after="0"/>
              <w:ind w:left="301" w:hanging="283"/>
              <w:textAlignment w:val="baseline"/>
              <w:rPr>
                <w:rFonts w:ascii="Calibri" w:hAnsi="Calibri" w:cs="Calibri"/>
                <w:i/>
                <w:iCs/>
                <w:color w:val="0070C0"/>
                <w:sz w:val="18"/>
                <w:szCs w:val="18"/>
              </w:rPr>
            </w:pPr>
            <w:r w:rsidRPr="003258B4">
              <w:rPr>
                <w:rFonts w:ascii="Calibri" w:hAnsi="Calibri" w:cs="Calibri"/>
                <w:i/>
                <w:iCs/>
                <w:color w:val="0070C0"/>
                <w:sz w:val="18"/>
                <w:szCs w:val="18"/>
              </w:rPr>
              <w:t xml:space="preserve">La problemática para abordar en el presente proyecto se enfoca en aquellos ciudadanos con la incapacidad de suplir las necesidades básicas de sus mascotas, ya sea por motivos de tiempo, discapacidad o cualquier causa que impida a los mismos pasear a sus mascotas. </w:t>
            </w:r>
          </w:p>
          <w:p w14:paraId="543D7C6B" w14:textId="5CB89E89" w:rsidR="001202BF" w:rsidRPr="00B340E1" w:rsidRDefault="003258B4" w:rsidP="003258B4">
            <w:pPr>
              <w:pStyle w:val="Prrafodelista"/>
              <w:spacing w:after="0" w:line="240" w:lineRule="auto"/>
              <w:jc w:val="both"/>
              <w:rPr>
                <w:rFonts w:ascii="Calibri" w:hAnsi="Calibri" w:cs="Arial"/>
                <w:i/>
                <w:color w:val="0070C0"/>
                <w:sz w:val="18"/>
                <w:szCs w:val="20"/>
                <w:lang w:eastAsia="es-CL"/>
              </w:rPr>
            </w:pPr>
            <w:r w:rsidRPr="003258B4">
              <w:rPr>
                <w:rFonts w:ascii="Calibri" w:eastAsia="Times New Roman" w:hAnsi="Calibri" w:cs="Calibri"/>
                <w:i/>
                <w:iCs/>
                <w:color w:val="0070C0"/>
                <w:sz w:val="18"/>
                <w:szCs w:val="18"/>
                <w:lang w:eastAsia="es-CL"/>
              </w:rPr>
              <w:t>Se busca abarcar esta problemática a nivel nacional.</w:t>
            </w:r>
          </w:p>
        </w:tc>
      </w:tr>
      <w:tr w:rsidR="001202BF" w14:paraId="69DA8CAD" w14:textId="77777777" w:rsidTr="00DE30D9">
        <w:trPr>
          <w:trHeight w:val="838"/>
        </w:trPr>
        <w:tc>
          <w:tcPr>
            <w:tcW w:w="1202"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872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3F52E2FB" w14:textId="4757849F" w:rsidR="001202BF" w:rsidRPr="00B340E1" w:rsidRDefault="003258B4" w:rsidP="00585A13">
            <w:pPr>
              <w:pStyle w:val="Prrafodelista"/>
              <w:jc w:val="both"/>
              <w:rPr>
                <w:rFonts w:ascii="Calibri" w:hAnsi="Calibri" w:cs="Arial"/>
                <w:i/>
                <w:color w:val="0070C0"/>
                <w:sz w:val="18"/>
                <w:szCs w:val="20"/>
                <w:lang w:eastAsia="es-CL"/>
              </w:rPr>
            </w:pPr>
            <w:r w:rsidRPr="003258B4">
              <w:rPr>
                <w:rFonts w:ascii="Calibri" w:hAnsi="Calibri" w:cs="Arial"/>
                <w:i/>
                <w:color w:val="0070C0"/>
                <w:sz w:val="18"/>
                <w:szCs w:val="20"/>
                <w:lang w:eastAsia="es-CL"/>
              </w:rPr>
              <w:t>Como solución informática se propone una herramienta digital para gestionar servicio de paseo de mascotas, cuyos clientes podrán registrarse y especificar las necesidades de sus mascotas y los requerimientos por paseo para que aquellos paseadores que encajen con tales requerimientos sean conectados con el cliente mediante esta herramienta.</w:t>
            </w:r>
          </w:p>
        </w:tc>
      </w:tr>
      <w:tr w:rsidR="001202BF" w14:paraId="2F6D6195" w14:textId="77777777" w:rsidTr="00DE30D9">
        <w:tc>
          <w:tcPr>
            <w:tcW w:w="1202"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872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7F904599" w14:textId="77777777" w:rsidR="003258B4" w:rsidRPr="003258B4" w:rsidRDefault="003258B4" w:rsidP="003258B4">
            <w:pPr>
              <w:ind w:left="720"/>
              <w:rPr>
                <w:rFonts w:ascii="Calibri" w:hAnsi="Calibri" w:cs="Arial"/>
                <w:i/>
                <w:color w:val="0070C0"/>
                <w:sz w:val="18"/>
                <w:szCs w:val="20"/>
                <w:lang w:eastAsia="es-CL"/>
              </w:rPr>
            </w:pPr>
            <w:r w:rsidRPr="003258B4">
              <w:rPr>
                <w:rFonts w:ascii="Calibri" w:hAnsi="Calibri" w:cs="Arial"/>
                <w:i/>
                <w:color w:val="0070C0"/>
                <w:sz w:val="18"/>
                <w:szCs w:val="20"/>
                <w:lang w:eastAsia="es-CL"/>
              </w:rPr>
              <w:t>Se ha decido optar por una metodología ágil, en vez de una tradicional. La seleccionada fue SCRUM, debido a que se puede implementar rápidamente y puede ir adaptándose según sean las necesidades sobre la marcha.</w:t>
            </w:r>
          </w:p>
          <w:p w14:paraId="5CCB02E7" w14:textId="77777777" w:rsidR="003258B4" w:rsidRPr="003258B4" w:rsidRDefault="003258B4" w:rsidP="003258B4">
            <w:pPr>
              <w:ind w:left="720"/>
              <w:rPr>
                <w:rFonts w:ascii="Calibri" w:hAnsi="Calibri" w:cs="Arial"/>
                <w:i/>
                <w:color w:val="0070C0"/>
                <w:sz w:val="18"/>
                <w:szCs w:val="20"/>
                <w:lang w:eastAsia="es-CL"/>
              </w:rPr>
            </w:pPr>
            <w:r w:rsidRPr="003258B4">
              <w:rPr>
                <w:rFonts w:ascii="Calibri" w:hAnsi="Calibri" w:cs="Arial"/>
                <w:i/>
                <w:color w:val="0070C0"/>
                <w:sz w:val="18"/>
                <w:szCs w:val="20"/>
                <w:lang w:eastAsia="es-CL"/>
              </w:rPr>
              <w:t>En esta etapa se enmarca el proyecto a desarrollar, la lista de elementos a desarrollar (backlog) y el tiempo necesario para la construcción del proyecto, carta Gantt para tener una vista de las fases que contempla el proyecto.</w:t>
            </w:r>
          </w:p>
          <w:p w14:paraId="733B4FBA" w14:textId="77777777" w:rsidR="003258B4" w:rsidRPr="003258B4" w:rsidRDefault="003258B4" w:rsidP="003258B4">
            <w:pPr>
              <w:ind w:left="720"/>
              <w:rPr>
                <w:rFonts w:ascii="Calibri" w:hAnsi="Calibri" w:cs="Arial"/>
                <w:i/>
                <w:color w:val="0070C0"/>
                <w:sz w:val="18"/>
                <w:szCs w:val="20"/>
                <w:lang w:eastAsia="es-CL"/>
              </w:rPr>
            </w:pPr>
            <w:r w:rsidRPr="003258B4">
              <w:rPr>
                <w:rFonts w:ascii="Calibri" w:hAnsi="Calibri" w:cs="Arial"/>
                <w:i/>
                <w:color w:val="0070C0"/>
                <w:sz w:val="18"/>
                <w:szCs w:val="20"/>
                <w:lang w:eastAsia="es-CL"/>
              </w:rPr>
              <w:t xml:space="preserve">Se hizo un análisis de requerimientos de alto nivel (épicas), las cuales abordan muchas funcionalidades, para posteriormente desglosarlas en las historias de usuario. Contemplando un total de 8 </w:t>
            </w:r>
            <w:proofErr w:type="spellStart"/>
            <w:r w:rsidRPr="003258B4">
              <w:rPr>
                <w:rFonts w:ascii="Calibri" w:hAnsi="Calibri" w:cs="Arial"/>
                <w:i/>
                <w:color w:val="0070C0"/>
                <w:sz w:val="18"/>
                <w:szCs w:val="20"/>
                <w:lang w:eastAsia="es-CL"/>
              </w:rPr>
              <w:t>epicas</w:t>
            </w:r>
            <w:proofErr w:type="spellEnd"/>
            <w:r w:rsidRPr="003258B4">
              <w:rPr>
                <w:rFonts w:ascii="Calibri" w:hAnsi="Calibri" w:cs="Arial"/>
                <w:i/>
                <w:color w:val="0070C0"/>
                <w:sz w:val="18"/>
                <w:szCs w:val="20"/>
                <w:lang w:eastAsia="es-CL"/>
              </w:rPr>
              <w:t>, se programó 1 iteración por semana, los cuales contienen dichas historias divididas. Para la división de estas, se analizó según diferentes métodos, quedando todo registrado.</w:t>
            </w:r>
          </w:p>
          <w:p w14:paraId="456E7D6B" w14:textId="77777777" w:rsidR="003258B4" w:rsidRPr="003258B4" w:rsidRDefault="003258B4" w:rsidP="003258B4">
            <w:pPr>
              <w:ind w:left="720"/>
              <w:rPr>
                <w:rFonts w:ascii="Calibri" w:hAnsi="Calibri" w:cs="Arial"/>
                <w:i/>
                <w:color w:val="0070C0"/>
                <w:sz w:val="18"/>
                <w:szCs w:val="20"/>
                <w:lang w:eastAsia="es-CL"/>
              </w:rPr>
            </w:pPr>
            <w:r w:rsidRPr="003258B4">
              <w:rPr>
                <w:rFonts w:ascii="Calibri" w:hAnsi="Calibri" w:cs="Arial"/>
                <w:i/>
                <w:color w:val="0070C0"/>
                <w:sz w:val="18"/>
                <w:szCs w:val="20"/>
                <w:lang w:eastAsia="es-CL"/>
              </w:rPr>
              <w:t>Las tareas correspondientes a cada sprint como sus documentos respectivos serán anexados en el siguiente informe.</w:t>
            </w:r>
          </w:p>
          <w:p w14:paraId="396694F6" w14:textId="1C0ED1B8" w:rsidR="001202BF" w:rsidRPr="00B340E1" w:rsidRDefault="001202BF" w:rsidP="00946E78">
            <w:pPr>
              <w:ind w:left="720"/>
              <w:rPr>
                <w:rFonts w:ascii="Calibri" w:hAnsi="Calibri" w:cs="Arial"/>
                <w:i/>
                <w:color w:val="0070C0"/>
                <w:sz w:val="18"/>
                <w:szCs w:val="20"/>
                <w:lang w:eastAsia="es-CL"/>
              </w:rPr>
            </w:pPr>
          </w:p>
        </w:tc>
      </w:tr>
      <w:tr w:rsidR="001202BF" w14:paraId="76BFA255" w14:textId="77777777" w:rsidTr="00DE30D9">
        <w:trPr>
          <w:trHeight w:val="2117"/>
        </w:trPr>
        <w:tc>
          <w:tcPr>
            <w:tcW w:w="1202"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872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5381E4DD" w:rsidR="001202BF" w:rsidRDefault="00D6017E" w:rsidP="00585A13">
            <w:pPr>
              <w:pStyle w:val="Prrafodelista"/>
              <w:jc w:val="both"/>
              <w:rPr>
                <w:rFonts w:ascii="Calibri" w:hAnsi="Calibri" w:cs="Arial"/>
                <w:i/>
                <w:color w:val="0070C0"/>
                <w:sz w:val="18"/>
                <w:szCs w:val="20"/>
                <w:lang w:eastAsia="es-CL"/>
              </w:rPr>
            </w:pPr>
            <w:r w:rsidRPr="00D6017E">
              <w:rPr>
                <w:rFonts w:ascii="Calibri" w:hAnsi="Calibri" w:cs="Arial"/>
                <w:i/>
                <w:color w:val="0070C0"/>
                <w:sz w:val="18"/>
                <w:szCs w:val="20"/>
                <w:lang w:eastAsia="es-CL"/>
              </w:rPr>
              <w:t xml:space="preserve">El </w:t>
            </w:r>
            <w:proofErr w:type="spellStart"/>
            <w:r w:rsidRPr="00D6017E">
              <w:rPr>
                <w:rFonts w:ascii="Calibri" w:hAnsi="Calibri" w:cs="Arial"/>
                <w:i/>
                <w:color w:val="0070C0"/>
                <w:sz w:val="18"/>
                <w:szCs w:val="20"/>
                <w:lang w:eastAsia="es-CL"/>
              </w:rPr>
              <w:t>roadmap</w:t>
            </w:r>
            <w:proofErr w:type="spellEnd"/>
            <w:r w:rsidRPr="00D6017E">
              <w:rPr>
                <w:rFonts w:ascii="Calibri" w:hAnsi="Calibri" w:cs="Arial"/>
                <w:i/>
                <w:color w:val="0070C0"/>
                <w:sz w:val="18"/>
                <w:szCs w:val="20"/>
                <w:lang w:eastAsia="es-CL"/>
              </w:rPr>
              <w:t xml:space="preserve"> del proyecto describe un proceso estructurado que comienza el 2 de septiembre de 2024, con la finalización del desarrollo de la plataforma web en las primeras dos semanas. Luego, durante las semanas 3 y 4, se realizan pruebas internas y optimizaciones de la plataforma. De la semana 5 a la 8, se desarrolla la aplicación móvil, primero para Android y luego para iOS, seguida de la sincronización con la plataforma web en las semanas 9 y 10. Posteriormente, entre la semana 11 y 12, se ejecutan pruebas piloto tanto de la plataforma web como de la aplicación móvil. Finalmente, el despliegue está programado para el 2 de diciembre de 2024, incorporando ajustes y optimizaciones basados en el </w:t>
            </w:r>
            <w:proofErr w:type="spellStart"/>
            <w:r w:rsidRPr="00D6017E">
              <w:rPr>
                <w:rFonts w:ascii="Calibri" w:hAnsi="Calibri" w:cs="Arial"/>
                <w:i/>
                <w:color w:val="0070C0"/>
                <w:sz w:val="18"/>
                <w:szCs w:val="20"/>
                <w:lang w:eastAsia="es-CL"/>
              </w:rPr>
              <w:t>feedback</w:t>
            </w:r>
            <w:proofErr w:type="spellEnd"/>
            <w:r w:rsidRPr="00D6017E">
              <w:rPr>
                <w:rFonts w:ascii="Calibri" w:hAnsi="Calibri" w:cs="Arial"/>
                <w:i/>
                <w:color w:val="0070C0"/>
                <w:sz w:val="18"/>
                <w:szCs w:val="20"/>
                <w:lang w:eastAsia="es-CL"/>
              </w:rPr>
              <w:t xml:space="preserve"> de las pruebas piloto.</w:t>
            </w:r>
          </w:p>
          <w:p w14:paraId="7990DEA2" w14:textId="77777777" w:rsidR="00D6017E" w:rsidRPr="00B340E1" w:rsidRDefault="00D6017E" w:rsidP="00585A13">
            <w:pPr>
              <w:pStyle w:val="Prrafodelista"/>
              <w:jc w:val="both"/>
              <w:rPr>
                <w:rFonts w:ascii="Calibri" w:hAnsi="Calibri" w:cs="Arial"/>
                <w:i/>
                <w:color w:val="0070C0"/>
                <w:sz w:val="18"/>
                <w:szCs w:val="20"/>
                <w:lang w:eastAsia="es-CL"/>
              </w:rPr>
            </w:pP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159FD3D9" w14:textId="77777777" w:rsidR="00D6017E" w:rsidRDefault="00D6017E" w:rsidP="00585A13">
            <w:pPr>
              <w:pStyle w:val="Prrafodelista"/>
              <w:jc w:val="both"/>
              <w:rPr>
                <w:rFonts w:ascii="Calibri" w:hAnsi="Calibri" w:cs="Arial"/>
                <w:i/>
                <w:color w:val="0070C0"/>
                <w:sz w:val="18"/>
                <w:szCs w:val="20"/>
                <w:lang w:eastAsia="es-CL"/>
              </w:rPr>
            </w:pPr>
            <w:r w:rsidRPr="00D6017E">
              <w:rPr>
                <w:rFonts w:ascii="Calibri" w:hAnsi="Calibri" w:cs="Arial"/>
                <w:i/>
                <w:color w:val="0070C0"/>
                <w:sz w:val="18"/>
                <w:szCs w:val="20"/>
                <w:lang w:eastAsia="es-CL"/>
              </w:rPr>
              <w:t>Uno de los principales aspectos que facilitó el desarrollo de</w:t>
            </w:r>
            <w:r>
              <w:rPr>
                <w:rFonts w:ascii="Calibri" w:hAnsi="Calibri" w:cs="Arial"/>
                <w:i/>
                <w:color w:val="0070C0"/>
                <w:sz w:val="18"/>
                <w:szCs w:val="20"/>
                <w:lang w:eastAsia="es-CL"/>
              </w:rPr>
              <w:t>l</w:t>
            </w:r>
            <w:r w:rsidRPr="00D6017E">
              <w:rPr>
                <w:rFonts w:ascii="Calibri" w:hAnsi="Calibri" w:cs="Arial"/>
                <w:i/>
                <w:color w:val="0070C0"/>
                <w:sz w:val="18"/>
                <w:szCs w:val="20"/>
                <w:lang w:eastAsia="es-CL"/>
              </w:rPr>
              <w:t xml:space="preserve"> proyecto APT fue el hecho de contar con un desarrollo previo en el que ya existían varios módulos implementados. Esto proporcionó una base sobre la cual construir, permitiéndome enfocarme en optimizar y ampliar funcionalidades clave en lugar de partir desde cero.</w:t>
            </w:r>
          </w:p>
          <w:p w14:paraId="17646803" w14:textId="77777777" w:rsidR="00D6017E" w:rsidRDefault="00D6017E" w:rsidP="00585A13">
            <w:pPr>
              <w:pStyle w:val="Prrafodelista"/>
              <w:jc w:val="both"/>
              <w:rPr>
                <w:rFonts w:ascii="Calibri" w:hAnsi="Calibri" w:cs="Arial"/>
                <w:i/>
                <w:color w:val="0070C0"/>
                <w:sz w:val="18"/>
                <w:szCs w:val="20"/>
                <w:lang w:eastAsia="es-CL"/>
              </w:rPr>
            </w:pPr>
          </w:p>
          <w:p w14:paraId="12724B79" w14:textId="2F8EE142" w:rsidR="001202BF" w:rsidRDefault="00D6017E" w:rsidP="00585A13">
            <w:pPr>
              <w:pStyle w:val="Prrafodelista"/>
              <w:jc w:val="both"/>
              <w:rPr>
                <w:rFonts w:ascii="Calibri" w:hAnsi="Calibri" w:cs="Arial"/>
                <w:i/>
                <w:color w:val="0070C0"/>
                <w:sz w:val="18"/>
                <w:szCs w:val="20"/>
                <w:lang w:eastAsia="es-CL"/>
              </w:rPr>
            </w:pPr>
            <w:proofErr w:type="gramStart"/>
            <w:r w:rsidRPr="00D6017E">
              <w:rPr>
                <w:rFonts w:ascii="Calibri" w:hAnsi="Calibri" w:cs="Arial"/>
                <w:i/>
                <w:color w:val="0070C0"/>
                <w:sz w:val="18"/>
                <w:szCs w:val="20"/>
                <w:lang w:eastAsia="es-CL"/>
              </w:rPr>
              <w:t>.</w:t>
            </w:r>
            <w:r w:rsidR="002541D2" w:rsidRPr="00B340E1">
              <w:rPr>
                <w:rFonts w:ascii="Calibri" w:hAnsi="Calibri" w:cs="Arial"/>
                <w:i/>
                <w:color w:val="0070C0"/>
                <w:sz w:val="18"/>
                <w:szCs w:val="20"/>
                <w:lang w:eastAsia="es-CL"/>
              </w:rPr>
              <w:t>¿</w:t>
            </w:r>
            <w:proofErr w:type="gramEnd"/>
            <w:r w:rsidR="002541D2"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7A4A7569" w14:textId="56998B6C" w:rsidR="00D6017E" w:rsidRPr="00B340E1" w:rsidRDefault="00D6017E"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La principal dificultad de </w:t>
            </w:r>
            <w:proofErr w:type="gramStart"/>
            <w:r>
              <w:rPr>
                <w:rFonts w:ascii="Calibri" w:hAnsi="Calibri" w:cs="Arial"/>
                <w:i/>
                <w:color w:val="0070C0"/>
                <w:sz w:val="18"/>
                <w:szCs w:val="20"/>
                <w:lang w:eastAsia="es-CL"/>
              </w:rPr>
              <w:t>ésta</w:t>
            </w:r>
            <w:proofErr w:type="gramEnd"/>
            <w:r>
              <w:rPr>
                <w:rFonts w:ascii="Calibri" w:hAnsi="Calibri" w:cs="Arial"/>
                <w:i/>
                <w:color w:val="0070C0"/>
                <w:sz w:val="18"/>
                <w:szCs w:val="20"/>
                <w:lang w:eastAsia="es-CL"/>
              </w:rPr>
              <w:t xml:space="preserve"> fase fue haber pedido varios módulos ya desarrollados de la plataforma web, ya que </w:t>
            </w:r>
            <w:r w:rsidR="00247DA9">
              <w:rPr>
                <w:rFonts w:ascii="Calibri" w:hAnsi="Calibri" w:cs="Arial"/>
                <w:i/>
                <w:color w:val="0070C0"/>
                <w:sz w:val="18"/>
                <w:szCs w:val="20"/>
                <w:lang w:eastAsia="es-CL"/>
              </w:rPr>
              <w:t>los periodos de guardados fueron irregulares, lo que causo que al momento en el cual una modificación en la plataforma rompió el código y el funcionamiento de la página, a lo cual se optó por una versión bastante previa para retomar los módulos afectados desde 0.</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569F827F" w14:textId="77777777" w:rsidR="001202BF" w:rsidRDefault="00247DA9" w:rsidP="00585A13">
            <w:pPr>
              <w:ind w:left="720"/>
              <w:rPr>
                <w:rFonts w:ascii="Calibri" w:hAnsi="Calibri" w:cs="Arial"/>
                <w:i/>
                <w:color w:val="0070C0"/>
                <w:sz w:val="18"/>
                <w:szCs w:val="20"/>
                <w:lang w:eastAsia="es-CL"/>
              </w:rPr>
            </w:pPr>
            <w:r w:rsidRPr="00247DA9">
              <w:rPr>
                <w:rFonts w:ascii="Calibri" w:hAnsi="Calibri" w:cs="Arial"/>
                <w:i/>
                <w:color w:val="0070C0"/>
                <w:sz w:val="18"/>
                <w:szCs w:val="20"/>
                <w:lang w:eastAsia="es-CL"/>
              </w:rPr>
              <w:t>Se realizaron correcciones para el acceso de usuarios administradores a su perfil, estableciendo y configurando permisos para los perfiles de paseador, cliente y administrador. Se optimizaron las interfaces de usuario, agregando perfiles a la vista principal y ajustando las funciones de edición de datos. Se corrigieron las funciones de edición de fotos de perfil y los procedimientos internos relacionados con el estado de las reservas y la gestión del paseador. Se añadieron los estados "impago" y "finalizada" al modelo de reserva, se habilitó la gestión de pagos externos y se integró un sistema de mensajería entre paseador y cliente. Además, se agregó un modal con un historial de paseos y una tabla de paseos agendados, junto con una función de paginación. Se integraron las funciones de calificación para el cliente y la visualización de calificaciones para el paseador, además de optimizar la navegación de las interfaces y la base de datos. Finalmente, se optimizaron los procedimientos de reservas y paseos, y se integraron las funciones de Google Cloud/Place API para el registro de direcciones de clientes.</w:t>
            </w:r>
          </w:p>
          <w:p w14:paraId="77807F2D" w14:textId="77777777" w:rsidR="00247DA9" w:rsidRDefault="00247DA9" w:rsidP="00585A13">
            <w:pPr>
              <w:ind w:left="720"/>
              <w:rPr>
                <w:rFonts w:ascii="Calibri" w:hAnsi="Calibri" w:cs="Arial"/>
                <w:i/>
                <w:color w:val="0070C0"/>
                <w:sz w:val="18"/>
                <w:szCs w:val="20"/>
                <w:lang w:eastAsia="es-CL"/>
              </w:rPr>
            </w:pPr>
          </w:p>
          <w:p w14:paraId="50F7FDAD" w14:textId="77777777" w:rsidR="00247DA9" w:rsidRDefault="00247DA9" w:rsidP="00585A13">
            <w:pPr>
              <w:ind w:left="720"/>
              <w:rPr>
                <w:rFonts w:ascii="Calibri" w:hAnsi="Calibri" w:cs="Arial"/>
                <w:i/>
                <w:color w:val="0070C0"/>
                <w:sz w:val="18"/>
                <w:szCs w:val="20"/>
                <w:lang w:eastAsia="es-CL"/>
              </w:rPr>
            </w:pPr>
          </w:p>
          <w:p w14:paraId="2852FFC1" w14:textId="77777777" w:rsidR="00247DA9" w:rsidRDefault="00247DA9" w:rsidP="00585A13">
            <w:pPr>
              <w:ind w:left="720"/>
              <w:rPr>
                <w:rFonts w:ascii="Calibri" w:hAnsi="Calibri" w:cs="Arial"/>
                <w:i/>
                <w:color w:val="0070C0"/>
                <w:sz w:val="18"/>
                <w:szCs w:val="20"/>
                <w:lang w:eastAsia="es-CL"/>
              </w:rPr>
            </w:pPr>
          </w:p>
          <w:p w14:paraId="596E73D3" w14:textId="77777777" w:rsidR="00247DA9" w:rsidRDefault="00247DA9" w:rsidP="00585A13">
            <w:pPr>
              <w:ind w:left="720"/>
              <w:rPr>
                <w:rFonts w:ascii="Calibri" w:hAnsi="Calibri" w:cs="Arial"/>
                <w:i/>
                <w:color w:val="0070C0"/>
                <w:sz w:val="18"/>
                <w:szCs w:val="20"/>
                <w:lang w:eastAsia="es-CL"/>
              </w:rPr>
            </w:pPr>
          </w:p>
          <w:p w14:paraId="266B5748" w14:textId="77777777" w:rsidR="00247DA9" w:rsidRDefault="00247DA9" w:rsidP="00585A13">
            <w:pPr>
              <w:ind w:left="720"/>
              <w:rPr>
                <w:rFonts w:ascii="Calibri" w:hAnsi="Calibri" w:cs="Arial"/>
                <w:i/>
                <w:color w:val="0070C0"/>
                <w:sz w:val="18"/>
                <w:szCs w:val="20"/>
                <w:lang w:eastAsia="es-CL"/>
              </w:rPr>
            </w:pPr>
          </w:p>
          <w:p w14:paraId="7578510C" w14:textId="77777777" w:rsidR="00247DA9" w:rsidRDefault="00247DA9" w:rsidP="00585A13">
            <w:pPr>
              <w:ind w:left="720"/>
              <w:rPr>
                <w:rFonts w:ascii="Calibri" w:hAnsi="Calibri" w:cs="Arial"/>
                <w:i/>
                <w:color w:val="0070C0"/>
                <w:sz w:val="18"/>
                <w:szCs w:val="20"/>
                <w:lang w:eastAsia="es-CL"/>
              </w:rPr>
            </w:pPr>
          </w:p>
          <w:p w14:paraId="31D460A9" w14:textId="77777777" w:rsidR="00DE30D9" w:rsidRDefault="00DE30D9" w:rsidP="00585A13">
            <w:pPr>
              <w:ind w:left="720"/>
              <w:rPr>
                <w:rFonts w:ascii="Calibri" w:hAnsi="Calibri" w:cs="Arial"/>
                <w:i/>
                <w:color w:val="0070C0"/>
                <w:sz w:val="18"/>
                <w:szCs w:val="20"/>
                <w:lang w:eastAsia="es-CL"/>
              </w:rPr>
            </w:pPr>
          </w:p>
          <w:p w14:paraId="2D3BC8BB" w14:textId="77777777" w:rsidR="00DE30D9" w:rsidRDefault="00DE30D9" w:rsidP="00585A13">
            <w:pPr>
              <w:ind w:left="720"/>
              <w:rPr>
                <w:rFonts w:ascii="Calibri" w:hAnsi="Calibri" w:cs="Arial"/>
                <w:i/>
                <w:color w:val="0070C0"/>
                <w:sz w:val="18"/>
                <w:szCs w:val="20"/>
                <w:lang w:eastAsia="es-CL"/>
              </w:rPr>
            </w:pPr>
          </w:p>
          <w:p w14:paraId="6420BD5D" w14:textId="77777777" w:rsidR="00DE30D9" w:rsidRDefault="00DE30D9" w:rsidP="00585A13">
            <w:pPr>
              <w:ind w:left="720"/>
              <w:rPr>
                <w:rFonts w:ascii="Calibri" w:hAnsi="Calibri" w:cs="Arial"/>
                <w:i/>
                <w:color w:val="0070C0"/>
                <w:sz w:val="18"/>
                <w:szCs w:val="20"/>
                <w:lang w:eastAsia="es-CL"/>
              </w:rPr>
            </w:pPr>
          </w:p>
          <w:p w14:paraId="3EA4BFBD" w14:textId="77777777" w:rsidR="00DE30D9" w:rsidRDefault="00DE30D9" w:rsidP="00585A13">
            <w:pPr>
              <w:ind w:left="720"/>
              <w:rPr>
                <w:rFonts w:ascii="Calibri" w:hAnsi="Calibri" w:cs="Arial"/>
                <w:i/>
                <w:color w:val="0070C0"/>
                <w:sz w:val="18"/>
                <w:szCs w:val="20"/>
                <w:lang w:eastAsia="es-CL"/>
              </w:rPr>
            </w:pPr>
          </w:p>
          <w:p w14:paraId="67786D7B" w14:textId="77777777" w:rsidR="00DE30D9" w:rsidRDefault="00DE30D9" w:rsidP="00585A13">
            <w:pPr>
              <w:ind w:left="720"/>
              <w:rPr>
                <w:rFonts w:ascii="Calibri" w:hAnsi="Calibri" w:cs="Arial"/>
                <w:i/>
                <w:color w:val="0070C0"/>
                <w:sz w:val="18"/>
                <w:szCs w:val="20"/>
                <w:lang w:eastAsia="es-CL"/>
              </w:rPr>
            </w:pPr>
          </w:p>
          <w:p w14:paraId="14B5D206" w14:textId="77777777" w:rsidR="00DE30D9" w:rsidRDefault="00DE30D9" w:rsidP="00585A13">
            <w:pPr>
              <w:ind w:left="720"/>
              <w:rPr>
                <w:rFonts w:ascii="Calibri" w:hAnsi="Calibri" w:cs="Arial"/>
                <w:i/>
                <w:color w:val="0070C0"/>
                <w:sz w:val="18"/>
                <w:szCs w:val="20"/>
                <w:lang w:eastAsia="es-CL"/>
              </w:rPr>
            </w:pPr>
          </w:p>
          <w:p w14:paraId="59784A1A" w14:textId="52C76A04" w:rsidR="00247DA9" w:rsidRPr="00B340E1" w:rsidRDefault="00247DA9" w:rsidP="00585A13">
            <w:pPr>
              <w:ind w:left="720"/>
              <w:rPr>
                <w:rFonts w:ascii="Calibri" w:hAnsi="Calibri" w:cs="Arial"/>
                <w:i/>
                <w:color w:val="0070C0"/>
                <w:sz w:val="18"/>
                <w:szCs w:val="20"/>
                <w:lang w:eastAsia="es-CL"/>
              </w:rPr>
            </w:pPr>
          </w:p>
        </w:tc>
      </w:tr>
      <w:tr w:rsidR="001202BF" w14:paraId="2F172176" w14:textId="77777777" w:rsidTr="00DE30D9">
        <w:trPr>
          <w:trHeight w:val="1112"/>
        </w:trPr>
        <w:tc>
          <w:tcPr>
            <w:tcW w:w="1202"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8720" w:type="dxa"/>
            <w:vAlign w:val="center"/>
          </w:tcPr>
          <w:p w14:paraId="56ADDEA9" w14:textId="23822D29" w:rsidR="001202BF" w:rsidRPr="00B340E1" w:rsidRDefault="00247DA9"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Pr>
                <w:rFonts w:ascii="Calibri" w:hAnsi="Calibri" w:cs="Arial"/>
                <w:i/>
                <w:iCs/>
                <w:color w:val="0070C0"/>
                <w:sz w:val="18"/>
                <w:szCs w:val="20"/>
                <w:lang w:eastAsia="es-CL"/>
              </w:rPr>
              <w:t>E</w:t>
            </w:r>
            <w:r w:rsidR="001202BF" w:rsidRPr="00B340E1">
              <w:rPr>
                <w:rFonts w:ascii="Calibri" w:hAnsi="Calibri" w:cs="Arial"/>
                <w:i/>
                <w:iCs/>
                <w:color w:val="0070C0"/>
                <w:sz w:val="18"/>
                <w:szCs w:val="20"/>
                <w:lang w:eastAsia="es-CL"/>
              </w:rPr>
              <w:t>videncias que permitan dar cuenta del desarrollo del Proyecto APT y sus resultados finales.</w:t>
            </w:r>
          </w:p>
          <w:p w14:paraId="56997AB5" w14:textId="77777777" w:rsidR="00247DA9" w:rsidRDefault="00247DA9" w:rsidP="003258B4">
            <w:pPr>
              <w:rPr>
                <w:rFonts w:ascii="Calibri" w:hAnsi="Calibri" w:cs="Arial"/>
                <w:i/>
                <w:color w:val="0070C0"/>
                <w:sz w:val="18"/>
                <w:szCs w:val="20"/>
                <w:lang w:eastAsia="es-CL"/>
              </w:rPr>
            </w:pPr>
          </w:p>
          <w:p w14:paraId="15DEFC9F" w14:textId="5D81C618" w:rsidR="003258B4" w:rsidRDefault="003258B4" w:rsidP="003258B4">
            <w:pPr>
              <w:rPr>
                <w:b/>
                <w:i/>
                <w:color w:val="0070C0"/>
                <w:sz w:val="18"/>
              </w:rPr>
            </w:pPr>
            <w:r w:rsidRPr="003258B4">
              <w:rPr>
                <w:b/>
                <w:i/>
                <w:color w:val="0070C0"/>
                <w:sz w:val="18"/>
              </w:rPr>
              <w:drawing>
                <wp:inline distT="0" distB="0" distL="0" distR="0" wp14:anchorId="41FACADB" wp14:editId="2A11D133">
                  <wp:extent cx="4143375" cy="2257425"/>
                  <wp:effectExtent l="0" t="0" r="9525" b="9525"/>
                  <wp:docPr id="286" name="Google Shape;286;g2d37f4478ee_0_66"/>
                  <wp:cNvGraphicFramePr/>
                  <a:graphic xmlns:a="http://schemas.openxmlformats.org/drawingml/2006/main">
                    <a:graphicData uri="http://schemas.openxmlformats.org/drawingml/2006/picture">
                      <pic:pic xmlns:pic="http://schemas.openxmlformats.org/drawingml/2006/picture">
                        <pic:nvPicPr>
                          <pic:cNvPr id="286" name="Google Shape;286;g2d37f4478ee_0_66"/>
                          <pic:cNvPicPr preferRelativeResize="0"/>
                        </pic:nvPicPr>
                        <pic:blipFill rotWithShape="1">
                          <a:blip r:embed="rId11">
                            <a:alphaModFix/>
                          </a:blip>
                          <a:srcRect/>
                          <a:stretch/>
                        </pic:blipFill>
                        <pic:spPr>
                          <a:xfrm>
                            <a:off x="0" y="0"/>
                            <a:ext cx="4143375" cy="2257425"/>
                          </a:xfrm>
                          <a:prstGeom prst="rect">
                            <a:avLst/>
                          </a:prstGeom>
                          <a:noFill/>
                          <a:ln>
                            <a:noFill/>
                          </a:ln>
                        </pic:spPr>
                      </pic:pic>
                    </a:graphicData>
                  </a:graphic>
                </wp:inline>
              </w:drawing>
            </w:r>
          </w:p>
          <w:p w14:paraId="4FDE93BD" w14:textId="77777777" w:rsidR="00247DA9" w:rsidRDefault="00247DA9" w:rsidP="003258B4">
            <w:pPr>
              <w:rPr>
                <w:b/>
                <w:i/>
                <w:color w:val="0070C0"/>
                <w:sz w:val="18"/>
              </w:rPr>
            </w:pPr>
            <w:r w:rsidRPr="00247DA9">
              <w:rPr>
                <w:b/>
                <w:i/>
                <w:color w:val="0070C0"/>
                <w:sz w:val="18"/>
              </w:rPr>
              <w:t xml:space="preserve">la imagen es un plan de trabajo que visualiza las distintas fases de un proyecto, comenzando con el desarrollo de la plataforma web, pasando por pruebas, desarrollo de la </w:t>
            </w:r>
            <w:proofErr w:type="gramStart"/>
            <w:r w:rsidRPr="00247DA9">
              <w:rPr>
                <w:b/>
                <w:i/>
                <w:color w:val="0070C0"/>
                <w:sz w:val="18"/>
              </w:rPr>
              <w:t>app</w:t>
            </w:r>
            <w:proofErr w:type="gramEnd"/>
            <w:r w:rsidRPr="00247DA9">
              <w:rPr>
                <w:b/>
                <w:i/>
                <w:color w:val="0070C0"/>
                <w:sz w:val="18"/>
              </w:rPr>
              <w:t xml:space="preserve"> móvil, sincronización, pruebas piloto y finalmente el despliegue. Cada paso tiene un cronograma claro y objetivos definidos para completar el proyecto.</w:t>
            </w:r>
          </w:p>
          <w:p w14:paraId="173C0D38" w14:textId="47BC71B4" w:rsidR="00247DA9" w:rsidRDefault="00247DA9" w:rsidP="003258B4">
            <w:pPr>
              <w:rPr>
                <w:b/>
                <w:i/>
                <w:color w:val="0070C0"/>
                <w:sz w:val="18"/>
              </w:rPr>
            </w:pPr>
            <w:r>
              <w:rPr>
                <w:b/>
                <w:i/>
                <w:color w:val="0070C0"/>
                <w:sz w:val="18"/>
              </w:rPr>
              <w:t>Posteriormente podemos ver los sprint por semana y los porcentajes de avance por cada uno</w:t>
            </w:r>
            <w:r w:rsidR="00CE1398">
              <w:rPr>
                <w:b/>
                <w:i/>
                <w:color w:val="0070C0"/>
                <w:sz w:val="18"/>
              </w:rPr>
              <w:t>.</w:t>
            </w:r>
          </w:p>
          <w:p w14:paraId="236C3E2C" w14:textId="77777777" w:rsidR="00247DA9" w:rsidRDefault="00CE1398" w:rsidP="00247DA9">
            <w:pPr>
              <w:rPr>
                <w:b/>
                <w:i/>
                <w:color w:val="0070C0"/>
                <w:sz w:val="18"/>
              </w:rPr>
            </w:pPr>
            <w:r w:rsidRPr="00CE1398">
              <w:rPr>
                <w:b/>
                <w:i/>
                <w:color w:val="0070C0"/>
                <w:sz w:val="18"/>
              </w:rPr>
              <w:drawing>
                <wp:inline distT="0" distB="0" distL="0" distR="0" wp14:anchorId="593288B8" wp14:editId="02B3D343">
                  <wp:extent cx="5400040" cy="1867535"/>
                  <wp:effectExtent l="0" t="0" r="0" b="0"/>
                  <wp:docPr id="1241121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21588" name=""/>
                          <pic:cNvPicPr/>
                        </pic:nvPicPr>
                        <pic:blipFill>
                          <a:blip r:embed="rId12"/>
                          <a:stretch>
                            <a:fillRect/>
                          </a:stretch>
                        </pic:blipFill>
                        <pic:spPr>
                          <a:xfrm>
                            <a:off x="0" y="0"/>
                            <a:ext cx="5400040" cy="1867535"/>
                          </a:xfrm>
                          <a:prstGeom prst="rect">
                            <a:avLst/>
                          </a:prstGeom>
                        </pic:spPr>
                      </pic:pic>
                    </a:graphicData>
                  </a:graphic>
                </wp:inline>
              </w:drawing>
            </w:r>
          </w:p>
          <w:p w14:paraId="42878253" w14:textId="5A4E1AB6" w:rsidR="00CE1398" w:rsidRDefault="00CE1398" w:rsidP="00247DA9">
            <w:pPr>
              <w:rPr>
                <w:b/>
                <w:i/>
                <w:color w:val="0070C0"/>
                <w:sz w:val="18"/>
              </w:rPr>
            </w:pPr>
            <w:r>
              <w:rPr>
                <w:b/>
                <w:i/>
                <w:color w:val="0070C0"/>
                <w:sz w:val="18"/>
              </w:rPr>
              <w:t xml:space="preserve">Para visualizar las distintas Épicas y las Historias de usuario en la plataforma, </w:t>
            </w:r>
            <w:proofErr w:type="spellStart"/>
            <w:proofErr w:type="gramStart"/>
            <w:r>
              <w:rPr>
                <w:b/>
                <w:i/>
                <w:color w:val="0070C0"/>
                <w:sz w:val="18"/>
              </w:rPr>
              <w:t>click</w:t>
            </w:r>
            <w:proofErr w:type="spellEnd"/>
            <w:proofErr w:type="gramEnd"/>
            <w:r>
              <w:rPr>
                <w:b/>
                <w:i/>
                <w:color w:val="0070C0"/>
                <w:sz w:val="18"/>
              </w:rPr>
              <w:t xml:space="preserve"> en el siguiente documento:</w:t>
            </w:r>
          </w:p>
          <w:p w14:paraId="661C5C11" w14:textId="1E016460" w:rsidR="00CE1398" w:rsidRPr="00CF7A15" w:rsidRDefault="00CF7A15" w:rsidP="00247DA9">
            <w:pPr>
              <w:rPr>
                <w:b/>
                <w:i/>
                <w:sz w:val="18"/>
              </w:rPr>
            </w:pPr>
            <w:hyperlink r:id="rId13" w:history="1">
              <w:r w:rsidRPr="00CF7A15">
                <w:rPr>
                  <w:rStyle w:val="Hipervnculo"/>
                  <w:b/>
                  <w:i/>
                  <w:color w:val="auto"/>
                  <w:sz w:val="18"/>
                </w:rPr>
                <w:t xml:space="preserve">Documento de </w:t>
              </w:r>
              <w:proofErr w:type="spellStart"/>
              <w:r w:rsidRPr="00CF7A15">
                <w:rPr>
                  <w:rStyle w:val="Hipervnculo"/>
                  <w:b/>
                  <w:i/>
                  <w:color w:val="auto"/>
                  <w:sz w:val="18"/>
                </w:rPr>
                <w:t>Epicas</w:t>
              </w:r>
              <w:proofErr w:type="spellEnd"/>
              <w:r w:rsidRPr="00CF7A15">
                <w:rPr>
                  <w:rStyle w:val="Hipervnculo"/>
                  <w:b/>
                  <w:i/>
                  <w:color w:val="auto"/>
                  <w:sz w:val="18"/>
                </w:rPr>
                <w:t xml:space="preserve"> e Historias de Usuario</w:t>
              </w:r>
            </w:hyperlink>
          </w:p>
          <w:p w14:paraId="0DD2F98F" w14:textId="77777777" w:rsidR="00CE1398" w:rsidRDefault="00CE1398" w:rsidP="00247DA9">
            <w:pPr>
              <w:rPr>
                <w:b/>
                <w:i/>
                <w:color w:val="0070C0"/>
                <w:sz w:val="18"/>
              </w:rPr>
            </w:pPr>
            <w:r>
              <w:rPr>
                <w:b/>
                <w:i/>
                <w:color w:val="0070C0"/>
                <w:sz w:val="18"/>
              </w:rPr>
              <w:t xml:space="preserve">Como evidencias tenemos el documento de diagramación modelo 4+1 para más detalles del funcionamiento interno de la plataforma </w:t>
            </w:r>
            <w:proofErr w:type="spellStart"/>
            <w:r>
              <w:rPr>
                <w:b/>
                <w:i/>
                <w:color w:val="0070C0"/>
                <w:sz w:val="18"/>
              </w:rPr>
              <w:t>PetsPaseadores</w:t>
            </w:r>
            <w:proofErr w:type="spellEnd"/>
            <w:r>
              <w:rPr>
                <w:b/>
                <w:i/>
                <w:color w:val="0070C0"/>
                <w:sz w:val="18"/>
              </w:rPr>
              <w:t>:</w:t>
            </w:r>
          </w:p>
          <w:p w14:paraId="1B492EC3" w14:textId="77777777" w:rsidR="00CE1398" w:rsidRDefault="00CE1398" w:rsidP="00247DA9">
            <w:pPr>
              <w:rPr>
                <w:b/>
                <w:i/>
                <w:sz w:val="18"/>
              </w:rPr>
            </w:pPr>
            <w:hyperlink r:id="rId14" w:history="1">
              <w:r w:rsidRPr="00CE1398">
                <w:rPr>
                  <w:rStyle w:val="Hipervnculo"/>
                  <w:b/>
                  <w:i/>
                  <w:color w:val="auto"/>
                  <w:sz w:val="18"/>
                </w:rPr>
                <w:t>Arquitectura de software (Modelo 4+1)</w:t>
              </w:r>
            </w:hyperlink>
          </w:p>
          <w:p w14:paraId="7872ACCB" w14:textId="6D2190C5" w:rsidR="00CF7A15" w:rsidRDefault="00CF7A15" w:rsidP="00CF7A15">
            <w:pPr>
              <w:rPr>
                <w:b/>
                <w:i/>
                <w:color w:val="0070C0"/>
                <w:sz w:val="18"/>
              </w:rPr>
            </w:pPr>
            <w:r>
              <w:rPr>
                <w:b/>
                <w:i/>
                <w:color w:val="0070C0"/>
                <w:sz w:val="18"/>
              </w:rPr>
              <w:t xml:space="preserve">Repositorio GitHub (Prototipo funcional del proyecto </w:t>
            </w:r>
            <w:proofErr w:type="spellStart"/>
            <w:r>
              <w:rPr>
                <w:b/>
                <w:i/>
                <w:color w:val="0070C0"/>
                <w:sz w:val="18"/>
              </w:rPr>
              <w:t>apt</w:t>
            </w:r>
            <w:proofErr w:type="spellEnd"/>
            <w:r>
              <w:rPr>
                <w:b/>
                <w:i/>
                <w:color w:val="0070C0"/>
                <w:sz w:val="18"/>
              </w:rPr>
              <w:t>):</w:t>
            </w:r>
          </w:p>
          <w:p w14:paraId="5DBC9B68" w14:textId="77777777" w:rsidR="00CF7A15" w:rsidRPr="00CF7A15" w:rsidRDefault="00CF7A15" w:rsidP="00CF7A15">
            <w:pPr>
              <w:rPr>
                <w:b/>
                <w:i/>
                <w:color w:val="0070C0"/>
                <w:sz w:val="18"/>
              </w:rPr>
            </w:pPr>
            <w:r w:rsidRPr="00CF7A15">
              <w:rPr>
                <w:b/>
                <w:i/>
                <w:color w:val="0070C0"/>
                <w:sz w:val="18"/>
              </w:rPr>
              <w:t>Git:</w:t>
            </w:r>
            <w:r w:rsidRPr="00CF7A15">
              <w:rPr>
                <w:b/>
                <w:i/>
                <w:sz w:val="18"/>
              </w:rPr>
              <w:t xml:space="preserve"> </w:t>
            </w:r>
            <w:hyperlink r:id="rId15" w:tgtFrame="_blank" w:history="1">
              <w:r w:rsidRPr="00CF7A15">
                <w:rPr>
                  <w:rStyle w:val="Hipervnculo"/>
                  <w:b/>
                  <w:i/>
                  <w:color w:val="auto"/>
                  <w:sz w:val="18"/>
                </w:rPr>
                <w:t>https://github.com/FlavioOlivaG/APT_Pets</w:t>
              </w:r>
            </w:hyperlink>
          </w:p>
          <w:p w14:paraId="6743CCDD" w14:textId="31EFBECD" w:rsidR="00CF7A15" w:rsidRPr="00CE1398" w:rsidRDefault="00CF7A15" w:rsidP="00247DA9">
            <w:pPr>
              <w:rPr>
                <w:b/>
                <w:i/>
                <w:sz w:val="18"/>
              </w:rPr>
            </w:pPr>
          </w:p>
        </w:tc>
      </w:tr>
      <w:tr w:rsidR="00DE30D9" w14:paraId="635C2673" w14:textId="77777777" w:rsidTr="00DE30D9">
        <w:trPr>
          <w:trHeight w:val="2547"/>
        </w:trPr>
        <w:tc>
          <w:tcPr>
            <w:tcW w:w="1202" w:type="dxa"/>
            <w:vAlign w:val="center"/>
          </w:tcPr>
          <w:p w14:paraId="0D5B9BFB" w14:textId="2DAFF7F0" w:rsidR="00DE30D9" w:rsidRPr="00B83A6D" w:rsidRDefault="00DE30D9" w:rsidP="00DE30D9">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Pr="7EB51544">
              <w:rPr>
                <w:rFonts w:ascii="Calibri" w:hAnsi="Calibri"/>
                <w:color w:val="1F3864" w:themeColor="accent1" w:themeShade="80"/>
                <w:sz w:val="18"/>
                <w:szCs w:val="18"/>
              </w:rPr>
              <w:t>. Intereses y proyecciones profesionales</w:t>
            </w:r>
          </w:p>
        </w:tc>
        <w:tc>
          <w:tcPr>
            <w:tcW w:w="8720" w:type="dxa"/>
          </w:tcPr>
          <w:p w14:paraId="290B0D82" w14:textId="77777777" w:rsidR="00DE30D9" w:rsidRDefault="00DE30D9" w:rsidP="00DE30D9">
            <w:pPr>
              <w:rPr>
                <w:i/>
                <w:color w:val="000000"/>
              </w:rPr>
            </w:pPr>
            <w:r>
              <w:rPr>
                <w:i/>
                <w:color w:val="000000"/>
              </w:rPr>
              <w:t>Nuestros intereses profesionales se centran en desarrollar soluciones tecnológicas innovadoras que mejoren la calidad de vida de las personas en las poblaciones menos accesibles de la Región Metropolitana. El proyecto se alinea con estos intereses al crear una plataforma digital que facilita el acceso a servicios de paseo de mascotas. Realizar este proyecto nos permitirá aplicar nuestras habilidades en desarrollo de software y gestión de proyectos, mientras contribuimos a la accesibilidad social para todo tipo de servicios que suplan necesidades de difícil acceso.</w:t>
            </w:r>
          </w:p>
          <w:p w14:paraId="29E8CF0E" w14:textId="1AF0F59B" w:rsidR="00DE30D9" w:rsidRPr="00B340E1" w:rsidRDefault="00DE30D9" w:rsidP="00DE30D9">
            <w:pPr>
              <w:pStyle w:val="Prrafodelista"/>
              <w:jc w:val="both"/>
              <w:rPr>
                <w:rFonts w:ascii="Calibri" w:hAnsi="Calibri" w:cs="Arial"/>
                <w:i/>
                <w:color w:val="0070C0"/>
                <w:sz w:val="18"/>
                <w:szCs w:val="20"/>
                <w:lang w:eastAsia="es-CL"/>
              </w:rPr>
            </w:pP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ED576" w14:textId="77777777" w:rsidR="00E443FF" w:rsidRDefault="00E443FF" w:rsidP="00EE1135">
      <w:pPr>
        <w:spacing w:after="0" w:line="240" w:lineRule="auto"/>
      </w:pPr>
      <w:r>
        <w:separator/>
      </w:r>
    </w:p>
  </w:endnote>
  <w:endnote w:type="continuationSeparator" w:id="0">
    <w:p w14:paraId="10BEE242" w14:textId="77777777" w:rsidR="00E443FF" w:rsidRDefault="00E443FF"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E0BCC" w14:textId="77777777" w:rsidR="00E443FF" w:rsidRDefault="00E443FF" w:rsidP="00EE1135">
      <w:pPr>
        <w:spacing w:after="0" w:line="240" w:lineRule="auto"/>
      </w:pPr>
      <w:r>
        <w:separator/>
      </w:r>
    </w:p>
  </w:footnote>
  <w:footnote w:type="continuationSeparator" w:id="0">
    <w:p w14:paraId="7B3D0CBF" w14:textId="77777777" w:rsidR="00E443FF" w:rsidRDefault="00E443FF"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EA0"/>
    <w:multiLevelType w:val="hybridMultilevel"/>
    <w:tmpl w:val="D47407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A46DD6"/>
    <w:multiLevelType w:val="multilevel"/>
    <w:tmpl w:val="FF2A8A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A82542E"/>
    <w:multiLevelType w:val="multilevel"/>
    <w:tmpl w:val="490258A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10502584">
    <w:abstractNumId w:val="1"/>
  </w:num>
  <w:num w:numId="2" w16cid:durableId="182285457">
    <w:abstractNumId w:val="3"/>
  </w:num>
  <w:num w:numId="3" w16cid:durableId="213544452">
    <w:abstractNumId w:val="8"/>
  </w:num>
  <w:num w:numId="4" w16cid:durableId="1451361652">
    <w:abstractNumId w:val="2"/>
  </w:num>
  <w:num w:numId="5" w16cid:durableId="247034473">
    <w:abstractNumId w:val="6"/>
  </w:num>
  <w:num w:numId="6" w16cid:durableId="1303342710">
    <w:abstractNumId w:val="7"/>
  </w:num>
  <w:num w:numId="7" w16cid:durableId="1964072120">
    <w:abstractNumId w:val="5"/>
    <w:lvlOverride w:ilvl="0"/>
    <w:lvlOverride w:ilvl="1"/>
    <w:lvlOverride w:ilvl="2"/>
    <w:lvlOverride w:ilvl="3"/>
    <w:lvlOverride w:ilvl="4"/>
    <w:lvlOverride w:ilvl="5"/>
    <w:lvlOverride w:ilvl="6"/>
    <w:lvlOverride w:ilvl="7"/>
    <w:lvlOverride w:ilvl="8"/>
  </w:num>
  <w:num w:numId="8" w16cid:durableId="2077891926">
    <w:abstractNumId w:val="4"/>
    <w:lvlOverride w:ilvl="0"/>
    <w:lvlOverride w:ilvl="1"/>
    <w:lvlOverride w:ilvl="2"/>
    <w:lvlOverride w:ilvl="3"/>
    <w:lvlOverride w:ilvl="4"/>
    <w:lvlOverride w:ilvl="5"/>
    <w:lvlOverride w:ilvl="6"/>
    <w:lvlOverride w:ilvl="7"/>
    <w:lvlOverride w:ilvl="8"/>
  </w:num>
  <w:num w:numId="9" w16cid:durableId="73429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47DA9"/>
    <w:rsid w:val="002541D2"/>
    <w:rsid w:val="00296D71"/>
    <w:rsid w:val="003258B4"/>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5584D"/>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C62521"/>
    <w:rsid w:val="00CE1398"/>
    <w:rsid w:val="00CF7A15"/>
    <w:rsid w:val="00D22182"/>
    <w:rsid w:val="00D6017E"/>
    <w:rsid w:val="00D608E0"/>
    <w:rsid w:val="00D67975"/>
    <w:rsid w:val="00DE30D9"/>
    <w:rsid w:val="00E443FF"/>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15"/>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styleId="Hipervnculo">
    <w:name w:val="Hyperlink"/>
    <w:basedOn w:val="Fuentedeprrafopredeter"/>
    <w:uiPriority w:val="99"/>
    <w:unhideWhenUsed/>
    <w:rsid w:val="00CE1398"/>
    <w:rPr>
      <w:color w:val="0563C1" w:themeColor="hyperlink"/>
      <w:u w:val="single"/>
    </w:rPr>
  </w:style>
  <w:style w:type="character" w:styleId="Mencinsinresolver">
    <w:name w:val="Unresolved Mention"/>
    <w:basedOn w:val="Fuentedeprrafopredeter"/>
    <w:uiPriority w:val="99"/>
    <w:semiHidden/>
    <w:unhideWhenUsed/>
    <w:rsid w:val="00CE1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634333459">
      <w:bodyDiv w:val="1"/>
      <w:marLeft w:val="0"/>
      <w:marRight w:val="0"/>
      <w:marTop w:val="0"/>
      <w:marBottom w:val="0"/>
      <w:divBdr>
        <w:top w:val="none" w:sz="0" w:space="0" w:color="auto"/>
        <w:left w:val="none" w:sz="0" w:space="0" w:color="auto"/>
        <w:bottom w:val="none" w:sz="0" w:space="0" w:color="auto"/>
        <w:right w:val="none" w:sz="0" w:space="0" w:color="auto"/>
      </w:divBdr>
    </w:div>
    <w:div w:id="688064584">
      <w:bodyDiv w:val="1"/>
      <w:marLeft w:val="0"/>
      <w:marRight w:val="0"/>
      <w:marTop w:val="0"/>
      <w:marBottom w:val="0"/>
      <w:divBdr>
        <w:top w:val="none" w:sz="0" w:space="0" w:color="auto"/>
        <w:left w:val="none" w:sz="0" w:space="0" w:color="auto"/>
        <w:bottom w:val="none" w:sz="0" w:space="0" w:color="auto"/>
        <w:right w:val="none" w:sz="0" w:space="0" w:color="auto"/>
      </w:divBdr>
    </w:div>
    <w:div w:id="1110508040">
      <w:bodyDiv w:val="1"/>
      <w:marLeft w:val="0"/>
      <w:marRight w:val="0"/>
      <w:marTop w:val="0"/>
      <w:marBottom w:val="0"/>
      <w:divBdr>
        <w:top w:val="none" w:sz="0" w:space="0" w:color="auto"/>
        <w:left w:val="none" w:sz="0" w:space="0" w:color="auto"/>
        <w:bottom w:val="none" w:sz="0" w:space="0" w:color="auto"/>
        <w:right w:val="none" w:sz="0" w:space="0" w:color="auto"/>
      </w:divBdr>
    </w:div>
    <w:div w:id="1299528440">
      <w:bodyDiv w:val="1"/>
      <w:marLeft w:val="0"/>
      <w:marRight w:val="0"/>
      <w:marTop w:val="0"/>
      <w:marBottom w:val="0"/>
      <w:divBdr>
        <w:top w:val="none" w:sz="0" w:space="0" w:color="auto"/>
        <w:left w:val="none" w:sz="0" w:space="0" w:color="auto"/>
        <w:bottom w:val="none" w:sz="0" w:space="0" w:color="auto"/>
        <w:right w:val="none" w:sz="0" w:space="0" w:color="auto"/>
      </w:divBdr>
    </w:div>
    <w:div w:id="1721786072">
      <w:bodyDiv w:val="1"/>
      <w:marLeft w:val="0"/>
      <w:marRight w:val="0"/>
      <w:marTop w:val="0"/>
      <w:marBottom w:val="0"/>
      <w:divBdr>
        <w:top w:val="none" w:sz="0" w:space="0" w:color="auto"/>
        <w:left w:val="none" w:sz="0" w:space="0" w:color="auto"/>
        <w:bottom w:val="none" w:sz="0" w:space="0" w:color="auto"/>
        <w:right w:val="none" w:sz="0" w:space="0" w:color="auto"/>
      </w:divBdr>
    </w:div>
    <w:div w:id="194965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document/d/1--sn9GvtkLSHk7s_wkCpC_78W0RCt5QG/edit?usp=sharing&amp;ouid=107169281979904624177&amp;rtpof=true&amp;sd=tru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FlavioOlivaG/APT_Pet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BGk0hmn2j6n5tRkSOTup5RXkJfCgwQpd?rtpof=true&amp;usp=drive_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1223</Words>
  <Characters>6732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Zaitham</cp:lastModifiedBy>
  <cp:revision>10</cp:revision>
  <dcterms:created xsi:type="dcterms:W3CDTF">2022-08-24T18:22:00Z</dcterms:created>
  <dcterms:modified xsi:type="dcterms:W3CDTF">2024-10-17T02:48:00Z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