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218E" w14:textId="280F6870" w:rsidR="00F81CA0" w:rsidRPr="004B3762" w:rsidRDefault="001B03DE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52"/>
          <w:szCs w:val="52"/>
          <w:lang w:val="es-419"/>
          <w14:ligatures w14:val="none"/>
        </w:rPr>
      </w:pPr>
      <w:r>
        <w:rPr>
          <w:rFonts w:ascii="Arial" w:eastAsia="Times New Roman" w:hAnsi="Arial" w:cs="Arial"/>
          <w:b/>
          <w:bCs/>
          <w:color w:val="2D3B45"/>
          <w:kern w:val="36"/>
          <w:sz w:val="52"/>
          <w:szCs w:val="52"/>
          <w:lang w:val="es-419"/>
          <w14:ligatures w14:val="none"/>
        </w:rPr>
        <w:t>E</w:t>
      </w:r>
      <w:r w:rsidR="00AC0D46">
        <w:rPr>
          <w:rFonts w:ascii="Arial" w:eastAsia="Times New Roman" w:hAnsi="Arial" w:cs="Arial"/>
          <w:b/>
          <w:bCs/>
          <w:color w:val="2D3B45"/>
          <w:kern w:val="36"/>
          <w:sz w:val="52"/>
          <w:szCs w:val="52"/>
          <w:lang w:val="es-419"/>
          <w14:ligatures w14:val="none"/>
        </w:rPr>
        <w:t>2</w:t>
      </w:r>
      <w:r>
        <w:rPr>
          <w:rFonts w:ascii="Arial" w:eastAsia="Times New Roman" w:hAnsi="Arial" w:cs="Arial"/>
          <w:b/>
          <w:bCs/>
          <w:color w:val="2D3B45"/>
          <w:kern w:val="36"/>
          <w:sz w:val="52"/>
          <w:szCs w:val="52"/>
          <w:lang w:val="es-419"/>
          <w14:ligatures w14:val="none"/>
        </w:rPr>
        <w:t xml:space="preserve">. Portafolio de </w:t>
      </w:r>
      <w:r w:rsidR="00AC0D46">
        <w:rPr>
          <w:rFonts w:ascii="Arial" w:eastAsia="Times New Roman" w:hAnsi="Arial" w:cs="Arial"/>
          <w:b/>
          <w:bCs/>
          <w:color w:val="2D3B45"/>
          <w:kern w:val="36"/>
          <w:sz w:val="52"/>
          <w:szCs w:val="52"/>
          <w:lang w:val="es-419"/>
          <w14:ligatures w14:val="none"/>
        </w:rPr>
        <w:t>implementación</w:t>
      </w:r>
    </w:p>
    <w:p w14:paraId="02E7109E" w14:textId="77777777" w:rsidR="008E1240" w:rsidRPr="004B3762" w:rsidRDefault="008E1240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44"/>
          <w:szCs w:val="44"/>
          <w:lang w:val="es-419"/>
          <w14:ligatures w14:val="none"/>
        </w:rPr>
      </w:pPr>
    </w:p>
    <w:p w14:paraId="299C2D2D" w14:textId="7403278D" w:rsidR="008E1240" w:rsidRPr="004B3762" w:rsidRDefault="008E1240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44"/>
          <w:szCs w:val="44"/>
          <w:lang w:val="es-419"/>
          <w14:ligatures w14:val="none"/>
        </w:rPr>
      </w:pPr>
      <w:r w:rsidRPr="004B3762">
        <w:rPr>
          <w:rFonts w:ascii="Arial" w:eastAsia="Times New Roman" w:hAnsi="Arial" w:cs="Arial"/>
          <w:b/>
          <w:bCs/>
          <w:noProof/>
          <w:color w:val="2D3B45"/>
          <w:kern w:val="36"/>
          <w:sz w:val="44"/>
          <w:szCs w:val="44"/>
          <w:lang w:val="es-419"/>
        </w:rPr>
        <w:drawing>
          <wp:inline distT="0" distB="0" distL="0" distR="0" wp14:anchorId="3811375F" wp14:editId="177842A3">
            <wp:extent cx="3886200" cy="1181100"/>
            <wp:effectExtent l="0" t="0" r="0" b="0"/>
            <wp:docPr id="820382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82655" name="Picture 2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rcRect l="2778" t="30342" r="31837" b="29914"/>
                    <a:stretch/>
                  </pic:blipFill>
                  <pic:spPr>
                    <a:xfrm>
                      <a:off x="0" y="0"/>
                      <a:ext cx="3886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D001" w14:textId="77777777" w:rsidR="008E1240" w:rsidRPr="004B3762" w:rsidRDefault="008E1240" w:rsidP="008E1240">
      <w:pPr>
        <w:jc w:val="center"/>
        <w:rPr>
          <w:b/>
          <w:bCs/>
          <w:lang w:val="es-419"/>
        </w:rPr>
      </w:pPr>
    </w:p>
    <w:p w14:paraId="15378EA5" w14:textId="0130225C" w:rsidR="008E1240" w:rsidRPr="004B3762" w:rsidRDefault="008E1240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 w:rsidRPr="004B3762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Curso:</w:t>
      </w:r>
    </w:p>
    <w:p w14:paraId="03B0A20A" w14:textId="77777777" w:rsidR="00CD5E5A" w:rsidRDefault="008E1240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 w:rsidRPr="004B3762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 xml:space="preserve">Inteligencia artificial avanzada </w:t>
      </w:r>
    </w:p>
    <w:p w14:paraId="4FADEDC6" w14:textId="701FC0A0" w:rsidR="008E1240" w:rsidRPr="004B3762" w:rsidRDefault="008E1240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 w:rsidRPr="004B3762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para la ciencia de datos</w:t>
      </w:r>
      <w:r w:rsidR="00CD5E5A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 xml:space="preserve"> </w:t>
      </w:r>
      <w:r w:rsidRPr="004B3762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I</w:t>
      </w:r>
      <w:r w:rsidR="001B03DE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I</w:t>
      </w:r>
    </w:p>
    <w:p w14:paraId="311D87A0" w14:textId="77777777" w:rsidR="008E1240" w:rsidRPr="004B3762" w:rsidRDefault="008E1240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</w:p>
    <w:p w14:paraId="254966AE" w14:textId="09AB9F63" w:rsidR="008E1240" w:rsidRPr="004B3762" w:rsidRDefault="008E1240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 w:rsidRPr="004B3762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Presenta:</w:t>
      </w:r>
    </w:p>
    <w:p w14:paraId="787792A2" w14:textId="17D31685" w:rsidR="008E1240" w:rsidRPr="004B3762" w:rsidRDefault="008E1240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 w:rsidRPr="004B3762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 xml:space="preserve">Flavio Ruvalcaba </w:t>
      </w:r>
      <w:proofErr w:type="spellStart"/>
      <w:r w:rsidRPr="004B3762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Leija</w:t>
      </w:r>
      <w:proofErr w:type="spellEnd"/>
    </w:p>
    <w:p w14:paraId="5CE724D7" w14:textId="77777777" w:rsidR="008E1240" w:rsidRPr="004B3762" w:rsidRDefault="008E1240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</w:p>
    <w:p w14:paraId="447E5990" w14:textId="6F5A8832" w:rsidR="008E1240" w:rsidRPr="004B3762" w:rsidRDefault="008E1240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 w:rsidRPr="004B3762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Fecha:</w:t>
      </w:r>
    </w:p>
    <w:p w14:paraId="349BA57D" w14:textId="62455C48" w:rsidR="008E1240" w:rsidRPr="004B3762" w:rsidRDefault="001B03DE" w:rsidP="008E1240">
      <w:pPr>
        <w:jc w:val="center"/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</w:pPr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11</w:t>
      </w:r>
      <w:r w:rsidR="008E1240" w:rsidRPr="004B3762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-</w:t>
      </w:r>
      <w:r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2</w:t>
      </w:r>
      <w:r w:rsidR="008E1240" w:rsidRPr="004B3762">
        <w:rPr>
          <w:rFonts w:ascii="Arial" w:eastAsia="Times New Roman" w:hAnsi="Arial" w:cs="Arial"/>
          <w:b/>
          <w:bCs/>
          <w:color w:val="2D3B45"/>
          <w:kern w:val="36"/>
          <w:sz w:val="36"/>
          <w:szCs w:val="36"/>
          <w:lang w:val="es-419"/>
          <w14:ligatures w14:val="none"/>
        </w:rPr>
        <w:t>6-2023</w:t>
      </w:r>
    </w:p>
    <w:p w14:paraId="07D6B7E8" w14:textId="77777777" w:rsidR="008E1240" w:rsidRDefault="008E1240" w:rsidP="00986BA9">
      <w:pPr>
        <w:rPr>
          <w:rFonts w:ascii="Arial" w:eastAsia="Times New Roman" w:hAnsi="Arial" w:cs="Arial"/>
          <w:color w:val="2D3B45"/>
          <w:kern w:val="36"/>
          <w:sz w:val="44"/>
          <w:szCs w:val="44"/>
          <w:lang w:val="es-419"/>
          <w14:ligatures w14:val="none"/>
        </w:rPr>
      </w:pPr>
    </w:p>
    <w:p w14:paraId="7D333E7F" w14:textId="77777777" w:rsidR="001B03DE" w:rsidRDefault="001B03DE" w:rsidP="00986BA9">
      <w:pPr>
        <w:rPr>
          <w:rFonts w:ascii="Arial" w:eastAsia="Times New Roman" w:hAnsi="Arial" w:cs="Arial"/>
          <w:color w:val="2D3B45"/>
          <w:kern w:val="36"/>
          <w:sz w:val="44"/>
          <w:szCs w:val="44"/>
          <w:lang w:val="es-419"/>
          <w14:ligatures w14:val="none"/>
        </w:rPr>
      </w:pPr>
    </w:p>
    <w:p w14:paraId="1C83BF0B" w14:textId="77777777" w:rsidR="001B03DE" w:rsidRDefault="001B03DE" w:rsidP="00986BA9">
      <w:pPr>
        <w:rPr>
          <w:rFonts w:ascii="Arial" w:eastAsia="Times New Roman" w:hAnsi="Arial" w:cs="Arial"/>
          <w:color w:val="2D3B45"/>
          <w:kern w:val="36"/>
          <w:sz w:val="44"/>
          <w:szCs w:val="44"/>
          <w:lang w:val="es-419"/>
          <w14:ligatures w14:val="none"/>
        </w:rPr>
      </w:pPr>
    </w:p>
    <w:p w14:paraId="3DD627E4" w14:textId="77777777" w:rsidR="001B03DE" w:rsidRDefault="001B03DE" w:rsidP="00986BA9">
      <w:pPr>
        <w:rPr>
          <w:rFonts w:ascii="Arial" w:eastAsia="Times New Roman" w:hAnsi="Arial" w:cs="Arial"/>
          <w:color w:val="2D3B45"/>
          <w:kern w:val="36"/>
          <w:sz w:val="44"/>
          <w:szCs w:val="44"/>
          <w:lang w:val="es-419"/>
          <w14:ligatures w14:val="none"/>
        </w:rPr>
      </w:pPr>
    </w:p>
    <w:p w14:paraId="34F9795B" w14:textId="77777777" w:rsidR="001B03DE" w:rsidRDefault="001B03DE" w:rsidP="00986BA9">
      <w:pPr>
        <w:rPr>
          <w:rFonts w:ascii="Arial" w:eastAsia="Times New Roman" w:hAnsi="Arial" w:cs="Arial"/>
          <w:color w:val="2D3B45"/>
          <w:kern w:val="36"/>
          <w:sz w:val="44"/>
          <w:szCs w:val="44"/>
          <w:lang w:val="es-419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1E00" w14:paraId="431C9154" w14:textId="77777777" w:rsidTr="00791E00">
        <w:tc>
          <w:tcPr>
            <w:tcW w:w="3116" w:type="dxa"/>
          </w:tcPr>
          <w:p w14:paraId="13722ED5" w14:textId="310CE4B9" w:rsidR="00791E00" w:rsidRDefault="00791E00" w:rsidP="00791E00">
            <w:pPr>
              <w:rPr>
                <w:rFonts w:ascii="Arial" w:eastAsia="Times New Roman" w:hAnsi="Arial" w:cs="Arial"/>
                <w:color w:val="2D3B45"/>
                <w:kern w:val="36"/>
                <w:sz w:val="44"/>
                <w:szCs w:val="44"/>
                <w:lang w:val="es-419"/>
                <w14:ligatures w14:val="none"/>
              </w:rPr>
            </w:pPr>
            <w:proofErr w:type="spellStart"/>
            <w:r w:rsidRPr="004A0AC6">
              <w:rPr>
                <w:rFonts w:ascii="Arial" w:eastAsia="Times New Roman" w:hAnsi="Arial" w:cs="Arial"/>
                <w:b/>
                <w:bCs/>
                <w:color w:val="2D3B45"/>
                <w:kern w:val="36"/>
                <w:sz w:val="32"/>
                <w:szCs w:val="32"/>
                <w:lang w:val="es-419"/>
                <w14:ligatures w14:val="none"/>
              </w:rPr>
              <w:lastRenderedPageBreak/>
              <w:t>Subcompetencia</w:t>
            </w:r>
            <w:proofErr w:type="spellEnd"/>
          </w:p>
        </w:tc>
        <w:tc>
          <w:tcPr>
            <w:tcW w:w="3117" w:type="dxa"/>
          </w:tcPr>
          <w:p w14:paraId="1E7B5C0D" w14:textId="56AF6120" w:rsidR="00791E00" w:rsidRDefault="00791E00" w:rsidP="00791E00">
            <w:pPr>
              <w:rPr>
                <w:rFonts w:ascii="Arial" w:eastAsia="Times New Roman" w:hAnsi="Arial" w:cs="Arial"/>
                <w:color w:val="2D3B45"/>
                <w:kern w:val="36"/>
                <w:sz w:val="44"/>
                <w:szCs w:val="44"/>
                <w:lang w:val="es-419"/>
                <w14:ligatures w14:val="none"/>
              </w:rPr>
            </w:pPr>
            <w:r w:rsidRPr="004A0AC6">
              <w:rPr>
                <w:rFonts w:ascii="Arial" w:eastAsia="Times New Roman" w:hAnsi="Arial" w:cs="Arial"/>
                <w:b/>
                <w:bCs/>
                <w:color w:val="2D3B45"/>
                <w:kern w:val="36"/>
                <w:sz w:val="32"/>
                <w:szCs w:val="32"/>
                <w:lang w:val="es-419"/>
                <w14:ligatures w14:val="none"/>
              </w:rPr>
              <w:t>Indicador</w:t>
            </w:r>
          </w:p>
        </w:tc>
        <w:tc>
          <w:tcPr>
            <w:tcW w:w="3117" w:type="dxa"/>
          </w:tcPr>
          <w:p w14:paraId="7D871AD0" w14:textId="212DF340" w:rsidR="00791E00" w:rsidRDefault="00791E00" w:rsidP="00791E00">
            <w:pPr>
              <w:rPr>
                <w:rFonts w:ascii="Arial" w:eastAsia="Times New Roman" w:hAnsi="Arial" w:cs="Arial"/>
                <w:color w:val="2D3B45"/>
                <w:kern w:val="36"/>
                <w:sz w:val="44"/>
                <w:szCs w:val="44"/>
                <w:lang w:val="es-419"/>
                <w14:ligatures w14:val="none"/>
              </w:rPr>
            </w:pPr>
            <w:r w:rsidRPr="004A0AC6">
              <w:rPr>
                <w:rFonts w:ascii="Arial" w:eastAsia="Times New Roman" w:hAnsi="Arial" w:cs="Arial"/>
                <w:b/>
                <w:bCs/>
                <w:color w:val="2D3B45"/>
                <w:kern w:val="36"/>
                <w:sz w:val="32"/>
                <w:szCs w:val="32"/>
                <w:lang w:val="es-419"/>
                <w14:ligatures w14:val="none"/>
              </w:rPr>
              <w:t>Evidencia</w:t>
            </w:r>
          </w:p>
        </w:tc>
      </w:tr>
      <w:tr w:rsidR="00791E00" w14:paraId="1FABA0AA" w14:textId="77777777" w:rsidTr="00791E00">
        <w:tc>
          <w:tcPr>
            <w:tcW w:w="3116" w:type="dxa"/>
          </w:tcPr>
          <w:p w14:paraId="3A000F6B" w14:textId="14D7A4B5" w:rsidR="00791E00" w:rsidRPr="00791E00" w:rsidRDefault="00791E00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791E00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14:ligatures w14:val="none"/>
              </w:rPr>
              <w:t>SMA0401 C</w:t>
            </w:r>
          </w:p>
        </w:tc>
        <w:tc>
          <w:tcPr>
            <w:tcW w:w="3117" w:type="dxa"/>
          </w:tcPr>
          <w:p w14:paraId="2F5C55C9" w14:textId="01163BD9" w:rsidR="00791E00" w:rsidRPr="0062759B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62759B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 xml:space="preserve">Utiliza un </w:t>
            </w:r>
            <w:proofErr w:type="spellStart"/>
            <w:r w:rsidRPr="0062759B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>framework</w:t>
            </w:r>
            <w:proofErr w:type="spellEnd"/>
            <w:r w:rsidRPr="0062759B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 xml:space="preserve"> para entrenar un modelo de aprendizaje profundo</w:t>
            </w:r>
          </w:p>
        </w:tc>
        <w:tc>
          <w:tcPr>
            <w:tcW w:w="3117" w:type="dxa"/>
          </w:tcPr>
          <w:p w14:paraId="6C4DAF0D" w14:textId="77777777" w:rsidR="0062759B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0453D8AA" w14:textId="1F259D11" w:rsidR="0062759B" w:rsidRPr="00791E00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hyperlink r:id="rId7" w:history="1">
              <w:proofErr w:type="spellStart"/>
              <w:r w:rsidRPr="0062759B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DeepLearning</w:t>
              </w:r>
              <w:proofErr w:type="spellEnd"/>
            </w:hyperlink>
          </w:p>
        </w:tc>
      </w:tr>
      <w:tr w:rsidR="00791E00" w14:paraId="5C1E072C" w14:textId="77777777" w:rsidTr="00791E00">
        <w:tc>
          <w:tcPr>
            <w:tcW w:w="3116" w:type="dxa"/>
          </w:tcPr>
          <w:p w14:paraId="163F685C" w14:textId="57CEA79F" w:rsidR="00791E00" w:rsidRPr="00791E00" w:rsidRDefault="00791E00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791E00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14:ligatures w14:val="none"/>
              </w:rPr>
              <w:t>SMA0401 C</w:t>
            </w:r>
          </w:p>
        </w:tc>
        <w:tc>
          <w:tcPr>
            <w:tcW w:w="3117" w:type="dxa"/>
          </w:tcPr>
          <w:p w14:paraId="199359A8" w14:textId="5565DDBF" w:rsidR="00791E00" w:rsidRPr="0062759B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62759B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>Evalúa el desempeño del modelo en su aproximación inicial y realiza ajustes para mejorar su desempeño</w:t>
            </w:r>
          </w:p>
        </w:tc>
        <w:tc>
          <w:tcPr>
            <w:tcW w:w="3117" w:type="dxa"/>
          </w:tcPr>
          <w:p w14:paraId="109BBE8D" w14:textId="77777777" w:rsidR="00791E00" w:rsidRDefault="00791E00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43D6B26E" w14:textId="77777777" w:rsidR="0062759B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44E33967" w14:textId="1E8810D0" w:rsidR="0062759B" w:rsidRPr="00791E00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hyperlink r:id="rId8" w:history="1">
              <w:proofErr w:type="spellStart"/>
              <w:r w:rsidRPr="0062759B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DeepLearning</w:t>
              </w:r>
              <w:proofErr w:type="spellEnd"/>
            </w:hyperlink>
          </w:p>
        </w:tc>
      </w:tr>
      <w:tr w:rsidR="00791E00" w14:paraId="14218D7E" w14:textId="77777777" w:rsidTr="00791E00">
        <w:tc>
          <w:tcPr>
            <w:tcW w:w="3116" w:type="dxa"/>
          </w:tcPr>
          <w:p w14:paraId="07060C43" w14:textId="2E015C33" w:rsidR="00791E00" w:rsidRPr="00791E00" w:rsidRDefault="00791E00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791E00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14:ligatures w14:val="none"/>
              </w:rPr>
              <w:t>SMA0401 C</w:t>
            </w:r>
          </w:p>
        </w:tc>
        <w:tc>
          <w:tcPr>
            <w:tcW w:w="3117" w:type="dxa"/>
          </w:tcPr>
          <w:p w14:paraId="0E1121B0" w14:textId="22B8FB33" w:rsidR="00791E00" w:rsidRPr="0062759B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62759B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>Utiliza un conjunto datos reales (no ejemplos de clase), para la creación del modelo.</w:t>
            </w:r>
          </w:p>
        </w:tc>
        <w:tc>
          <w:tcPr>
            <w:tcW w:w="3117" w:type="dxa"/>
          </w:tcPr>
          <w:p w14:paraId="59D9A303" w14:textId="77777777" w:rsidR="00791E00" w:rsidRDefault="00791E00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3E0698D3" w14:textId="77777777" w:rsidR="0062759B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42460B05" w14:textId="1E21A58E" w:rsidR="0062759B" w:rsidRPr="00791E00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hyperlink r:id="rId9" w:history="1">
              <w:proofErr w:type="spellStart"/>
              <w:r w:rsidRPr="0062759B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DeepLearning</w:t>
              </w:r>
              <w:proofErr w:type="spellEnd"/>
            </w:hyperlink>
          </w:p>
        </w:tc>
      </w:tr>
      <w:tr w:rsidR="00791E00" w14:paraId="61902DF2" w14:textId="77777777" w:rsidTr="00791E00">
        <w:tc>
          <w:tcPr>
            <w:tcW w:w="3116" w:type="dxa"/>
          </w:tcPr>
          <w:p w14:paraId="663DE9F8" w14:textId="053AD76A" w:rsidR="00791E00" w:rsidRPr="00791E00" w:rsidRDefault="00791E00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791E00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14:ligatures w14:val="none"/>
              </w:rPr>
              <w:t>SMA0401 C</w:t>
            </w:r>
          </w:p>
        </w:tc>
        <w:tc>
          <w:tcPr>
            <w:tcW w:w="3117" w:type="dxa"/>
          </w:tcPr>
          <w:p w14:paraId="7045CF12" w14:textId="06ABAD89" w:rsidR="00791E00" w:rsidRPr="0062759B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62759B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>El modelo puede generar predicciones o recomendaciones a través de la consola o una interfaz</w:t>
            </w:r>
          </w:p>
        </w:tc>
        <w:tc>
          <w:tcPr>
            <w:tcW w:w="3117" w:type="dxa"/>
          </w:tcPr>
          <w:p w14:paraId="1D6EC1C5" w14:textId="77777777" w:rsidR="00791E00" w:rsidRDefault="00791E00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1EDD43B2" w14:textId="77777777" w:rsidR="0062759B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4125C8AB" w14:textId="297AB950" w:rsidR="0062759B" w:rsidRPr="00791E00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hyperlink r:id="rId10" w:history="1">
              <w:proofErr w:type="spellStart"/>
              <w:r w:rsidRPr="0062759B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DeepL</w:t>
              </w:r>
              <w:r w:rsidRPr="0062759B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e</w:t>
              </w:r>
              <w:r w:rsidRPr="0062759B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arning</w:t>
              </w:r>
              <w:proofErr w:type="spellEnd"/>
            </w:hyperlink>
          </w:p>
        </w:tc>
      </w:tr>
      <w:tr w:rsidR="00791E00" w14:paraId="32F37D72" w14:textId="77777777" w:rsidTr="00791E00">
        <w:tc>
          <w:tcPr>
            <w:tcW w:w="3116" w:type="dxa"/>
          </w:tcPr>
          <w:p w14:paraId="733F9758" w14:textId="14212FAC" w:rsidR="00791E00" w:rsidRPr="00791E00" w:rsidRDefault="00791E00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791E00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14:ligatures w14:val="none"/>
              </w:rPr>
              <w:t>SMA0402 C</w:t>
            </w:r>
          </w:p>
        </w:tc>
        <w:tc>
          <w:tcPr>
            <w:tcW w:w="3117" w:type="dxa"/>
          </w:tcPr>
          <w:p w14:paraId="699E0387" w14:textId="23BDD59B" w:rsidR="00791E00" w:rsidRPr="0062759B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62759B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 xml:space="preserve">Puede integrar una interfaz de lenguaje natural escrito a una aplicación haciendo uso de </w:t>
            </w:r>
            <w:proofErr w:type="spellStart"/>
            <w:r w:rsidRPr="0062759B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>APIs</w:t>
            </w:r>
            <w:proofErr w:type="spellEnd"/>
          </w:p>
        </w:tc>
        <w:tc>
          <w:tcPr>
            <w:tcW w:w="3117" w:type="dxa"/>
          </w:tcPr>
          <w:p w14:paraId="73EBB4C9" w14:textId="77777777" w:rsidR="00791E00" w:rsidRDefault="00791E00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24C7F129" w14:textId="77777777" w:rsidR="0062759B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6DFA35EB" w14:textId="303485BD" w:rsidR="0062759B" w:rsidRPr="00791E00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hyperlink r:id="rId11" w:history="1">
              <w:r w:rsidRPr="0062759B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Modu</w:t>
              </w:r>
              <w:r w:rsidRPr="0062759B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l</w:t>
              </w:r>
              <w:r w:rsidRPr="0062759B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o 3</w:t>
              </w:r>
            </w:hyperlink>
          </w:p>
        </w:tc>
      </w:tr>
      <w:tr w:rsidR="00791E00" w14:paraId="015392C6" w14:textId="77777777" w:rsidTr="00791E00">
        <w:tc>
          <w:tcPr>
            <w:tcW w:w="3116" w:type="dxa"/>
          </w:tcPr>
          <w:p w14:paraId="422048AB" w14:textId="0A55AED7" w:rsidR="00791E00" w:rsidRPr="00791E00" w:rsidRDefault="00791E00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791E00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14:ligatures w14:val="none"/>
              </w:rPr>
              <w:t>SMA0402 C</w:t>
            </w:r>
          </w:p>
        </w:tc>
        <w:tc>
          <w:tcPr>
            <w:tcW w:w="3117" w:type="dxa"/>
          </w:tcPr>
          <w:p w14:paraId="6B90A22F" w14:textId="65F4BA66" w:rsidR="00791E00" w:rsidRPr="0062759B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62759B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 xml:space="preserve">Puede integrar una interfaz de lenguaje natural en audio o voz a una aplicación haciendo uso de </w:t>
            </w:r>
            <w:proofErr w:type="spellStart"/>
            <w:r w:rsidRPr="0062759B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>APIs</w:t>
            </w:r>
            <w:proofErr w:type="spellEnd"/>
          </w:p>
        </w:tc>
        <w:tc>
          <w:tcPr>
            <w:tcW w:w="3117" w:type="dxa"/>
          </w:tcPr>
          <w:p w14:paraId="4D68B247" w14:textId="77777777" w:rsidR="00791E00" w:rsidRDefault="00791E00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5012C0F0" w14:textId="77777777" w:rsidR="0062759B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26AACBA7" w14:textId="7A808AE1" w:rsidR="0062759B" w:rsidRPr="00791E00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hyperlink r:id="rId12" w:history="1">
              <w:r w:rsidRPr="0062759B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Modulo 3</w:t>
              </w:r>
            </w:hyperlink>
          </w:p>
        </w:tc>
      </w:tr>
      <w:tr w:rsidR="00791E00" w14:paraId="0107E72D" w14:textId="77777777" w:rsidTr="00791E00">
        <w:tc>
          <w:tcPr>
            <w:tcW w:w="3116" w:type="dxa"/>
          </w:tcPr>
          <w:p w14:paraId="3721D5B7" w14:textId="0539C22C" w:rsidR="00791E00" w:rsidRPr="00791E00" w:rsidRDefault="00791E00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14:ligatures w14:val="none"/>
              </w:rPr>
            </w:pPr>
            <w:r w:rsidRPr="00791E00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14:ligatures w14:val="none"/>
              </w:rPr>
              <w:t>SMA0402 C</w:t>
            </w:r>
          </w:p>
        </w:tc>
        <w:tc>
          <w:tcPr>
            <w:tcW w:w="3117" w:type="dxa"/>
          </w:tcPr>
          <w:p w14:paraId="28109A5C" w14:textId="0CA96B21" w:rsidR="00791E00" w:rsidRPr="0062759B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62759B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>Analiza un texto con herramientas de NLP para obtener información relevante: análisis de sentimientos, generación de texto, generación de audio, etc...</w:t>
            </w:r>
          </w:p>
        </w:tc>
        <w:tc>
          <w:tcPr>
            <w:tcW w:w="3117" w:type="dxa"/>
          </w:tcPr>
          <w:p w14:paraId="7483AB55" w14:textId="77777777" w:rsidR="00791E00" w:rsidRDefault="00791E00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0A7F8A4F" w14:textId="77777777" w:rsidR="0062759B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74C408EA" w14:textId="77777777" w:rsidR="0062759B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7A7F456B" w14:textId="77777777" w:rsidR="0062759B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1FFE7CD6" w14:textId="7F970B29" w:rsidR="0062759B" w:rsidRPr="00791E00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hyperlink r:id="rId13" w:history="1">
              <w:r w:rsidRPr="0062759B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Modulo 3</w:t>
              </w:r>
            </w:hyperlink>
          </w:p>
        </w:tc>
      </w:tr>
      <w:tr w:rsidR="00791E00" w14:paraId="70306F6C" w14:textId="77777777" w:rsidTr="00791E00">
        <w:tc>
          <w:tcPr>
            <w:tcW w:w="3116" w:type="dxa"/>
          </w:tcPr>
          <w:p w14:paraId="2B38DC23" w14:textId="0800AB49" w:rsidR="00791E00" w:rsidRPr="00791E00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14:ligatures w14:val="none"/>
              </w:rPr>
            </w:pPr>
            <w:r w:rsidRPr="0062759B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14:ligatures w14:val="none"/>
              </w:rPr>
              <w:lastRenderedPageBreak/>
              <w:t>SMA0101 C</w:t>
            </w:r>
          </w:p>
        </w:tc>
        <w:tc>
          <w:tcPr>
            <w:tcW w:w="3117" w:type="dxa"/>
          </w:tcPr>
          <w:p w14:paraId="3F61F8DE" w14:textId="03658AB3" w:rsidR="00791E00" w:rsidRPr="0062759B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62759B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>Identifica correctamente si el problema a tratar requiere un modelo estocástico o determinista</w:t>
            </w:r>
          </w:p>
        </w:tc>
        <w:tc>
          <w:tcPr>
            <w:tcW w:w="3117" w:type="dxa"/>
          </w:tcPr>
          <w:p w14:paraId="73B86CA3" w14:textId="77777777" w:rsidR="00791E00" w:rsidRDefault="00791E00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1D667FE1" w14:textId="77777777" w:rsidR="0062759B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2C95216F" w14:textId="00449CFB" w:rsidR="0062759B" w:rsidRPr="00791E00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hyperlink r:id="rId14" w:history="1">
              <w:r w:rsidRPr="00AF7822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Modulo</w:t>
              </w:r>
              <w:r w:rsidRPr="00AF7822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5</w:t>
              </w:r>
            </w:hyperlink>
          </w:p>
        </w:tc>
      </w:tr>
      <w:tr w:rsidR="00791E00" w14:paraId="495E3289" w14:textId="77777777" w:rsidTr="00791E00">
        <w:tc>
          <w:tcPr>
            <w:tcW w:w="3116" w:type="dxa"/>
          </w:tcPr>
          <w:p w14:paraId="0CA9DB11" w14:textId="665CAACF" w:rsidR="00791E00" w:rsidRPr="00791E00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14:ligatures w14:val="none"/>
              </w:rPr>
            </w:pPr>
            <w:r w:rsidRPr="0062759B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14:ligatures w14:val="none"/>
              </w:rPr>
              <w:t>SMA0101 C</w:t>
            </w:r>
          </w:p>
        </w:tc>
        <w:tc>
          <w:tcPr>
            <w:tcW w:w="3117" w:type="dxa"/>
          </w:tcPr>
          <w:p w14:paraId="6B45E0C8" w14:textId="07257BE3" w:rsidR="00791E00" w:rsidRPr="0062759B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62759B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>Selecciona el modelo adecuado al problema</w:t>
            </w:r>
          </w:p>
        </w:tc>
        <w:tc>
          <w:tcPr>
            <w:tcW w:w="3117" w:type="dxa"/>
          </w:tcPr>
          <w:p w14:paraId="72CD4F0A" w14:textId="212B89B5" w:rsidR="00791E00" w:rsidRPr="00791E00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hyperlink r:id="rId15" w:history="1">
              <w:r w:rsidRPr="00AF7822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Modulo5</w:t>
              </w:r>
            </w:hyperlink>
          </w:p>
        </w:tc>
      </w:tr>
      <w:tr w:rsidR="00791E00" w14:paraId="4A388F03" w14:textId="77777777" w:rsidTr="00791E00">
        <w:tc>
          <w:tcPr>
            <w:tcW w:w="3116" w:type="dxa"/>
          </w:tcPr>
          <w:p w14:paraId="5E173971" w14:textId="1451F8B8" w:rsidR="00791E00" w:rsidRPr="00791E00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14:ligatures w14:val="none"/>
              </w:rPr>
            </w:pPr>
            <w:r w:rsidRPr="0062759B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14:ligatures w14:val="none"/>
              </w:rPr>
              <w:t>SMA0101 C</w:t>
            </w:r>
          </w:p>
        </w:tc>
        <w:tc>
          <w:tcPr>
            <w:tcW w:w="3117" w:type="dxa"/>
          </w:tcPr>
          <w:p w14:paraId="3C0379B2" w14:textId="7778515B" w:rsidR="00791E00" w:rsidRPr="0062759B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r w:rsidRPr="0062759B"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  <w:t>Explica claramente las ventajas y desventajas del modelo seleccionado para este problema</w:t>
            </w:r>
          </w:p>
        </w:tc>
        <w:tc>
          <w:tcPr>
            <w:tcW w:w="3117" w:type="dxa"/>
          </w:tcPr>
          <w:p w14:paraId="5F10D1ED" w14:textId="77777777" w:rsidR="00791E00" w:rsidRDefault="00791E00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2A2DE70A" w14:textId="77777777" w:rsidR="0062759B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</w:p>
          <w:p w14:paraId="6C606CBD" w14:textId="3E052707" w:rsidR="0062759B" w:rsidRPr="00791E00" w:rsidRDefault="0062759B" w:rsidP="00791E00">
            <w:pPr>
              <w:rPr>
                <w:rFonts w:ascii="Arial" w:eastAsia="Times New Roman" w:hAnsi="Arial" w:cs="Arial"/>
                <w:color w:val="2D3B45"/>
                <w:kern w:val="36"/>
                <w:sz w:val="28"/>
                <w:szCs w:val="28"/>
                <w:lang w:val="es-419"/>
                <w14:ligatures w14:val="none"/>
              </w:rPr>
            </w:pPr>
            <w:hyperlink r:id="rId16" w:history="1">
              <w:r w:rsidRPr="00AF7822">
                <w:rPr>
                  <w:rStyle w:val="Hyperlink"/>
                  <w:rFonts w:ascii="Arial" w:eastAsia="Times New Roman" w:hAnsi="Arial" w:cs="Arial"/>
                  <w:kern w:val="36"/>
                  <w:sz w:val="28"/>
                  <w:szCs w:val="28"/>
                  <w:lang w:val="es-419"/>
                  <w14:ligatures w14:val="none"/>
                </w:rPr>
                <w:t>Modulo5</w:t>
              </w:r>
            </w:hyperlink>
          </w:p>
        </w:tc>
      </w:tr>
    </w:tbl>
    <w:p w14:paraId="6D2652D1" w14:textId="77777777" w:rsidR="00791E00" w:rsidRDefault="00791E00" w:rsidP="00986BA9">
      <w:pPr>
        <w:rPr>
          <w:rFonts w:ascii="Arial" w:eastAsia="Times New Roman" w:hAnsi="Arial" w:cs="Arial"/>
          <w:color w:val="2D3B45"/>
          <w:kern w:val="36"/>
          <w:sz w:val="44"/>
          <w:szCs w:val="44"/>
          <w:lang w:val="es-419"/>
          <w14:ligatures w14:val="none"/>
        </w:rPr>
      </w:pPr>
    </w:p>
    <w:p w14:paraId="6FCFF1B3" w14:textId="77777777" w:rsidR="001B03DE" w:rsidRDefault="001B03DE" w:rsidP="00986BA9">
      <w:pPr>
        <w:rPr>
          <w:rFonts w:ascii="Arial" w:eastAsia="Times New Roman" w:hAnsi="Arial" w:cs="Arial"/>
          <w:color w:val="2D3B45"/>
          <w:kern w:val="36"/>
          <w:sz w:val="44"/>
          <w:szCs w:val="44"/>
          <w:lang w:val="es-419"/>
          <w14:ligatures w14:val="none"/>
        </w:rPr>
      </w:pPr>
    </w:p>
    <w:sectPr w:rsidR="001B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65A2"/>
    <w:multiLevelType w:val="multilevel"/>
    <w:tmpl w:val="A394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0D4155"/>
    <w:multiLevelType w:val="multilevel"/>
    <w:tmpl w:val="38883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C6C8F"/>
    <w:multiLevelType w:val="multilevel"/>
    <w:tmpl w:val="E5266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817D1"/>
    <w:multiLevelType w:val="multilevel"/>
    <w:tmpl w:val="D892D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27F93"/>
    <w:multiLevelType w:val="multilevel"/>
    <w:tmpl w:val="23FE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91731E"/>
    <w:multiLevelType w:val="multilevel"/>
    <w:tmpl w:val="36BE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CB60EB"/>
    <w:multiLevelType w:val="multilevel"/>
    <w:tmpl w:val="CB18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4C1C05"/>
    <w:multiLevelType w:val="multilevel"/>
    <w:tmpl w:val="528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771503"/>
    <w:multiLevelType w:val="multilevel"/>
    <w:tmpl w:val="92AE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AA171A"/>
    <w:multiLevelType w:val="multilevel"/>
    <w:tmpl w:val="FBB4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60504A"/>
    <w:multiLevelType w:val="multilevel"/>
    <w:tmpl w:val="F6B6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F5221E"/>
    <w:multiLevelType w:val="multilevel"/>
    <w:tmpl w:val="FDB8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F334D2"/>
    <w:multiLevelType w:val="multilevel"/>
    <w:tmpl w:val="574C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115DF3"/>
    <w:multiLevelType w:val="multilevel"/>
    <w:tmpl w:val="019A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0565CB5"/>
    <w:multiLevelType w:val="hybridMultilevel"/>
    <w:tmpl w:val="B082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65474">
    <w:abstractNumId w:val="3"/>
  </w:num>
  <w:num w:numId="2" w16cid:durableId="1852989609">
    <w:abstractNumId w:val="14"/>
  </w:num>
  <w:num w:numId="3" w16cid:durableId="44454034">
    <w:abstractNumId w:val="0"/>
  </w:num>
  <w:num w:numId="4" w16cid:durableId="2067607936">
    <w:abstractNumId w:val="2"/>
  </w:num>
  <w:num w:numId="5" w16cid:durableId="1995644151">
    <w:abstractNumId w:val="13"/>
  </w:num>
  <w:num w:numId="6" w16cid:durableId="775370828">
    <w:abstractNumId w:val="11"/>
  </w:num>
  <w:num w:numId="7" w16cid:durableId="162477191">
    <w:abstractNumId w:val="7"/>
  </w:num>
  <w:num w:numId="8" w16cid:durableId="1398089500">
    <w:abstractNumId w:val="6"/>
  </w:num>
  <w:num w:numId="9" w16cid:durableId="689573572">
    <w:abstractNumId w:val="5"/>
  </w:num>
  <w:num w:numId="10" w16cid:durableId="434641958">
    <w:abstractNumId w:val="10"/>
  </w:num>
  <w:num w:numId="11" w16cid:durableId="1146583659">
    <w:abstractNumId w:val="12"/>
  </w:num>
  <w:num w:numId="12" w16cid:durableId="839854055">
    <w:abstractNumId w:val="9"/>
  </w:num>
  <w:num w:numId="13" w16cid:durableId="421069941">
    <w:abstractNumId w:val="1"/>
  </w:num>
  <w:num w:numId="14" w16cid:durableId="1001158490">
    <w:abstractNumId w:val="8"/>
  </w:num>
  <w:num w:numId="15" w16cid:durableId="5747531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40"/>
    <w:rsid w:val="00020637"/>
    <w:rsid w:val="0009138F"/>
    <w:rsid w:val="000F1042"/>
    <w:rsid w:val="001B03DE"/>
    <w:rsid w:val="001E1AA2"/>
    <w:rsid w:val="002E2DF7"/>
    <w:rsid w:val="003911F6"/>
    <w:rsid w:val="003D242E"/>
    <w:rsid w:val="004B3762"/>
    <w:rsid w:val="005177DB"/>
    <w:rsid w:val="005E609F"/>
    <w:rsid w:val="005F3939"/>
    <w:rsid w:val="00601DA6"/>
    <w:rsid w:val="006031F1"/>
    <w:rsid w:val="0062759B"/>
    <w:rsid w:val="00685E4F"/>
    <w:rsid w:val="00767990"/>
    <w:rsid w:val="00791E00"/>
    <w:rsid w:val="00796D95"/>
    <w:rsid w:val="007F771A"/>
    <w:rsid w:val="00891E1B"/>
    <w:rsid w:val="008E1240"/>
    <w:rsid w:val="00986BA9"/>
    <w:rsid w:val="009C303C"/>
    <w:rsid w:val="009D3824"/>
    <w:rsid w:val="009F6908"/>
    <w:rsid w:val="00A3039D"/>
    <w:rsid w:val="00A34B90"/>
    <w:rsid w:val="00A45BF9"/>
    <w:rsid w:val="00AC0D46"/>
    <w:rsid w:val="00AC1C02"/>
    <w:rsid w:val="00AE683A"/>
    <w:rsid w:val="00B1713D"/>
    <w:rsid w:val="00B4558E"/>
    <w:rsid w:val="00B655FE"/>
    <w:rsid w:val="00BA1F61"/>
    <w:rsid w:val="00CD5E5A"/>
    <w:rsid w:val="00D0671C"/>
    <w:rsid w:val="00D54098"/>
    <w:rsid w:val="00E04F06"/>
    <w:rsid w:val="00E42DAF"/>
    <w:rsid w:val="00F155EB"/>
    <w:rsid w:val="00F8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B417"/>
  <w15:chartTrackingRefBased/>
  <w15:docId w15:val="{3299E548-37BD-4215-BA98-93608FB9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12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4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8E124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2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37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1C02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96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27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avioRr/InteligenciaArtificialGpo101/tree/main/Implementaciones/ImplementacionDeepLearning" TargetMode="External"/><Relationship Id="rId13" Type="http://schemas.openxmlformats.org/officeDocument/2006/relationships/hyperlink" Target="https://drive.google.com/drive/folders/1xsUKdO_AZoP_z64qEuoFut5H7Va8ctdu?usp=drive_lin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lavioRr/InteligenciaArtificialGpo101/tree/main/Implementaciones/ImplementacionDeepLearning" TargetMode="External"/><Relationship Id="rId12" Type="http://schemas.openxmlformats.org/officeDocument/2006/relationships/hyperlink" Target="https://drive.google.com/drive/folders/1xsUKdO_AZoP_z64qEuoFut5H7Va8ctdu?usp=drive_lin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drive/folders/1dFmK9DmG6Xl1uH9h9wsFvZwPL3_etMtG?usp=drive_lin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s-albsig.de/studienangebot/bachelorstudiengaenge/wirtschaftsingenieurwesen/studium-international/" TargetMode="External"/><Relationship Id="rId11" Type="http://schemas.openxmlformats.org/officeDocument/2006/relationships/hyperlink" Target="https://drive.google.com/drive/folders/1xsUKdO_AZoP_z64qEuoFut5H7Va8ctdu?usp=drive_link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drive.google.com/drive/folders/1dFmK9DmG6Xl1uH9h9wsFvZwPL3_etMtG?usp=drive_link" TargetMode="External"/><Relationship Id="rId10" Type="http://schemas.openxmlformats.org/officeDocument/2006/relationships/hyperlink" Target="https://github.com/FlavioRr/InteligenciaArtificialGpo101/tree/main/Implementaciones/ImplementacionDeep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lavioRr/InteligenciaArtificialGpo101/tree/main/Implementaciones/ImplementacionDeepLearning" TargetMode="External"/><Relationship Id="rId14" Type="http://schemas.openxmlformats.org/officeDocument/2006/relationships/hyperlink" Target="https://drive.google.com/drive/folders/1dFmK9DmG6Xl1uH9h9wsFvZwPL3_etMtG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Ruvalcaba</dc:creator>
  <cp:keywords/>
  <dc:description/>
  <cp:lastModifiedBy>Flavio Ruvalcaba</cp:lastModifiedBy>
  <cp:revision>3</cp:revision>
  <cp:lastPrinted>2023-09-11T01:44:00Z</cp:lastPrinted>
  <dcterms:created xsi:type="dcterms:W3CDTF">2023-11-27T00:52:00Z</dcterms:created>
  <dcterms:modified xsi:type="dcterms:W3CDTF">2023-11-27T01:23:00Z</dcterms:modified>
</cp:coreProperties>
</file>