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501245AE" w:rsidR="0026469C" w:rsidRPr="004E3BE6" w:rsidRDefault="00000000" w:rsidP="004E3BE6">
      <w:pPr>
        <w:pStyle w:val="PargrafodaLista"/>
        <w:numPr>
          <w:ilvl w:val="0"/>
          <w:numId w:val="9"/>
        </w:numPr>
        <w:shd w:val="clear" w:color="auto" w:fill="FFFFFF"/>
        <w:jc w:val="both"/>
        <w:rPr>
          <w:color w:val="FF0000"/>
        </w:rPr>
      </w:pPr>
      <w:r w:rsidRPr="004E3BE6">
        <w:rPr>
          <w:color w:val="FF0000"/>
        </w:rPr>
        <w:t xml:space="preserve">Linha do Equador e Trópico de Capricórnio. </w:t>
      </w:r>
    </w:p>
    <w:p w14:paraId="5D959F6F" w14:textId="77777777" w:rsidR="004E3BE6" w:rsidRPr="004E3BE6" w:rsidRDefault="004E3BE6" w:rsidP="004E3BE6">
      <w:pPr>
        <w:pStyle w:val="PargrafodaLista"/>
        <w:shd w:val="clear" w:color="auto" w:fill="FFFFFF"/>
        <w:jc w:val="both"/>
        <w:rPr>
          <w:color w:val="FF0000"/>
        </w:rPr>
      </w:pPr>
    </w:p>
    <w:p w14:paraId="00000003" w14:textId="6724326C" w:rsidR="0026469C" w:rsidRDefault="00000000" w:rsidP="004E3BE6">
      <w:pPr>
        <w:pStyle w:val="PargrafodaLista"/>
        <w:numPr>
          <w:ilvl w:val="0"/>
          <w:numId w:val="9"/>
        </w:numPr>
        <w:shd w:val="clear" w:color="auto" w:fill="FFFFFF"/>
        <w:jc w:val="both"/>
      </w:pPr>
      <w:r>
        <w:t xml:space="preserve">Trópico de Câncer e Círculo Polar Ártico. </w:t>
      </w:r>
    </w:p>
    <w:p w14:paraId="302C809D" w14:textId="77777777" w:rsidR="004E3BE6" w:rsidRDefault="004E3BE6" w:rsidP="004E3BE6">
      <w:pPr>
        <w:pStyle w:val="PargrafodaLista"/>
      </w:pPr>
    </w:p>
    <w:p w14:paraId="37057347" w14:textId="77777777" w:rsidR="004E3BE6" w:rsidRDefault="004E3BE6" w:rsidP="004E3BE6">
      <w:pPr>
        <w:pStyle w:val="PargrafodaLista"/>
        <w:shd w:val="clear" w:color="auto" w:fill="FFFFFF"/>
        <w:jc w:val="both"/>
      </w:pPr>
    </w:p>
    <w:p w14:paraId="00000004" w14:textId="26EB9C21" w:rsidR="0026469C" w:rsidRDefault="00000000" w:rsidP="004E3BE6">
      <w:pPr>
        <w:pStyle w:val="PargrafodaLista"/>
        <w:numPr>
          <w:ilvl w:val="0"/>
          <w:numId w:val="9"/>
        </w:numPr>
        <w:shd w:val="clear" w:color="auto" w:fill="FFFFFF"/>
        <w:jc w:val="both"/>
      </w:pPr>
      <w:r>
        <w:t xml:space="preserve">Meridiano de Greenwich e Trópico de Capricórnio. </w:t>
      </w:r>
    </w:p>
    <w:p w14:paraId="1C37E226" w14:textId="77777777" w:rsidR="004E3BE6" w:rsidRDefault="004E3BE6" w:rsidP="004E3BE6">
      <w:pPr>
        <w:pStyle w:val="PargrafodaLista"/>
        <w:shd w:val="clear" w:color="auto" w:fill="FFFFFF"/>
        <w:jc w:val="both"/>
      </w:pPr>
    </w:p>
    <w:p w14:paraId="00000005" w14:textId="6A759BF5" w:rsidR="0026469C" w:rsidRDefault="00000000" w:rsidP="004E3BE6">
      <w:pPr>
        <w:pStyle w:val="PargrafodaLista"/>
        <w:numPr>
          <w:ilvl w:val="0"/>
          <w:numId w:val="9"/>
        </w:numPr>
        <w:shd w:val="clear" w:color="auto" w:fill="FFFFFF"/>
        <w:jc w:val="both"/>
      </w:pPr>
      <w:r>
        <w:t xml:space="preserve">Trópico de Capricórnio e Trópico de Câncer. </w:t>
      </w:r>
    </w:p>
    <w:p w14:paraId="69CA9366" w14:textId="77777777" w:rsidR="004E3BE6" w:rsidRDefault="004E3BE6" w:rsidP="004E3BE6">
      <w:pPr>
        <w:pStyle w:val="PargrafodaLista"/>
      </w:pPr>
    </w:p>
    <w:p w14:paraId="0DC8C68C" w14:textId="77777777" w:rsidR="004E3BE6" w:rsidRDefault="004E3BE6" w:rsidP="004E3BE6">
      <w:pPr>
        <w:pStyle w:val="PargrafodaLista"/>
        <w:shd w:val="clear" w:color="auto" w:fill="FFFFFF"/>
        <w:jc w:val="both"/>
      </w:pPr>
    </w:p>
    <w:p w14:paraId="00000006" w14:textId="70BF0EF3" w:rsidR="0026469C" w:rsidRDefault="00000000" w:rsidP="004E3BE6">
      <w:pPr>
        <w:pStyle w:val="PargrafodaLista"/>
        <w:numPr>
          <w:ilvl w:val="0"/>
          <w:numId w:val="9"/>
        </w:numPr>
        <w:shd w:val="clear" w:color="auto" w:fill="FFFFFF"/>
        <w:jc w:val="both"/>
      </w:pPr>
      <w:r>
        <w:t xml:space="preserve">Círculo Polar Ártico e Trópico de Capricórnio. </w:t>
      </w:r>
    </w:p>
    <w:p w14:paraId="797AA2A8" w14:textId="77777777" w:rsidR="004E3BE6" w:rsidRDefault="004E3BE6" w:rsidP="004E3BE6">
      <w:pPr>
        <w:pStyle w:val="PargrafodaLista"/>
        <w:shd w:val="clear" w:color="auto" w:fill="FFFFFF"/>
        <w:jc w:val="both"/>
      </w:pPr>
    </w:p>
    <w:p w14:paraId="00000007" w14:textId="77777777" w:rsidR="0026469C" w:rsidRDefault="0026469C">
      <w:pPr>
        <w:shd w:val="clear" w:color="auto" w:fill="FFFFFF"/>
        <w:jc w:val="both"/>
      </w:pPr>
    </w:p>
    <w:p w14:paraId="00000008" w14:textId="112F67B7" w:rsidR="0026469C" w:rsidRDefault="005D785F">
      <w:pPr>
        <w:shd w:val="clear" w:color="auto" w:fill="FFFFFF"/>
        <w:jc w:val="both"/>
        <w:rPr>
          <w:color w:val="FF0000"/>
        </w:rPr>
      </w:pPr>
      <w:r>
        <w:rPr>
          <w:color w:val="FF0000"/>
        </w:rPr>
        <w:t>///</w:t>
      </w:r>
    </w:p>
    <w:p w14:paraId="67632CB0" w14:textId="77777777" w:rsidR="005D785F" w:rsidRDefault="005D785F">
      <w:pPr>
        <w:shd w:val="clear" w:color="auto" w:fill="FFFFFF"/>
        <w:jc w:val="both"/>
        <w:rPr>
          <w:color w:val="FF0000"/>
        </w:rPr>
      </w:pPr>
    </w:p>
    <w:p w14:paraId="00000009" w14:textId="6EEFE694" w:rsidR="0026469C" w:rsidRDefault="00000000" w:rsidP="004E3BE6">
      <w:pPr>
        <w:pStyle w:val="PargrafodaLista"/>
        <w:numPr>
          <w:ilvl w:val="0"/>
          <w:numId w:val="8"/>
        </w:numPr>
        <w:shd w:val="clear" w:color="auto" w:fill="FFFFFF"/>
        <w:jc w:val="both"/>
      </w:pPr>
      <w:r>
        <w:t xml:space="preserve">apenas a afirmativa I. </w:t>
      </w:r>
    </w:p>
    <w:p w14:paraId="5DCBCFCD" w14:textId="77777777" w:rsidR="004E3BE6" w:rsidRDefault="004E3BE6" w:rsidP="004E3BE6">
      <w:pPr>
        <w:pStyle w:val="PargrafodaLista"/>
        <w:shd w:val="clear" w:color="auto" w:fill="FFFFFF"/>
        <w:jc w:val="both"/>
      </w:pPr>
    </w:p>
    <w:p w14:paraId="0000000A" w14:textId="45FB7293" w:rsidR="0026469C" w:rsidRDefault="00000000" w:rsidP="004E3BE6">
      <w:pPr>
        <w:pStyle w:val="PargrafodaLista"/>
        <w:numPr>
          <w:ilvl w:val="0"/>
          <w:numId w:val="8"/>
        </w:numPr>
        <w:shd w:val="clear" w:color="auto" w:fill="FFFFFF"/>
        <w:jc w:val="both"/>
      </w:pPr>
      <w:r>
        <w:t>apenas a afirmativa III.</w:t>
      </w:r>
    </w:p>
    <w:p w14:paraId="46D79BC0" w14:textId="77777777" w:rsidR="004E3BE6" w:rsidRDefault="004E3BE6" w:rsidP="004E3BE6">
      <w:pPr>
        <w:pStyle w:val="PargrafodaLista"/>
      </w:pPr>
    </w:p>
    <w:p w14:paraId="223E2AC4" w14:textId="77777777" w:rsidR="004E3BE6" w:rsidRDefault="004E3BE6" w:rsidP="004E3BE6">
      <w:pPr>
        <w:pStyle w:val="PargrafodaLista"/>
        <w:shd w:val="clear" w:color="auto" w:fill="FFFFFF"/>
        <w:jc w:val="both"/>
      </w:pPr>
    </w:p>
    <w:p w14:paraId="0000000B" w14:textId="0B3C80A9" w:rsidR="0026469C" w:rsidRDefault="00000000" w:rsidP="004E3BE6">
      <w:pPr>
        <w:pStyle w:val="PargrafodaLista"/>
        <w:numPr>
          <w:ilvl w:val="0"/>
          <w:numId w:val="8"/>
        </w:numPr>
        <w:shd w:val="clear" w:color="auto" w:fill="FFFFFF"/>
        <w:jc w:val="both"/>
      </w:pPr>
      <w:r>
        <w:t xml:space="preserve">as afirmativas I e II. </w:t>
      </w:r>
    </w:p>
    <w:p w14:paraId="5A124DB8" w14:textId="77777777" w:rsidR="004E3BE6" w:rsidRDefault="004E3BE6" w:rsidP="004E3BE6">
      <w:pPr>
        <w:pStyle w:val="PargrafodaLista"/>
        <w:shd w:val="clear" w:color="auto" w:fill="FFFFFF"/>
        <w:jc w:val="both"/>
      </w:pPr>
    </w:p>
    <w:p w14:paraId="0000000C" w14:textId="7FBB4476" w:rsidR="0026469C" w:rsidRDefault="00000000" w:rsidP="004E3BE6">
      <w:pPr>
        <w:pStyle w:val="PargrafodaLista"/>
        <w:numPr>
          <w:ilvl w:val="0"/>
          <w:numId w:val="8"/>
        </w:numPr>
        <w:shd w:val="clear" w:color="auto" w:fill="FFFFFF"/>
        <w:jc w:val="both"/>
      </w:pPr>
      <w:r>
        <w:t xml:space="preserve">as afirmativas II e III. </w:t>
      </w:r>
    </w:p>
    <w:p w14:paraId="29CEE6F2" w14:textId="77777777" w:rsidR="004E3BE6" w:rsidRDefault="004E3BE6" w:rsidP="004E3BE6">
      <w:pPr>
        <w:pStyle w:val="PargrafodaLista"/>
      </w:pPr>
    </w:p>
    <w:p w14:paraId="56651AA0" w14:textId="77777777" w:rsidR="004E3BE6" w:rsidRDefault="004E3BE6" w:rsidP="004E3BE6">
      <w:pPr>
        <w:pStyle w:val="PargrafodaLista"/>
        <w:shd w:val="clear" w:color="auto" w:fill="FFFFFF"/>
        <w:jc w:val="both"/>
      </w:pPr>
    </w:p>
    <w:p w14:paraId="0000000D" w14:textId="24568136" w:rsidR="0026469C" w:rsidRPr="004E3BE6" w:rsidRDefault="00000000" w:rsidP="004E3BE6">
      <w:pPr>
        <w:pStyle w:val="PargrafodaLista"/>
        <w:numPr>
          <w:ilvl w:val="0"/>
          <w:numId w:val="8"/>
        </w:numPr>
        <w:shd w:val="clear" w:color="auto" w:fill="FFFFFF"/>
        <w:jc w:val="both"/>
        <w:rPr>
          <w:color w:val="FF0000"/>
        </w:rPr>
      </w:pPr>
      <w:r w:rsidRPr="004E3BE6">
        <w:rPr>
          <w:color w:val="FF0000"/>
        </w:rPr>
        <w:t xml:space="preserve">as afirmativas I, II e III. </w:t>
      </w:r>
    </w:p>
    <w:p w14:paraId="47410480" w14:textId="77777777" w:rsidR="004E3BE6" w:rsidRPr="004E3BE6" w:rsidRDefault="004E3BE6" w:rsidP="004E3BE6">
      <w:pPr>
        <w:pStyle w:val="PargrafodaLista"/>
        <w:shd w:val="clear" w:color="auto" w:fill="FFFFFF"/>
        <w:jc w:val="both"/>
        <w:rPr>
          <w:color w:val="FF0000"/>
        </w:rPr>
      </w:pPr>
    </w:p>
    <w:p w14:paraId="0000000E" w14:textId="77777777" w:rsidR="0026469C" w:rsidRDefault="0026469C">
      <w:pPr>
        <w:shd w:val="clear" w:color="auto" w:fill="FFFFFF"/>
        <w:jc w:val="both"/>
        <w:rPr>
          <w:color w:val="FF0000"/>
        </w:rPr>
      </w:pPr>
    </w:p>
    <w:p w14:paraId="0000000F" w14:textId="3E928D77" w:rsidR="0026469C" w:rsidRDefault="005D785F">
      <w:pPr>
        <w:shd w:val="clear" w:color="auto" w:fill="FFFFFF"/>
        <w:spacing w:line="315" w:lineRule="auto"/>
        <w:jc w:val="both"/>
        <w:rPr>
          <w:color w:val="404040"/>
          <w:sz w:val="24"/>
          <w:szCs w:val="24"/>
          <w:highlight w:val="white"/>
        </w:rPr>
      </w:pPr>
      <w:r>
        <w:rPr>
          <w:color w:val="404040"/>
          <w:sz w:val="24"/>
          <w:szCs w:val="24"/>
          <w:highlight w:val="white"/>
        </w:rPr>
        <w:t>///</w:t>
      </w:r>
    </w:p>
    <w:p w14:paraId="00000010" w14:textId="269419AD" w:rsidR="0026469C" w:rsidRPr="004E3BE6" w:rsidRDefault="00000000" w:rsidP="004E3BE6">
      <w:pPr>
        <w:pStyle w:val="PargrafodaLista"/>
        <w:numPr>
          <w:ilvl w:val="0"/>
          <w:numId w:val="2"/>
        </w:numPr>
        <w:shd w:val="clear" w:color="auto" w:fill="FFFFFF"/>
        <w:spacing w:line="315" w:lineRule="auto"/>
        <w:jc w:val="both"/>
        <w:rPr>
          <w:color w:val="404040"/>
          <w:sz w:val="24"/>
          <w:szCs w:val="24"/>
          <w:highlight w:val="white"/>
        </w:rPr>
      </w:pPr>
      <w:r w:rsidRPr="004E3BE6">
        <w:rPr>
          <w:color w:val="404040"/>
          <w:sz w:val="24"/>
          <w:szCs w:val="24"/>
          <w:highlight w:val="white"/>
        </w:rPr>
        <w:t xml:space="preserve">criação de uniões aduaneiras. </w:t>
      </w:r>
    </w:p>
    <w:p w14:paraId="6404C8B1" w14:textId="77777777" w:rsidR="004E3BE6" w:rsidRPr="004E3BE6" w:rsidRDefault="004E3BE6" w:rsidP="004E3BE6">
      <w:pPr>
        <w:pStyle w:val="PargrafodaLista"/>
        <w:shd w:val="clear" w:color="auto" w:fill="FFFFFF"/>
        <w:spacing w:line="315" w:lineRule="auto"/>
        <w:jc w:val="both"/>
        <w:rPr>
          <w:color w:val="404040"/>
          <w:sz w:val="24"/>
          <w:szCs w:val="24"/>
          <w:highlight w:val="white"/>
        </w:rPr>
      </w:pPr>
    </w:p>
    <w:p w14:paraId="00000011" w14:textId="40C1E126" w:rsidR="0026469C" w:rsidRPr="004E3BE6" w:rsidRDefault="00000000" w:rsidP="004E3BE6">
      <w:pPr>
        <w:pStyle w:val="PargrafodaLista"/>
        <w:numPr>
          <w:ilvl w:val="0"/>
          <w:numId w:val="2"/>
        </w:numPr>
        <w:shd w:val="clear" w:color="auto" w:fill="FFFFFF"/>
        <w:spacing w:line="315" w:lineRule="auto"/>
        <w:jc w:val="both"/>
        <w:rPr>
          <w:color w:val="404040"/>
          <w:sz w:val="24"/>
          <w:szCs w:val="24"/>
          <w:highlight w:val="white"/>
        </w:rPr>
      </w:pPr>
      <w:r w:rsidRPr="004E3BE6">
        <w:rPr>
          <w:color w:val="404040"/>
          <w:sz w:val="24"/>
          <w:szCs w:val="24"/>
          <w:highlight w:val="white"/>
        </w:rPr>
        <w:t xml:space="preserve">difusão de padrões culturais. </w:t>
      </w:r>
    </w:p>
    <w:p w14:paraId="7F8A65A0" w14:textId="77777777" w:rsidR="004E3BE6" w:rsidRPr="004E3BE6" w:rsidRDefault="004E3BE6" w:rsidP="004E3BE6">
      <w:pPr>
        <w:pStyle w:val="PargrafodaLista"/>
        <w:rPr>
          <w:color w:val="404040"/>
          <w:sz w:val="24"/>
          <w:szCs w:val="24"/>
          <w:highlight w:val="white"/>
        </w:rPr>
      </w:pPr>
    </w:p>
    <w:p w14:paraId="20C1AACB" w14:textId="77777777" w:rsidR="004E3BE6" w:rsidRPr="004E3BE6" w:rsidRDefault="004E3BE6" w:rsidP="004E3BE6">
      <w:pPr>
        <w:pStyle w:val="PargrafodaLista"/>
        <w:shd w:val="clear" w:color="auto" w:fill="FFFFFF"/>
        <w:spacing w:line="315" w:lineRule="auto"/>
        <w:jc w:val="both"/>
        <w:rPr>
          <w:color w:val="404040"/>
          <w:sz w:val="24"/>
          <w:szCs w:val="24"/>
          <w:highlight w:val="white"/>
        </w:rPr>
      </w:pPr>
    </w:p>
    <w:p w14:paraId="00000012" w14:textId="5F449625" w:rsidR="0026469C" w:rsidRPr="004E3BE6" w:rsidRDefault="00000000" w:rsidP="004E3BE6">
      <w:pPr>
        <w:pStyle w:val="PargrafodaLista"/>
        <w:numPr>
          <w:ilvl w:val="0"/>
          <w:numId w:val="2"/>
        </w:numPr>
        <w:shd w:val="clear" w:color="auto" w:fill="FFFFFF"/>
        <w:spacing w:line="315" w:lineRule="auto"/>
        <w:jc w:val="both"/>
        <w:rPr>
          <w:color w:val="FF0000"/>
          <w:sz w:val="24"/>
          <w:szCs w:val="24"/>
          <w:highlight w:val="white"/>
        </w:rPr>
      </w:pPr>
      <w:r w:rsidRPr="004E3BE6">
        <w:rPr>
          <w:color w:val="FF0000"/>
          <w:sz w:val="24"/>
          <w:szCs w:val="24"/>
          <w:highlight w:val="white"/>
        </w:rPr>
        <w:t xml:space="preserve">melhoria na infraestrutura de transportes. </w:t>
      </w:r>
    </w:p>
    <w:p w14:paraId="546FC77B" w14:textId="77777777" w:rsidR="004E3BE6" w:rsidRPr="004E3BE6" w:rsidRDefault="004E3BE6" w:rsidP="004E3BE6">
      <w:pPr>
        <w:pStyle w:val="PargrafodaLista"/>
        <w:shd w:val="clear" w:color="auto" w:fill="FFFFFF"/>
        <w:spacing w:line="315" w:lineRule="auto"/>
        <w:jc w:val="both"/>
        <w:rPr>
          <w:color w:val="FF0000"/>
          <w:sz w:val="24"/>
          <w:szCs w:val="24"/>
          <w:highlight w:val="white"/>
        </w:rPr>
      </w:pPr>
    </w:p>
    <w:p w14:paraId="00000013" w14:textId="004A67AA" w:rsidR="0026469C" w:rsidRPr="004E3BE6" w:rsidRDefault="00000000" w:rsidP="004E3BE6">
      <w:pPr>
        <w:pStyle w:val="PargrafodaLista"/>
        <w:numPr>
          <w:ilvl w:val="0"/>
          <w:numId w:val="2"/>
        </w:numPr>
        <w:shd w:val="clear" w:color="auto" w:fill="FFFFFF"/>
        <w:spacing w:line="315" w:lineRule="auto"/>
        <w:jc w:val="both"/>
        <w:rPr>
          <w:color w:val="404040"/>
          <w:sz w:val="24"/>
          <w:szCs w:val="24"/>
          <w:highlight w:val="white"/>
        </w:rPr>
      </w:pPr>
      <w:r w:rsidRPr="004E3BE6">
        <w:rPr>
          <w:color w:val="404040"/>
          <w:sz w:val="24"/>
          <w:szCs w:val="24"/>
          <w:highlight w:val="white"/>
        </w:rPr>
        <w:t xml:space="preserve">supressão das barreiras para comercialização. </w:t>
      </w:r>
    </w:p>
    <w:p w14:paraId="0416FFF8" w14:textId="77777777" w:rsidR="004E3BE6" w:rsidRPr="004E3BE6" w:rsidRDefault="004E3BE6" w:rsidP="004E3BE6">
      <w:pPr>
        <w:pStyle w:val="PargrafodaLista"/>
        <w:rPr>
          <w:color w:val="404040"/>
          <w:sz w:val="24"/>
          <w:szCs w:val="24"/>
          <w:highlight w:val="white"/>
        </w:rPr>
      </w:pPr>
    </w:p>
    <w:p w14:paraId="6E34F290" w14:textId="77777777" w:rsidR="004E3BE6" w:rsidRPr="004E3BE6" w:rsidRDefault="004E3BE6" w:rsidP="004E3BE6">
      <w:pPr>
        <w:pStyle w:val="PargrafodaLista"/>
        <w:shd w:val="clear" w:color="auto" w:fill="FFFFFF"/>
        <w:spacing w:line="315" w:lineRule="auto"/>
        <w:jc w:val="both"/>
        <w:rPr>
          <w:color w:val="404040"/>
          <w:sz w:val="24"/>
          <w:szCs w:val="24"/>
          <w:highlight w:val="white"/>
        </w:rPr>
      </w:pPr>
    </w:p>
    <w:p w14:paraId="00000014" w14:textId="359675EB" w:rsidR="0026469C" w:rsidRPr="004E3BE6" w:rsidRDefault="00000000" w:rsidP="004E3BE6">
      <w:pPr>
        <w:pStyle w:val="PargrafodaLista"/>
        <w:numPr>
          <w:ilvl w:val="0"/>
          <w:numId w:val="2"/>
        </w:numPr>
        <w:shd w:val="clear" w:color="auto" w:fill="FFFFFF"/>
        <w:jc w:val="both"/>
        <w:rPr>
          <w:color w:val="404040"/>
          <w:sz w:val="24"/>
          <w:szCs w:val="24"/>
          <w:highlight w:val="white"/>
        </w:rPr>
      </w:pPr>
      <w:r w:rsidRPr="004E3BE6">
        <w:rPr>
          <w:color w:val="404040"/>
          <w:sz w:val="24"/>
          <w:szCs w:val="24"/>
          <w:highlight w:val="white"/>
        </w:rPr>
        <w:t xml:space="preserve">organização de regras nas relações internacionais. </w:t>
      </w:r>
    </w:p>
    <w:p w14:paraId="64F567A8" w14:textId="77777777" w:rsidR="004E3BE6" w:rsidRPr="004E3BE6" w:rsidRDefault="004E3BE6" w:rsidP="004E3BE6">
      <w:pPr>
        <w:pStyle w:val="PargrafodaLista"/>
        <w:shd w:val="clear" w:color="auto" w:fill="FFFFFF"/>
        <w:jc w:val="both"/>
        <w:rPr>
          <w:color w:val="404040"/>
          <w:sz w:val="24"/>
          <w:szCs w:val="24"/>
          <w:highlight w:val="white"/>
        </w:rPr>
      </w:pPr>
    </w:p>
    <w:p w14:paraId="00000015" w14:textId="77777777" w:rsidR="0026469C" w:rsidRDefault="0026469C">
      <w:pPr>
        <w:shd w:val="clear" w:color="auto" w:fill="FFFFFF"/>
        <w:jc w:val="both"/>
        <w:rPr>
          <w:color w:val="404040"/>
          <w:sz w:val="24"/>
          <w:szCs w:val="24"/>
          <w:highlight w:val="white"/>
        </w:rPr>
      </w:pPr>
    </w:p>
    <w:p w14:paraId="00000016" w14:textId="03E70A34" w:rsidR="0026469C" w:rsidRDefault="005D785F">
      <w:pPr>
        <w:shd w:val="clear" w:color="auto" w:fill="FFFFFF"/>
        <w:jc w:val="both"/>
        <w:rPr>
          <w:color w:val="404040"/>
          <w:sz w:val="24"/>
          <w:szCs w:val="24"/>
          <w:highlight w:val="white"/>
        </w:rPr>
      </w:pPr>
      <w:r>
        <w:rPr>
          <w:color w:val="404040"/>
          <w:sz w:val="24"/>
          <w:szCs w:val="24"/>
          <w:highlight w:val="white"/>
        </w:rPr>
        <w:t>///</w:t>
      </w:r>
    </w:p>
    <w:p w14:paraId="43EEC6A0" w14:textId="3A46CB7B" w:rsidR="004E3BE6" w:rsidRPr="004E3BE6" w:rsidRDefault="00000000" w:rsidP="004E3BE6">
      <w:pPr>
        <w:pStyle w:val="PargrafodaLista"/>
        <w:numPr>
          <w:ilvl w:val="0"/>
          <w:numId w:val="1"/>
        </w:numPr>
        <w:shd w:val="clear" w:color="auto" w:fill="FFFFFF"/>
        <w:jc w:val="both"/>
        <w:rPr>
          <w:color w:val="404040"/>
          <w:sz w:val="24"/>
          <w:szCs w:val="24"/>
          <w:highlight w:val="white"/>
        </w:rPr>
      </w:pPr>
      <w:r w:rsidRPr="004E3BE6">
        <w:rPr>
          <w:color w:val="404040"/>
          <w:sz w:val="24"/>
          <w:szCs w:val="24"/>
          <w:highlight w:val="white"/>
        </w:rPr>
        <w:t xml:space="preserve">Eliminação das vantagens locacionais e ampliação da legislação laboral. </w:t>
      </w:r>
    </w:p>
    <w:p w14:paraId="66808034" w14:textId="77777777" w:rsidR="004E3BE6" w:rsidRDefault="00000000" w:rsidP="004E3BE6">
      <w:pPr>
        <w:shd w:val="clear" w:color="auto" w:fill="FFFFFF"/>
        <w:ind w:left="360"/>
        <w:jc w:val="both"/>
        <w:rPr>
          <w:color w:val="404040"/>
          <w:sz w:val="24"/>
          <w:szCs w:val="24"/>
          <w:highlight w:val="white"/>
        </w:rPr>
      </w:pPr>
      <w:r w:rsidRPr="004E3BE6">
        <w:rPr>
          <w:color w:val="404040"/>
          <w:sz w:val="24"/>
          <w:szCs w:val="24"/>
          <w:highlight w:val="white"/>
        </w:rPr>
        <w:lastRenderedPageBreak/>
        <w:br/>
        <w:t xml:space="preserve">b) Limitação dos fluxos logísticos e fortalecimento de associações sindicais. </w:t>
      </w:r>
    </w:p>
    <w:p w14:paraId="4DAEEE8F" w14:textId="77777777" w:rsidR="004E3BE6" w:rsidRDefault="00000000" w:rsidP="004E3BE6">
      <w:pPr>
        <w:shd w:val="clear" w:color="auto" w:fill="FFFFFF"/>
        <w:ind w:left="360"/>
        <w:jc w:val="both"/>
        <w:rPr>
          <w:color w:val="404040"/>
          <w:sz w:val="24"/>
          <w:szCs w:val="24"/>
          <w:highlight w:val="white"/>
        </w:rPr>
      </w:pPr>
      <w:r w:rsidRPr="004E3BE6">
        <w:rPr>
          <w:color w:val="404040"/>
          <w:sz w:val="24"/>
          <w:szCs w:val="24"/>
          <w:highlight w:val="white"/>
        </w:rPr>
        <w:br/>
        <w:t xml:space="preserve">c) Diminuição dos investimentos industriais e desvalorização dos postos qualificados. </w:t>
      </w:r>
    </w:p>
    <w:p w14:paraId="4570E673" w14:textId="77777777" w:rsidR="004E3BE6" w:rsidRDefault="00000000" w:rsidP="004E3BE6">
      <w:pPr>
        <w:shd w:val="clear" w:color="auto" w:fill="FFFFFF"/>
        <w:ind w:left="360"/>
        <w:jc w:val="both"/>
        <w:rPr>
          <w:color w:val="404040"/>
          <w:sz w:val="24"/>
          <w:szCs w:val="24"/>
          <w:highlight w:val="white"/>
        </w:rPr>
      </w:pPr>
      <w:r w:rsidRPr="004E3BE6">
        <w:rPr>
          <w:color w:val="404040"/>
          <w:sz w:val="24"/>
          <w:szCs w:val="24"/>
          <w:highlight w:val="white"/>
        </w:rPr>
        <w:br/>
        <w:t xml:space="preserve">d) Concentração das áreas manufatureiras e redução da jornada semanal. </w:t>
      </w:r>
    </w:p>
    <w:p w14:paraId="00000018" w14:textId="4B02CCA0" w:rsidR="0026469C" w:rsidRPr="004E3BE6" w:rsidRDefault="00000000" w:rsidP="004E3BE6">
      <w:pPr>
        <w:shd w:val="clear" w:color="auto" w:fill="FFFFFF"/>
        <w:ind w:left="360"/>
        <w:jc w:val="both"/>
        <w:rPr>
          <w:color w:val="404040"/>
          <w:sz w:val="24"/>
          <w:szCs w:val="24"/>
          <w:highlight w:val="white"/>
        </w:rPr>
      </w:pPr>
      <w:r w:rsidRPr="004E3BE6">
        <w:rPr>
          <w:color w:val="404040"/>
          <w:sz w:val="24"/>
          <w:szCs w:val="24"/>
          <w:highlight w:val="white"/>
        </w:rPr>
        <w:br/>
      </w:r>
      <w:r w:rsidRPr="004E3BE6">
        <w:rPr>
          <w:color w:val="FF0000"/>
          <w:sz w:val="24"/>
          <w:szCs w:val="24"/>
          <w:highlight w:val="white"/>
        </w:rPr>
        <w:t>e) Automatização dos processos fabris e aumento dos níveis de desemprego</w:t>
      </w:r>
      <w:r w:rsidRPr="004E3BE6">
        <w:rPr>
          <w:color w:val="404040"/>
          <w:sz w:val="24"/>
          <w:szCs w:val="24"/>
          <w:highlight w:val="white"/>
        </w:rPr>
        <w:t xml:space="preserve">. </w:t>
      </w:r>
    </w:p>
    <w:p w14:paraId="00000019" w14:textId="77777777" w:rsidR="0026469C" w:rsidRDefault="0026469C">
      <w:pPr>
        <w:shd w:val="clear" w:color="auto" w:fill="FFFFFF"/>
        <w:jc w:val="both"/>
        <w:rPr>
          <w:color w:val="404040"/>
          <w:sz w:val="24"/>
          <w:szCs w:val="24"/>
          <w:highlight w:val="white"/>
        </w:rPr>
      </w:pPr>
    </w:p>
    <w:p w14:paraId="0000001A" w14:textId="43234BDA" w:rsidR="0026469C" w:rsidRDefault="005D785F">
      <w:pPr>
        <w:shd w:val="clear" w:color="auto" w:fill="FFFFFF"/>
        <w:jc w:val="both"/>
        <w:rPr>
          <w:color w:val="404040"/>
          <w:sz w:val="24"/>
          <w:szCs w:val="24"/>
          <w:highlight w:val="white"/>
        </w:rPr>
      </w:pPr>
      <w:r>
        <w:rPr>
          <w:color w:val="404040"/>
          <w:sz w:val="24"/>
          <w:szCs w:val="24"/>
          <w:highlight w:val="white"/>
        </w:rPr>
        <w:t>///</w:t>
      </w:r>
    </w:p>
    <w:p w14:paraId="26F81455" w14:textId="77777777" w:rsidR="004E3BE6" w:rsidRDefault="004E3BE6">
      <w:pPr>
        <w:shd w:val="clear" w:color="auto" w:fill="FFFFFF"/>
        <w:jc w:val="both"/>
        <w:rPr>
          <w:color w:val="404040"/>
          <w:sz w:val="24"/>
          <w:szCs w:val="24"/>
          <w:highlight w:val="white"/>
        </w:rPr>
      </w:pPr>
    </w:p>
    <w:p w14:paraId="0000001B" w14:textId="77777777" w:rsidR="0026469C" w:rsidRDefault="00000000">
      <w:pPr>
        <w:shd w:val="clear" w:color="auto" w:fill="FFFFFF"/>
        <w:spacing w:line="327" w:lineRule="auto"/>
        <w:jc w:val="both"/>
        <w:rPr>
          <w:color w:val="404040"/>
          <w:highlight w:val="white"/>
        </w:rPr>
      </w:pPr>
      <w:r>
        <w:rPr>
          <w:color w:val="FF0000"/>
          <w:highlight w:val="white"/>
        </w:rPr>
        <w:t>a) monitoramento da produção</w:t>
      </w:r>
      <w:r>
        <w:rPr>
          <w:color w:val="404040"/>
          <w:highlight w:val="white"/>
        </w:rPr>
        <w:t xml:space="preserve">. </w:t>
      </w:r>
    </w:p>
    <w:p w14:paraId="0000001C" w14:textId="77777777" w:rsidR="0026469C" w:rsidRDefault="00000000">
      <w:pPr>
        <w:shd w:val="clear" w:color="auto" w:fill="FFFFFF"/>
        <w:spacing w:line="327" w:lineRule="auto"/>
        <w:jc w:val="both"/>
        <w:rPr>
          <w:color w:val="404040"/>
          <w:highlight w:val="white"/>
        </w:rPr>
      </w:pPr>
      <w:r>
        <w:rPr>
          <w:color w:val="404040"/>
          <w:highlight w:val="white"/>
        </w:rPr>
        <w:t xml:space="preserve">b) valorização do preço da terra. </w:t>
      </w:r>
    </w:p>
    <w:p w14:paraId="688ED5AE" w14:textId="77777777" w:rsidR="004E3BE6" w:rsidRDefault="004E3BE6">
      <w:pPr>
        <w:shd w:val="clear" w:color="auto" w:fill="FFFFFF"/>
        <w:spacing w:line="327" w:lineRule="auto"/>
        <w:jc w:val="both"/>
        <w:rPr>
          <w:color w:val="404040"/>
          <w:highlight w:val="white"/>
        </w:rPr>
      </w:pPr>
    </w:p>
    <w:p w14:paraId="0000001D" w14:textId="064FAC35" w:rsidR="0026469C" w:rsidRPr="004E3BE6" w:rsidRDefault="004E3BE6" w:rsidP="004E3BE6">
      <w:pPr>
        <w:shd w:val="clear" w:color="auto" w:fill="FFFFFF"/>
        <w:spacing w:line="327" w:lineRule="auto"/>
        <w:jc w:val="both"/>
        <w:rPr>
          <w:color w:val="404040"/>
          <w:highlight w:val="white"/>
        </w:rPr>
      </w:pPr>
      <w:r>
        <w:rPr>
          <w:color w:val="404040"/>
          <w:highlight w:val="white"/>
        </w:rPr>
        <w:t>c)</w:t>
      </w:r>
      <w:r w:rsidR="00000000" w:rsidRPr="004E3BE6">
        <w:rPr>
          <w:color w:val="404040"/>
          <w:highlight w:val="white"/>
        </w:rPr>
        <w:t xml:space="preserve">correção dos fatores climáticos. </w:t>
      </w:r>
    </w:p>
    <w:p w14:paraId="3AD1C054" w14:textId="77777777" w:rsidR="004E3BE6" w:rsidRPr="004E3BE6" w:rsidRDefault="004E3BE6" w:rsidP="004E3BE6">
      <w:pPr>
        <w:pStyle w:val="PargrafodaLista"/>
        <w:shd w:val="clear" w:color="auto" w:fill="FFFFFF"/>
        <w:spacing w:line="327" w:lineRule="auto"/>
        <w:jc w:val="both"/>
        <w:rPr>
          <w:color w:val="404040"/>
          <w:highlight w:val="white"/>
        </w:rPr>
      </w:pPr>
    </w:p>
    <w:p w14:paraId="0000001E" w14:textId="77777777" w:rsidR="0026469C" w:rsidRDefault="00000000">
      <w:pPr>
        <w:shd w:val="clear" w:color="auto" w:fill="FFFFFF"/>
        <w:spacing w:line="327" w:lineRule="auto"/>
        <w:jc w:val="both"/>
        <w:rPr>
          <w:color w:val="404040"/>
          <w:highlight w:val="white"/>
        </w:rPr>
      </w:pPr>
      <w:r>
        <w:rPr>
          <w:color w:val="404040"/>
          <w:highlight w:val="white"/>
        </w:rPr>
        <w:t xml:space="preserve">d) divisão de tarefas na propriedade. </w:t>
      </w:r>
    </w:p>
    <w:p w14:paraId="1C2B9BE0" w14:textId="77777777" w:rsidR="004E3BE6" w:rsidRDefault="004E3BE6">
      <w:pPr>
        <w:shd w:val="clear" w:color="auto" w:fill="FFFFFF"/>
        <w:spacing w:line="327" w:lineRule="auto"/>
        <w:jc w:val="both"/>
        <w:rPr>
          <w:color w:val="404040"/>
          <w:highlight w:val="white"/>
        </w:rPr>
      </w:pPr>
    </w:p>
    <w:p w14:paraId="0000001F" w14:textId="77777777" w:rsidR="0026469C" w:rsidRDefault="00000000">
      <w:pPr>
        <w:shd w:val="clear" w:color="auto" w:fill="FFFFFF"/>
        <w:jc w:val="both"/>
        <w:rPr>
          <w:color w:val="404040"/>
          <w:highlight w:val="white"/>
        </w:rPr>
      </w:pPr>
      <w:r>
        <w:rPr>
          <w:color w:val="404040"/>
          <w:highlight w:val="white"/>
        </w:rPr>
        <w:t xml:space="preserve">e) estabilização da fertilidade do solo. </w:t>
      </w:r>
    </w:p>
    <w:p w14:paraId="00000020" w14:textId="77777777" w:rsidR="0026469C" w:rsidRDefault="0026469C">
      <w:pPr>
        <w:shd w:val="clear" w:color="auto" w:fill="FFFFFF"/>
        <w:jc w:val="both"/>
        <w:rPr>
          <w:color w:val="404040"/>
          <w:highlight w:val="white"/>
        </w:rPr>
      </w:pPr>
    </w:p>
    <w:p w14:paraId="00000021" w14:textId="77777777" w:rsidR="0026469C" w:rsidRDefault="0026469C">
      <w:pPr>
        <w:shd w:val="clear" w:color="auto" w:fill="FFFFFF"/>
        <w:jc w:val="both"/>
        <w:rPr>
          <w:color w:val="404040"/>
          <w:highlight w:val="white"/>
        </w:rPr>
      </w:pPr>
    </w:p>
    <w:p w14:paraId="00000022" w14:textId="7C8A29A7" w:rsidR="0026469C" w:rsidRDefault="005D785F">
      <w:pPr>
        <w:shd w:val="clear" w:color="auto" w:fill="FFFFFF"/>
        <w:jc w:val="both"/>
        <w:rPr>
          <w:color w:val="404040"/>
          <w:highlight w:val="white"/>
        </w:rPr>
      </w:pPr>
      <w:r>
        <w:rPr>
          <w:color w:val="404040"/>
          <w:highlight w:val="white"/>
        </w:rPr>
        <w:t>///</w:t>
      </w:r>
    </w:p>
    <w:p w14:paraId="7B273B29" w14:textId="77777777" w:rsidR="004E3BE6" w:rsidRDefault="004E3BE6">
      <w:pPr>
        <w:shd w:val="clear" w:color="auto" w:fill="FFFFFF"/>
        <w:jc w:val="both"/>
        <w:rPr>
          <w:color w:val="404040"/>
          <w:highlight w:val="white"/>
        </w:rPr>
      </w:pPr>
    </w:p>
    <w:p w14:paraId="50D0A08F" w14:textId="6EAC8130" w:rsidR="004E3BE6" w:rsidRPr="004E3BE6" w:rsidRDefault="00000000" w:rsidP="004E3BE6">
      <w:pPr>
        <w:pStyle w:val="PargrafodaLista"/>
        <w:numPr>
          <w:ilvl w:val="0"/>
          <w:numId w:val="5"/>
        </w:numPr>
        <w:shd w:val="clear" w:color="auto" w:fill="FFFFFF"/>
        <w:rPr>
          <w:color w:val="404040"/>
          <w:sz w:val="24"/>
          <w:szCs w:val="24"/>
        </w:rPr>
      </w:pPr>
      <w:r w:rsidRPr="004E3BE6">
        <w:rPr>
          <w:color w:val="404040"/>
          <w:sz w:val="24"/>
          <w:szCs w:val="24"/>
        </w:rPr>
        <w:t xml:space="preserve">Em ambos os mapas ocorre uma representação rica em detalhes, o que facilita a leitura dos elementos urbanos que constituem a cidade. </w:t>
      </w:r>
    </w:p>
    <w:p w14:paraId="3900B486" w14:textId="77777777" w:rsidR="004E3BE6" w:rsidRDefault="00000000" w:rsidP="004E3BE6">
      <w:pPr>
        <w:pStyle w:val="PargrafodaLista"/>
        <w:shd w:val="clear" w:color="auto" w:fill="FFFFFF"/>
        <w:rPr>
          <w:color w:val="404040"/>
          <w:sz w:val="24"/>
          <w:szCs w:val="24"/>
        </w:rPr>
      </w:pPr>
      <w:r w:rsidRPr="004E3BE6">
        <w:rPr>
          <w:color w:val="404040"/>
          <w:sz w:val="24"/>
          <w:szCs w:val="24"/>
        </w:rPr>
        <w:br/>
        <w:t xml:space="preserve">b) A escala do mapa 1 é mais recomendada para planisférios que fazem parte de atlas escolares. </w:t>
      </w:r>
    </w:p>
    <w:p w14:paraId="0E3954B3" w14:textId="77777777" w:rsidR="004E3BE6" w:rsidRDefault="00000000" w:rsidP="004E3BE6">
      <w:pPr>
        <w:shd w:val="clear" w:color="auto" w:fill="FFFFFF"/>
        <w:rPr>
          <w:color w:val="FF0000"/>
          <w:sz w:val="24"/>
          <w:szCs w:val="24"/>
        </w:rPr>
      </w:pPr>
      <w:r w:rsidRPr="004E3BE6">
        <w:rPr>
          <w:color w:val="404040"/>
          <w:sz w:val="24"/>
          <w:szCs w:val="24"/>
        </w:rPr>
        <w:br/>
      </w:r>
      <w:r w:rsidRPr="004E3BE6">
        <w:rPr>
          <w:color w:val="FF0000"/>
          <w:sz w:val="24"/>
          <w:szCs w:val="24"/>
        </w:rPr>
        <w:t xml:space="preserve">c) Um mapa na escala 1:500 possibilita a representação da área urbana de Porto Alegre com mais detalhes que os mapas 1 e 2. </w:t>
      </w:r>
    </w:p>
    <w:p w14:paraId="7F64142C" w14:textId="77777777" w:rsidR="004E3BE6" w:rsidRDefault="00000000" w:rsidP="004E3BE6">
      <w:pPr>
        <w:shd w:val="clear" w:color="auto" w:fill="FFFFFF"/>
        <w:rPr>
          <w:color w:val="404040"/>
          <w:sz w:val="24"/>
          <w:szCs w:val="24"/>
        </w:rPr>
      </w:pPr>
      <w:r w:rsidRPr="004E3BE6">
        <w:rPr>
          <w:color w:val="FF0000"/>
          <w:sz w:val="24"/>
          <w:szCs w:val="24"/>
        </w:rPr>
        <w:br/>
      </w:r>
      <w:r w:rsidRPr="004E3BE6">
        <w:rPr>
          <w:color w:val="404040"/>
          <w:sz w:val="24"/>
          <w:szCs w:val="24"/>
        </w:rPr>
        <w:t xml:space="preserve">d) O mapa 2, por ser maior que o mapa 1, é mais favorável à representação de detalhes que este último. </w:t>
      </w:r>
    </w:p>
    <w:p w14:paraId="00000023" w14:textId="487303C2" w:rsidR="0026469C" w:rsidRPr="004E3BE6" w:rsidRDefault="00000000" w:rsidP="004E3BE6">
      <w:pPr>
        <w:shd w:val="clear" w:color="auto" w:fill="FFFFFF"/>
        <w:rPr>
          <w:color w:val="404040"/>
          <w:sz w:val="24"/>
          <w:szCs w:val="24"/>
        </w:rPr>
      </w:pPr>
      <w:r w:rsidRPr="004E3BE6">
        <w:rPr>
          <w:color w:val="404040"/>
          <w:sz w:val="24"/>
          <w:szCs w:val="24"/>
        </w:rPr>
        <w:br/>
      </w:r>
      <w:proofErr w:type="gramStart"/>
      <w:r w:rsidRPr="004E3BE6">
        <w:rPr>
          <w:color w:val="404040"/>
          <w:sz w:val="24"/>
          <w:szCs w:val="24"/>
        </w:rPr>
        <w:t>e)A</w:t>
      </w:r>
      <w:proofErr w:type="gramEnd"/>
      <w:r w:rsidRPr="004E3BE6">
        <w:rPr>
          <w:color w:val="404040"/>
          <w:sz w:val="24"/>
          <w:szCs w:val="24"/>
        </w:rPr>
        <w:t xml:space="preserve"> riqueza de detalhes que um mapa pode representar não depende da escala, e sim da qualidade da legenda. </w:t>
      </w:r>
    </w:p>
    <w:p w14:paraId="00000024" w14:textId="77777777" w:rsidR="0026469C" w:rsidRDefault="0026469C">
      <w:pPr>
        <w:shd w:val="clear" w:color="auto" w:fill="FFFFFF"/>
        <w:jc w:val="both"/>
        <w:rPr>
          <w:color w:val="404040"/>
          <w:highlight w:val="white"/>
        </w:rPr>
      </w:pPr>
    </w:p>
    <w:p w14:paraId="00000025" w14:textId="77777777" w:rsidR="0026469C" w:rsidRDefault="0026469C">
      <w:pPr>
        <w:shd w:val="clear" w:color="auto" w:fill="FFFFFF"/>
        <w:jc w:val="both"/>
        <w:rPr>
          <w:color w:val="404040"/>
          <w:highlight w:val="white"/>
        </w:rPr>
      </w:pPr>
    </w:p>
    <w:p w14:paraId="00000026" w14:textId="06986BD5" w:rsidR="0026469C" w:rsidRDefault="005D785F">
      <w:pPr>
        <w:shd w:val="clear" w:color="auto" w:fill="FFFFFF"/>
        <w:jc w:val="both"/>
        <w:rPr>
          <w:color w:val="404040"/>
          <w:highlight w:val="white"/>
        </w:rPr>
      </w:pPr>
      <w:r>
        <w:rPr>
          <w:color w:val="404040"/>
          <w:highlight w:val="white"/>
        </w:rPr>
        <w:t>///</w:t>
      </w:r>
    </w:p>
    <w:p w14:paraId="42F633EF" w14:textId="77777777" w:rsidR="004E3BE6" w:rsidRDefault="004E3BE6">
      <w:pPr>
        <w:shd w:val="clear" w:color="auto" w:fill="FFFFFF"/>
        <w:jc w:val="both"/>
        <w:rPr>
          <w:color w:val="404040"/>
          <w:highlight w:val="white"/>
        </w:rPr>
      </w:pPr>
    </w:p>
    <w:p w14:paraId="177B4A26" w14:textId="6FD86267" w:rsidR="004E3BE6" w:rsidRDefault="00000000" w:rsidP="004E3BE6">
      <w:pPr>
        <w:pStyle w:val="PargrafodaLista"/>
        <w:numPr>
          <w:ilvl w:val="0"/>
          <w:numId w:val="3"/>
        </w:numPr>
        <w:shd w:val="clear" w:color="auto" w:fill="FFFFFF"/>
        <w:jc w:val="both"/>
        <w:rPr>
          <w:color w:val="404040"/>
          <w:highlight w:val="white"/>
        </w:rPr>
      </w:pPr>
      <w:r w:rsidRPr="004E3BE6">
        <w:rPr>
          <w:color w:val="404040"/>
          <w:highlight w:val="white"/>
        </w:rPr>
        <w:t xml:space="preserve">migração massiva de pessoas atingidas por catástrofe natural. </w:t>
      </w:r>
    </w:p>
    <w:p w14:paraId="6E7D5815" w14:textId="77777777" w:rsidR="004E3BE6" w:rsidRPr="004E3BE6" w:rsidRDefault="004E3BE6" w:rsidP="004E3BE6">
      <w:pPr>
        <w:pStyle w:val="PargrafodaLista"/>
        <w:shd w:val="clear" w:color="auto" w:fill="FFFFFF"/>
        <w:jc w:val="both"/>
        <w:rPr>
          <w:color w:val="404040"/>
          <w:highlight w:val="white"/>
        </w:rPr>
      </w:pPr>
    </w:p>
    <w:p w14:paraId="17DBA910" w14:textId="496F8F72" w:rsidR="004E3BE6" w:rsidRPr="004E3BE6" w:rsidRDefault="00000000" w:rsidP="004E3BE6">
      <w:pPr>
        <w:shd w:val="clear" w:color="auto" w:fill="FFFFFF"/>
        <w:jc w:val="both"/>
        <w:rPr>
          <w:color w:val="404040"/>
          <w:highlight w:val="white"/>
        </w:rPr>
      </w:pPr>
      <w:r w:rsidRPr="004E3BE6">
        <w:rPr>
          <w:color w:val="404040"/>
          <w:highlight w:val="white"/>
        </w:rPr>
        <w:lastRenderedPageBreak/>
        <w:t xml:space="preserve">B) hibridização cultural de grupos caracterizados por homogeneidade social. </w:t>
      </w:r>
    </w:p>
    <w:p w14:paraId="16A8F031" w14:textId="77777777" w:rsidR="004E3BE6" w:rsidRDefault="00000000" w:rsidP="004E3BE6">
      <w:pPr>
        <w:shd w:val="clear" w:color="auto" w:fill="FFFFFF"/>
        <w:jc w:val="both"/>
        <w:rPr>
          <w:color w:val="404040"/>
          <w:highlight w:val="white"/>
        </w:rPr>
      </w:pPr>
      <w:r w:rsidRPr="004E3BE6">
        <w:rPr>
          <w:color w:val="404040"/>
          <w:highlight w:val="white"/>
        </w:rPr>
        <w:br/>
        <w:t xml:space="preserve">C) desmobilização voluntária de militantes cooptados por seitas extremistas. </w:t>
      </w:r>
    </w:p>
    <w:p w14:paraId="7DB95144" w14:textId="77777777" w:rsidR="004E3BE6" w:rsidRDefault="00000000" w:rsidP="004E3BE6">
      <w:pPr>
        <w:shd w:val="clear" w:color="auto" w:fill="FFFFFF"/>
        <w:jc w:val="both"/>
        <w:rPr>
          <w:color w:val="404040"/>
          <w:highlight w:val="white"/>
        </w:rPr>
      </w:pPr>
      <w:r w:rsidRPr="004E3BE6">
        <w:rPr>
          <w:color w:val="404040"/>
          <w:highlight w:val="white"/>
        </w:rPr>
        <w:br/>
        <w:t xml:space="preserve">D) peregrinações religiosas de fiéis orientados por lideranças fundamentalistas. </w:t>
      </w:r>
    </w:p>
    <w:p w14:paraId="00000028" w14:textId="6A1333DB" w:rsidR="0026469C" w:rsidRPr="004E3BE6" w:rsidRDefault="00000000" w:rsidP="004E3BE6">
      <w:pPr>
        <w:shd w:val="clear" w:color="auto" w:fill="FFFFFF"/>
        <w:jc w:val="both"/>
        <w:rPr>
          <w:color w:val="FF0000"/>
          <w:highlight w:val="white"/>
        </w:rPr>
      </w:pPr>
      <w:r w:rsidRPr="004E3BE6">
        <w:rPr>
          <w:color w:val="404040"/>
          <w:highlight w:val="white"/>
        </w:rPr>
        <w:br/>
      </w:r>
      <w:r w:rsidRPr="004E3BE6">
        <w:rPr>
          <w:color w:val="FF0000"/>
          <w:highlight w:val="white"/>
        </w:rPr>
        <w:t xml:space="preserve">E) desterritorialização forçada de populações afetadas por conflitos armados. </w:t>
      </w:r>
    </w:p>
    <w:p w14:paraId="00000029" w14:textId="77777777" w:rsidR="0026469C" w:rsidRDefault="0026469C">
      <w:pPr>
        <w:shd w:val="clear" w:color="auto" w:fill="FFFFFF"/>
        <w:jc w:val="both"/>
        <w:rPr>
          <w:color w:val="404040"/>
          <w:highlight w:val="white"/>
        </w:rPr>
      </w:pPr>
    </w:p>
    <w:p w14:paraId="0000002A" w14:textId="77777777" w:rsidR="0026469C" w:rsidRDefault="0026469C">
      <w:pPr>
        <w:shd w:val="clear" w:color="auto" w:fill="FFFFFF"/>
        <w:jc w:val="both"/>
        <w:rPr>
          <w:color w:val="404040"/>
          <w:highlight w:val="white"/>
        </w:rPr>
      </w:pPr>
    </w:p>
    <w:p w14:paraId="0000002B" w14:textId="311C9C4A" w:rsidR="0026469C" w:rsidRDefault="005D785F">
      <w:pPr>
        <w:shd w:val="clear" w:color="auto" w:fill="FFFFFF"/>
        <w:jc w:val="both"/>
        <w:rPr>
          <w:color w:val="404040"/>
          <w:highlight w:val="white"/>
        </w:rPr>
      </w:pPr>
      <w:r>
        <w:rPr>
          <w:color w:val="404040"/>
          <w:highlight w:val="white"/>
        </w:rPr>
        <w:t>///</w:t>
      </w:r>
    </w:p>
    <w:p w14:paraId="726FBC66" w14:textId="77777777" w:rsidR="004E3BE6" w:rsidRDefault="004E3BE6">
      <w:pPr>
        <w:shd w:val="clear" w:color="auto" w:fill="FFFFFF"/>
        <w:jc w:val="both"/>
        <w:rPr>
          <w:color w:val="404040"/>
          <w:highlight w:val="white"/>
        </w:rPr>
      </w:pPr>
    </w:p>
    <w:p w14:paraId="0000002C" w14:textId="2CEEA257" w:rsidR="0026469C" w:rsidRPr="004E3BE6" w:rsidRDefault="00000000" w:rsidP="004E3BE6">
      <w:pPr>
        <w:pStyle w:val="PargrafodaLista"/>
        <w:numPr>
          <w:ilvl w:val="0"/>
          <w:numId w:val="4"/>
        </w:numPr>
        <w:shd w:val="clear" w:color="auto" w:fill="FFFFFF"/>
        <w:spacing w:line="327" w:lineRule="auto"/>
        <w:jc w:val="both"/>
        <w:rPr>
          <w:color w:val="404040"/>
          <w:highlight w:val="white"/>
        </w:rPr>
      </w:pPr>
      <w:r w:rsidRPr="004E3BE6">
        <w:rPr>
          <w:color w:val="404040"/>
          <w:highlight w:val="white"/>
        </w:rPr>
        <w:t xml:space="preserve">estabilização da pirâmide etária. </w:t>
      </w:r>
    </w:p>
    <w:p w14:paraId="3E67BDF1" w14:textId="77777777" w:rsidR="004E3BE6" w:rsidRPr="004E3BE6" w:rsidRDefault="004E3BE6" w:rsidP="004E3BE6">
      <w:pPr>
        <w:pStyle w:val="PargrafodaLista"/>
        <w:shd w:val="clear" w:color="auto" w:fill="FFFFFF"/>
        <w:spacing w:line="327" w:lineRule="auto"/>
        <w:jc w:val="both"/>
        <w:rPr>
          <w:color w:val="404040"/>
          <w:highlight w:val="white"/>
        </w:rPr>
      </w:pPr>
    </w:p>
    <w:p w14:paraId="0000002D" w14:textId="4952E1D4" w:rsidR="0026469C" w:rsidRPr="004E3BE6" w:rsidRDefault="00000000" w:rsidP="004E3BE6">
      <w:pPr>
        <w:pStyle w:val="PargrafodaLista"/>
        <w:numPr>
          <w:ilvl w:val="0"/>
          <w:numId w:val="4"/>
        </w:numPr>
        <w:shd w:val="clear" w:color="auto" w:fill="FFFFFF"/>
        <w:spacing w:line="327" w:lineRule="auto"/>
        <w:jc w:val="both"/>
        <w:rPr>
          <w:color w:val="FF0000"/>
          <w:highlight w:val="white"/>
        </w:rPr>
      </w:pPr>
      <w:r w:rsidRPr="004E3BE6">
        <w:rPr>
          <w:color w:val="FF0000"/>
          <w:highlight w:val="white"/>
        </w:rPr>
        <w:t xml:space="preserve">conclusão da transição demográfica. </w:t>
      </w:r>
    </w:p>
    <w:p w14:paraId="4CE5ED87" w14:textId="77777777" w:rsidR="004E3BE6" w:rsidRPr="004E3BE6" w:rsidRDefault="004E3BE6" w:rsidP="004E3BE6">
      <w:pPr>
        <w:pStyle w:val="PargrafodaLista"/>
        <w:rPr>
          <w:color w:val="FF0000"/>
          <w:highlight w:val="white"/>
        </w:rPr>
      </w:pPr>
    </w:p>
    <w:p w14:paraId="2DFC764B" w14:textId="77777777" w:rsidR="004E3BE6" w:rsidRPr="004E3BE6" w:rsidRDefault="004E3BE6" w:rsidP="004E3BE6">
      <w:pPr>
        <w:pStyle w:val="PargrafodaLista"/>
        <w:shd w:val="clear" w:color="auto" w:fill="FFFFFF"/>
        <w:spacing w:line="327" w:lineRule="auto"/>
        <w:jc w:val="both"/>
        <w:rPr>
          <w:color w:val="FF0000"/>
          <w:highlight w:val="white"/>
        </w:rPr>
      </w:pPr>
    </w:p>
    <w:p w14:paraId="0000002E" w14:textId="494156B6" w:rsidR="0026469C" w:rsidRPr="004E3BE6" w:rsidRDefault="00000000" w:rsidP="004E3BE6">
      <w:pPr>
        <w:pStyle w:val="PargrafodaLista"/>
        <w:numPr>
          <w:ilvl w:val="0"/>
          <w:numId w:val="4"/>
        </w:numPr>
        <w:shd w:val="clear" w:color="auto" w:fill="FFFFFF"/>
        <w:spacing w:line="327" w:lineRule="auto"/>
        <w:jc w:val="both"/>
        <w:rPr>
          <w:color w:val="404040"/>
          <w:highlight w:val="white"/>
        </w:rPr>
      </w:pPr>
      <w:r w:rsidRPr="004E3BE6">
        <w:rPr>
          <w:color w:val="404040"/>
          <w:highlight w:val="white"/>
        </w:rPr>
        <w:t xml:space="preserve">contenção da entrada de imigrantes. </w:t>
      </w:r>
    </w:p>
    <w:p w14:paraId="01237B64" w14:textId="77777777" w:rsidR="004E3BE6" w:rsidRPr="004E3BE6" w:rsidRDefault="004E3BE6" w:rsidP="004E3BE6">
      <w:pPr>
        <w:pStyle w:val="PargrafodaLista"/>
        <w:shd w:val="clear" w:color="auto" w:fill="FFFFFF"/>
        <w:spacing w:line="327" w:lineRule="auto"/>
        <w:jc w:val="both"/>
        <w:rPr>
          <w:color w:val="404040"/>
          <w:highlight w:val="white"/>
        </w:rPr>
      </w:pPr>
    </w:p>
    <w:p w14:paraId="0000002F" w14:textId="18084473" w:rsidR="0026469C" w:rsidRPr="004E3BE6" w:rsidRDefault="00000000" w:rsidP="004E3BE6">
      <w:pPr>
        <w:pStyle w:val="PargrafodaLista"/>
        <w:numPr>
          <w:ilvl w:val="0"/>
          <w:numId w:val="4"/>
        </w:numPr>
        <w:shd w:val="clear" w:color="auto" w:fill="FFFFFF"/>
        <w:spacing w:line="327" w:lineRule="auto"/>
        <w:jc w:val="both"/>
        <w:rPr>
          <w:color w:val="404040"/>
          <w:highlight w:val="white"/>
        </w:rPr>
      </w:pPr>
      <w:r w:rsidRPr="004E3BE6">
        <w:rPr>
          <w:color w:val="404040"/>
          <w:highlight w:val="white"/>
        </w:rPr>
        <w:t xml:space="preserve">elevação do crescimento vegetativo. </w:t>
      </w:r>
    </w:p>
    <w:p w14:paraId="255D3C51" w14:textId="77777777" w:rsidR="004E3BE6" w:rsidRPr="004E3BE6" w:rsidRDefault="004E3BE6" w:rsidP="004E3BE6">
      <w:pPr>
        <w:pStyle w:val="PargrafodaLista"/>
        <w:rPr>
          <w:color w:val="404040"/>
          <w:highlight w:val="white"/>
        </w:rPr>
      </w:pPr>
    </w:p>
    <w:p w14:paraId="7062C40E" w14:textId="77777777" w:rsidR="004E3BE6" w:rsidRPr="004E3BE6" w:rsidRDefault="004E3BE6" w:rsidP="004E3BE6">
      <w:pPr>
        <w:pStyle w:val="PargrafodaLista"/>
        <w:shd w:val="clear" w:color="auto" w:fill="FFFFFF"/>
        <w:spacing w:line="327" w:lineRule="auto"/>
        <w:jc w:val="both"/>
        <w:rPr>
          <w:color w:val="404040"/>
          <w:highlight w:val="white"/>
        </w:rPr>
      </w:pPr>
    </w:p>
    <w:p w14:paraId="00000030" w14:textId="312F7AAD" w:rsidR="0026469C" w:rsidRPr="004E3BE6" w:rsidRDefault="00000000" w:rsidP="004E3BE6">
      <w:pPr>
        <w:pStyle w:val="PargrafodaLista"/>
        <w:numPr>
          <w:ilvl w:val="0"/>
          <w:numId w:val="4"/>
        </w:numPr>
        <w:shd w:val="clear" w:color="auto" w:fill="FFFFFF"/>
        <w:jc w:val="both"/>
        <w:rPr>
          <w:color w:val="404040"/>
          <w:highlight w:val="white"/>
        </w:rPr>
      </w:pPr>
      <w:r w:rsidRPr="004E3BE6">
        <w:rPr>
          <w:color w:val="404040"/>
          <w:highlight w:val="white"/>
        </w:rPr>
        <w:t xml:space="preserve">formação de espaços superpovoados. </w:t>
      </w:r>
    </w:p>
    <w:p w14:paraId="346C135C" w14:textId="77777777" w:rsidR="004E3BE6" w:rsidRPr="004E3BE6" w:rsidRDefault="004E3BE6" w:rsidP="004E3BE6">
      <w:pPr>
        <w:pStyle w:val="PargrafodaLista"/>
        <w:shd w:val="clear" w:color="auto" w:fill="FFFFFF"/>
        <w:jc w:val="both"/>
        <w:rPr>
          <w:color w:val="404040"/>
          <w:highlight w:val="white"/>
        </w:rPr>
      </w:pPr>
    </w:p>
    <w:p w14:paraId="00000031" w14:textId="77777777" w:rsidR="0026469C" w:rsidRDefault="0026469C">
      <w:pPr>
        <w:shd w:val="clear" w:color="auto" w:fill="FFFFFF"/>
        <w:spacing w:line="315" w:lineRule="auto"/>
        <w:jc w:val="both"/>
        <w:rPr>
          <w:color w:val="FF0000"/>
          <w:sz w:val="24"/>
          <w:szCs w:val="24"/>
          <w:highlight w:val="white"/>
        </w:rPr>
      </w:pPr>
    </w:p>
    <w:p w14:paraId="00000032" w14:textId="759FD736" w:rsidR="0026469C" w:rsidRDefault="005D785F">
      <w:pPr>
        <w:shd w:val="clear" w:color="auto" w:fill="FFFFFF"/>
        <w:spacing w:line="315" w:lineRule="auto"/>
        <w:jc w:val="both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///</w:t>
      </w:r>
    </w:p>
    <w:p w14:paraId="00000033" w14:textId="6390F1AC" w:rsidR="0026469C" w:rsidRPr="004E3BE6" w:rsidRDefault="00000000" w:rsidP="004E3BE6">
      <w:pPr>
        <w:pStyle w:val="PargrafodaLista"/>
        <w:numPr>
          <w:ilvl w:val="0"/>
          <w:numId w:val="6"/>
        </w:numPr>
        <w:shd w:val="clear" w:color="auto" w:fill="FFFFFF"/>
        <w:spacing w:line="315" w:lineRule="auto"/>
        <w:jc w:val="both"/>
        <w:rPr>
          <w:color w:val="FF0000"/>
          <w:sz w:val="24"/>
          <w:szCs w:val="24"/>
          <w:highlight w:val="white"/>
        </w:rPr>
      </w:pPr>
      <w:r w:rsidRPr="004E3BE6">
        <w:rPr>
          <w:color w:val="FF0000"/>
          <w:sz w:val="24"/>
          <w:szCs w:val="24"/>
          <w:highlight w:val="white"/>
        </w:rPr>
        <w:t xml:space="preserve">Elevação da acidez. </w:t>
      </w:r>
    </w:p>
    <w:p w14:paraId="2C2005F2" w14:textId="77777777" w:rsidR="004E3BE6" w:rsidRPr="004E3BE6" w:rsidRDefault="004E3BE6" w:rsidP="004E3BE6">
      <w:pPr>
        <w:pStyle w:val="PargrafodaLista"/>
        <w:shd w:val="clear" w:color="auto" w:fill="FFFFFF"/>
        <w:spacing w:line="315" w:lineRule="auto"/>
        <w:jc w:val="both"/>
        <w:rPr>
          <w:color w:val="FF0000"/>
          <w:sz w:val="24"/>
          <w:szCs w:val="24"/>
          <w:highlight w:val="white"/>
        </w:rPr>
      </w:pPr>
    </w:p>
    <w:p w14:paraId="00000034" w14:textId="632BCCED" w:rsidR="0026469C" w:rsidRPr="004E3BE6" w:rsidRDefault="00000000" w:rsidP="004E3BE6">
      <w:pPr>
        <w:pStyle w:val="PargrafodaLista"/>
        <w:numPr>
          <w:ilvl w:val="0"/>
          <w:numId w:val="6"/>
        </w:numPr>
        <w:shd w:val="clear" w:color="auto" w:fill="FFFFFF"/>
        <w:spacing w:line="315" w:lineRule="auto"/>
        <w:jc w:val="both"/>
        <w:rPr>
          <w:color w:val="404040"/>
          <w:sz w:val="24"/>
          <w:szCs w:val="24"/>
          <w:highlight w:val="white"/>
        </w:rPr>
      </w:pPr>
      <w:r w:rsidRPr="004E3BE6">
        <w:rPr>
          <w:color w:val="404040"/>
          <w:sz w:val="24"/>
          <w:szCs w:val="24"/>
          <w:highlight w:val="white"/>
        </w:rPr>
        <w:t xml:space="preserve">Ampliação da salinidade. </w:t>
      </w:r>
    </w:p>
    <w:p w14:paraId="5DC74760" w14:textId="77777777" w:rsidR="004E3BE6" w:rsidRPr="004E3BE6" w:rsidRDefault="004E3BE6" w:rsidP="004E3BE6">
      <w:pPr>
        <w:pStyle w:val="PargrafodaLista"/>
        <w:rPr>
          <w:color w:val="404040"/>
          <w:sz w:val="24"/>
          <w:szCs w:val="24"/>
          <w:highlight w:val="white"/>
        </w:rPr>
      </w:pPr>
    </w:p>
    <w:p w14:paraId="6954541D" w14:textId="77777777" w:rsidR="004E3BE6" w:rsidRPr="004E3BE6" w:rsidRDefault="004E3BE6" w:rsidP="004E3BE6">
      <w:pPr>
        <w:pStyle w:val="PargrafodaLista"/>
        <w:shd w:val="clear" w:color="auto" w:fill="FFFFFF"/>
        <w:spacing w:line="315" w:lineRule="auto"/>
        <w:jc w:val="both"/>
        <w:rPr>
          <w:color w:val="404040"/>
          <w:sz w:val="24"/>
          <w:szCs w:val="24"/>
          <w:highlight w:val="white"/>
        </w:rPr>
      </w:pPr>
    </w:p>
    <w:p w14:paraId="00000035" w14:textId="6373E25E" w:rsidR="0026469C" w:rsidRPr="004E3BE6" w:rsidRDefault="00000000" w:rsidP="004E3BE6">
      <w:pPr>
        <w:pStyle w:val="PargrafodaLista"/>
        <w:numPr>
          <w:ilvl w:val="0"/>
          <w:numId w:val="6"/>
        </w:numPr>
        <w:shd w:val="clear" w:color="auto" w:fill="FFFFFF"/>
        <w:spacing w:line="315" w:lineRule="auto"/>
        <w:jc w:val="both"/>
        <w:rPr>
          <w:color w:val="404040"/>
          <w:sz w:val="24"/>
          <w:szCs w:val="24"/>
          <w:highlight w:val="white"/>
        </w:rPr>
      </w:pPr>
      <w:r w:rsidRPr="004E3BE6">
        <w:rPr>
          <w:color w:val="404040"/>
          <w:sz w:val="24"/>
          <w:szCs w:val="24"/>
          <w:highlight w:val="white"/>
        </w:rPr>
        <w:t xml:space="preserve">Formação de voçorocas. </w:t>
      </w:r>
    </w:p>
    <w:p w14:paraId="157FD0A4" w14:textId="77777777" w:rsidR="004E3BE6" w:rsidRPr="004E3BE6" w:rsidRDefault="004E3BE6" w:rsidP="004E3BE6">
      <w:pPr>
        <w:pStyle w:val="PargrafodaLista"/>
        <w:shd w:val="clear" w:color="auto" w:fill="FFFFFF"/>
        <w:spacing w:line="315" w:lineRule="auto"/>
        <w:jc w:val="both"/>
        <w:rPr>
          <w:color w:val="404040"/>
          <w:sz w:val="24"/>
          <w:szCs w:val="24"/>
          <w:highlight w:val="white"/>
        </w:rPr>
      </w:pPr>
    </w:p>
    <w:p w14:paraId="00000036" w14:textId="0F0067D9" w:rsidR="0026469C" w:rsidRPr="004E3BE6" w:rsidRDefault="00000000" w:rsidP="004E3BE6">
      <w:pPr>
        <w:pStyle w:val="PargrafodaLista"/>
        <w:numPr>
          <w:ilvl w:val="0"/>
          <w:numId w:val="6"/>
        </w:numPr>
        <w:shd w:val="clear" w:color="auto" w:fill="FFFFFF"/>
        <w:spacing w:line="315" w:lineRule="auto"/>
        <w:jc w:val="both"/>
        <w:rPr>
          <w:color w:val="404040"/>
          <w:sz w:val="24"/>
          <w:szCs w:val="24"/>
          <w:highlight w:val="white"/>
        </w:rPr>
      </w:pPr>
      <w:r w:rsidRPr="004E3BE6">
        <w:rPr>
          <w:color w:val="404040"/>
          <w:sz w:val="24"/>
          <w:szCs w:val="24"/>
          <w:highlight w:val="white"/>
        </w:rPr>
        <w:t xml:space="preserve">Remoção da camada superior. </w:t>
      </w:r>
    </w:p>
    <w:p w14:paraId="23258699" w14:textId="77777777" w:rsidR="004E3BE6" w:rsidRPr="004E3BE6" w:rsidRDefault="004E3BE6" w:rsidP="004E3BE6">
      <w:pPr>
        <w:pStyle w:val="PargrafodaLista"/>
        <w:rPr>
          <w:color w:val="404040"/>
          <w:sz w:val="24"/>
          <w:szCs w:val="24"/>
          <w:highlight w:val="white"/>
        </w:rPr>
      </w:pPr>
    </w:p>
    <w:p w14:paraId="02B258AC" w14:textId="77777777" w:rsidR="004E3BE6" w:rsidRPr="004E3BE6" w:rsidRDefault="004E3BE6" w:rsidP="004E3BE6">
      <w:pPr>
        <w:pStyle w:val="PargrafodaLista"/>
        <w:shd w:val="clear" w:color="auto" w:fill="FFFFFF"/>
        <w:spacing w:line="315" w:lineRule="auto"/>
        <w:jc w:val="both"/>
        <w:rPr>
          <w:color w:val="404040"/>
          <w:sz w:val="24"/>
          <w:szCs w:val="24"/>
          <w:highlight w:val="white"/>
        </w:rPr>
      </w:pPr>
    </w:p>
    <w:p w14:paraId="00000037" w14:textId="692E9895" w:rsidR="0026469C" w:rsidRPr="004E3BE6" w:rsidRDefault="00000000" w:rsidP="004E3BE6">
      <w:pPr>
        <w:pStyle w:val="PargrafodaLista"/>
        <w:numPr>
          <w:ilvl w:val="0"/>
          <w:numId w:val="6"/>
        </w:numPr>
        <w:shd w:val="clear" w:color="auto" w:fill="FFFFFF"/>
        <w:jc w:val="both"/>
        <w:rPr>
          <w:color w:val="404040"/>
          <w:sz w:val="24"/>
          <w:szCs w:val="24"/>
          <w:highlight w:val="white"/>
        </w:rPr>
      </w:pPr>
      <w:r w:rsidRPr="004E3BE6">
        <w:rPr>
          <w:color w:val="404040"/>
          <w:sz w:val="24"/>
          <w:szCs w:val="24"/>
          <w:highlight w:val="white"/>
        </w:rPr>
        <w:t xml:space="preserve">Intensificação do escoamento superficial </w:t>
      </w:r>
    </w:p>
    <w:p w14:paraId="5D8C448C" w14:textId="77777777" w:rsidR="004E3BE6" w:rsidRPr="004E3BE6" w:rsidRDefault="004E3BE6" w:rsidP="004E3BE6">
      <w:pPr>
        <w:pStyle w:val="PargrafodaLista"/>
        <w:shd w:val="clear" w:color="auto" w:fill="FFFFFF"/>
        <w:jc w:val="both"/>
        <w:rPr>
          <w:color w:val="404040"/>
          <w:highlight w:val="white"/>
        </w:rPr>
      </w:pPr>
    </w:p>
    <w:p w14:paraId="00000038" w14:textId="77777777" w:rsidR="0026469C" w:rsidRDefault="0026469C">
      <w:pPr>
        <w:shd w:val="clear" w:color="auto" w:fill="FFFFFF"/>
        <w:jc w:val="both"/>
      </w:pPr>
    </w:p>
    <w:p w14:paraId="00000039" w14:textId="77777777" w:rsidR="0026469C" w:rsidRDefault="0026469C">
      <w:pPr>
        <w:shd w:val="clear" w:color="auto" w:fill="FFFFFF"/>
        <w:jc w:val="both"/>
      </w:pPr>
    </w:p>
    <w:p w14:paraId="0000003A" w14:textId="72915F0C" w:rsidR="0026469C" w:rsidRDefault="005D785F">
      <w:pPr>
        <w:shd w:val="clear" w:color="auto" w:fill="FFFFFF"/>
        <w:spacing w:after="160"/>
        <w:jc w:val="both"/>
        <w:rPr>
          <w:sz w:val="24"/>
          <w:szCs w:val="24"/>
        </w:rPr>
      </w:pPr>
      <w:r>
        <w:rPr>
          <w:sz w:val="24"/>
          <w:szCs w:val="24"/>
        </w:rPr>
        <w:t>///</w:t>
      </w:r>
    </w:p>
    <w:p w14:paraId="0000003B" w14:textId="050E3E92" w:rsidR="0026469C" w:rsidRPr="004E3BE6" w:rsidRDefault="00000000" w:rsidP="004E3BE6">
      <w:pPr>
        <w:pStyle w:val="PargrafodaLista"/>
        <w:numPr>
          <w:ilvl w:val="0"/>
          <w:numId w:val="7"/>
        </w:numPr>
        <w:spacing w:line="315" w:lineRule="auto"/>
        <w:rPr>
          <w:color w:val="404040"/>
          <w:sz w:val="24"/>
          <w:szCs w:val="24"/>
          <w:highlight w:val="white"/>
        </w:rPr>
      </w:pPr>
      <w:r w:rsidRPr="004E3BE6">
        <w:rPr>
          <w:color w:val="404040"/>
          <w:sz w:val="24"/>
          <w:szCs w:val="24"/>
          <w:highlight w:val="white"/>
        </w:rPr>
        <w:t xml:space="preserve">isenção de impostos de transportes. </w:t>
      </w:r>
    </w:p>
    <w:p w14:paraId="36877131" w14:textId="77777777" w:rsidR="004E3BE6" w:rsidRPr="004E3BE6" w:rsidRDefault="004E3BE6" w:rsidP="004E3BE6">
      <w:pPr>
        <w:pStyle w:val="PargrafodaLista"/>
        <w:spacing w:line="315" w:lineRule="auto"/>
        <w:rPr>
          <w:color w:val="404040"/>
          <w:sz w:val="24"/>
          <w:szCs w:val="24"/>
          <w:highlight w:val="white"/>
        </w:rPr>
      </w:pPr>
    </w:p>
    <w:p w14:paraId="0000003C" w14:textId="1D60AB30" w:rsidR="0026469C" w:rsidRPr="004E3BE6" w:rsidRDefault="00000000" w:rsidP="004E3BE6">
      <w:pPr>
        <w:pStyle w:val="PargrafodaLista"/>
        <w:numPr>
          <w:ilvl w:val="0"/>
          <w:numId w:val="7"/>
        </w:numPr>
        <w:spacing w:line="315" w:lineRule="auto"/>
        <w:rPr>
          <w:color w:val="404040"/>
          <w:sz w:val="24"/>
          <w:szCs w:val="24"/>
          <w:highlight w:val="white"/>
        </w:rPr>
      </w:pPr>
      <w:r w:rsidRPr="004E3BE6">
        <w:rPr>
          <w:color w:val="FF0000"/>
          <w:sz w:val="24"/>
          <w:szCs w:val="24"/>
          <w:highlight w:val="white"/>
        </w:rPr>
        <w:lastRenderedPageBreak/>
        <w:t>construção de terminais atracadouros</w:t>
      </w:r>
      <w:r w:rsidRPr="004E3BE6">
        <w:rPr>
          <w:color w:val="404040"/>
          <w:sz w:val="24"/>
          <w:szCs w:val="24"/>
          <w:highlight w:val="white"/>
        </w:rPr>
        <w:t xml:space="preserve">. </w:t>
      </w:r>
    </w:p>
    <w:p w14:paraId="140F2DE3" w14:textId="77777777" w:rsidR="004E3BE6" w:rsidRPr="004E3BE6" w:rsidRDefault="004E3BE6" w:rsidP="004E3BE6">
      <w:pPr>
        <w:pStyle w:val="PargrafodaLista"/>
        <w:rPr>
          <w:color w:val="404040"/>
          <w:sz w:val="24"/>
          <w:szCs w:val="24"/>
          <w:highlight w:val="white"/>
        </w:rPr>
      </w:pPr>
    </w:p>
    <w:p w14:paraId="381F21CE" w14:textId="77777777" w:rsidR="004E3BE6" w:rsidRPr="004E3BE6" w:rsidRDefault="004E3BE6" w:rsidP="004E3BE6">
      <w:pPr>
        <w:pStyle w:val="PargrafodaLista"/>
        <w:spacing w:line="315" w:lineRule="auto"/>
        <w:rPr>
          <w:color w:val="404040"/>
          <w:sz w:val="24"/>
          <w:szCs w:val="24"/>
          <w:highlight w:val="white"/>
        </w:rPr>
      </w:pPr>
    </w:p>
    <w:p w14:paraId="0000003D" w14:textId="3D5CF01F" w:rsidR="0026469C" w:rsidRPr="004E3BE6" w:rsidRDefault="00000000" w:rsidP="004E3BE6">
      <w:pPr>
        <w:pStyle w:val="PargrafodaLista"/>
        <w:numPr>
          <w:ilvl w:val="0"/>
          <w:numId w:val="7"/>
        </w:numPr>
        <w:spacing w:line="315" w:lineRule="auto"/>
        <w:rPr>
          <w:color w:val="404040"/>
          <w:sz w:val="24"/>
          <w:szCs w:val="24"/>
          <w:highlight w:val="white"/>
        </w:rPr>
      </w:pPr>
      <w:r w:rsidRPr="004E3BE6">
        <w:rPr>
          <w:color w:val="404040"/>
          <w:sz w:val="24"/>
          <w:szCs w:val="24"/>
          <w:highlight w:val="white"/>
        </w:rPr>
        <w:t>diversificação dos parceiros comerciais.</w:t>
      </w:r>
    </w:p>
    <w:p w14:paraId="23BA4E5C" w14:textId="77777777" w:rsidR="004E3BE6" w:rsidRPr="004E3BE6" w:rsidRDefault="004E3BE6" w:rsidP="004E3BE6">
      <w:pPr>
        <w:pStyle w:val="PargrafodaLista"/>
        <w:spacing w:line="315" w:lineRule="auto"/>
        <w:rPr>
          <w:color w:val="404040"/>
          <w:sz w:val="24"/>
          <w:szCs w:val="24"/>
          <w:highlight w:val="white"/>
        </w:rPr>
      </w:pPr>
    </w:p>
    <w:p w14:paraId="0000003E" w14:textId="3EF67169" w:rsidR="0026469C" w:rsidRPr="004E3BE6" w:rsidRDefault="00000000" w:rsidP="004E3BE6">
      <w:pPr>
        <w:pStyle w:val="PargrafodaLista"/>
        <w:numPr>
          <w:ilvl w:val="0"/>
          <w:numId w:val="7"/>
        </w:numPr>
        <w:spacing w:line="315" w:lineRule="auto"/>
        <w:rPr>
          <w:color w:val="404040"/>
          <w:sz w:val="24"/>
          <w:szCs w:val="24"/>
          <w:highlight w:val="white"/>
        </w:rPr>
      </w:pPr>
      <w:r w:rsidRPr="004E3BE6">
        <w:rPr>
          <w:color w:val="404040"/>
          <w:sz w:val="24"/>
          <w:szCs w:val="24"/>
          <w:highlight w:val="white"/>
        </w:rPr>
        <w:t xml:space="preserve">contratação de trabalhadores portuários. </w:t>
      </w:r>
    </w:p>
    <w:p w14:paraId="4160D145" w14:textId="77777777" w:rsidR="004E3BE6" w:rsidRPr="004E3BE6" w:rsidRDefault="004E3BE6" w:rsidP="004E3BE6">
      <w:pPr>
        <w:pStyle w:val="PargrafodaLista"/>
        <w:rPr>
          <w:color w:val="404040"/>
          <w:sz w:val="24"/>
          <w:szCs w:val="24"/>
          <w:highlight w:val="white"/>
        </w:rPr>
      </w:pPr>
    </w:p>
    <w:p w14:paraId="64161A29" w14:textId="77777777" w:rsidR="004E3BE6" w:rsidRPr="004E3BE6" w:rsidRDefault="004E3BE6" w:rsidP="004E3BE6">
      <w:pPr>
        <w:pStyle w:val="PargrafodaLista"/>
        <w:spacing w:line="315" w:lineRule="auto"/>
        <w:rPr>
          <w:color w:val="404040"/>
          <w:sz w:val="24"/>
          <w:szCs w:val="24"/>
          <w:highlight w:val="white"/>
        </w:rPr>
      </w:pPr>
    </w:p>
    <w:p w14:paraId="0000003F" w14:textId="2BD365D4" w:rsidR="0026469C" w:rsidRPr="004E3BE6" w:rsidRDefault="00000000" w:rsidP="004E3BE6">
      <w:pPr>
        <w:pStyle w:val="PargrafodaLista"/>
        <w:numPr>
          <w:ilvl w:val="0"/>
          <w:numId w:val="7"/>
        </w:numPr>
        <w:rPr>
          <w:color w:val="404040"/>
          <w:sz w:val="24"/>
          <w:szCs w:val="24"/>
        </w:rPr>
      </w:pPr>
      <w:r w:rsidRPr="004E3BE6">
        <w:rPr>
          <w:color w:val="404040"/>
          <w:sz w:val="24"/>
          <w:szCs w:val="24"/>
          <w:highlight w:val="white"/>
        </w:rPr>
        <w:t xml:space="preserve">intensificação do policiamento nas rodovias. </w:t>
      </w:r>
    </w:p>
    <w:p w14:paraId="1BBC8F55" w14:textId="77777777" w:rsidR="004E3BE6" w:rsidRPr="004E3BE6" w:rsidRDefault="004E3BE6" w:rsidP="004E3BE6">
      <w:pPr>
        <w:pStyle w:val="PargrafodaLista"/>
        <w:rPr>
          <w:color w:val="404040"/>
          <w:sz w:val="24"/>
          <w:szCs w:val="24"/>
        </w:rPr>
      </w:pPr>
    </w:p>
    <w:sectPr w:rsidR="004E3BE6" w:rsidRPr="004E3B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5804"/>
    <w:multiLevelType w:val="hybridMultilevel"/>
    <w:tmpl w:val="542EE9E2"/>
    <w:lvl w:ilvl="0" w:tplc="D8B63F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95FA7"/>
    <w:multiLevelType w:val="hybridMultilevel"/>
    <w:tmpl w:val="4CE2F2F2"/>
    <w:lvl w:ilvl="0" w:tplc="D2A46A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A33F9"/>
    <w:multiLevelType w:val="hybridMultilevel"/>
    <w:tmpl w:val="72F81F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33BB6"/>
    <w:multiLevelType w:val="hybridMultilevel"/>
    <w:tmpl w:val="42647F80"/>
    <w:lvl w:ilvl="0" w:tplc="1C08E5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813CD"/>
    <w:multiLevelType w:val="hybridMultilevel"/>
    <w:tmpl w:val="7DBE6C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E7711"/>
    <w:multiLevelType w:val="hybridMultilevel"/>
    <w:tmpl w:val="E4AE637C"/>
    <w:lvl w:ilvl="0" w:tplc="08DE877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27AE5"/>
    <w:multiLevelType w:val="hybridMultilevel"/>
    <w:tmpl w:val="CC50D884"/>
    <w:lvl w:ilvl="0" w:tplc="59AC92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8459B"/>
    <w:multiLevelType w:val="hybridMultilevel"/>
    <w:tmpl w:val="D20223C8"/>
    <w:lvl w:ilvl="0" w:tplc="87E28F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B4354E"/>
    <w:multiLevelType w:val="hybridMultilevel"/>
    <w:tmpl w:val="A314CE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589106">
    <w:abstractNumId w:val="4"/>
  </w:num>
  <w:num w:numId="2" w16cid:durableId="730077873">
    <w:abstractNumId w:val="2"/>
  </w:num>
  <w:num w:numId="3" w16cid:durableId="2012365149">
    <w:abstractNumId w:val="7"/>
  </w:num>
  <w:num w:numId="4" w16cid:durableId="591471930">
    <w:abstractNumId w:val="1"/>
  </w:num>
  <w:num w:numId="5" w16cid:durableId="1508901546">
    <w:abstractNumId w:val="8"/>
  </w:num>
  <w:num w:numId="6" w16cid:durableId="1821654396">
    <w:abstractNumId w:val="0"/>
  </w:num>
  <w:num w:numId="7" w16cid:durableId="450708828">
    <w:abstractNumId w:val="3"/>
  </w:num>
  <w:num w:numId="8" w16cid:durableId="1755012262">
    <w:abstractNumId w:val="5"/>
  </w:num>
  <w:num w:numId="9" w16cid:durableId="20436318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69C"/>
    <w:rsid w:val="0026469C"/>
    <w:rsid w:val="004E3BE6"/>
    <w:rsid w:val="005D785F"/>
    <w:rsid w:val="00F3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39685"/>
  <w15:docId w15:val="{D38AC9A7-346F-49F8-9F72-B02C6FB1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4E3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424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fernando</cp:lastModifiedBy>
  <cp:revision>3</cp:revision>
  <dcterms:created xsi:type="dcterms:W3CDTF">2024-09-03T20:24:00Z</dcterms:created>
  <dcterms:modified xsi:type="dcterms:W3CDTF">2024-09-03T20:34:00Z</dcterms:modified>
</cp:coreProperties>
</file>