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AB6C8" w14:textId="4358F7C0" w:rsidR="0026649F" w:rsidRDefault="0026649F">
      <w:r>
        <w:t>///</w:t>
      </w:r>
    </w:p>
    <w:p w14:paraId="00000001" w14:textId="1270041E" w:rsidR="005F089A" w:rsidRDefault="00000000">
      <w:r>
        <w:t xml:space="preserve"> Q.1. </w:t>
      </w:r>
      <w:proofErr w:type="gramStart"/>
      <w:r>
        <w:t>(</w:t>
      </w:r>
      <w:r>
        <w:rPr>
          <w:sz w:val="24"/>
          <w:szCs w:val="24"/>
        </w:rPr>
        <w:t xml:space="preserve"> FAME</w:t>
      </w:r>
      <w:proofErr w:type="gramEnd"/>
      <w:r>
        <w:rPr>
          <w:sz w:val="24"/>
          <w:szCs w:val="24"/>
        </w:rPr>
        <w:t xml:space="preserve"> 2024) </w:t>
      </w:r>
      <w:r>
        <w:t xml:space="preserve"> </w:t>
      </w:r>
    </w:p>
    <w:p w14:paraId="00000002" w14:textId="77777777" w:rsidR="005F089A" w:rsidRDefault="00000000">
      <w:r>
        <w:t xml:space="preserve">Leia este trecho de uma canção. </w:t>
      </w:r>
    </w:p>
    <w:p w14:paraId="00000003" w14:textId="77777777" w:rsidR="005F089A" w:rsidRDefault="00000000">
      <w:r>
        <w:t xml:space="preserve">“Você é luz </w:t>
      </w:r>
    </w:p>
    <w:p w14:paraId="00000004" w14:textId="77777777" w:rsidR="005F089A" w:rsidRDefault="00000000">
      <w:r>
        <w:t xml:space="preserve">É raio, estrela e luar </w:t>
      </w:r>
    </w:p>
    <w:p w14:paraId="00000005" w14:textId="77777777" w:rsidR="005F089A" w:rsidRDefault="00000000">
      <w:r>
        <w:t xml:space="preserve">Manhã de sol </w:t>
      </w:r>
    </w:p>
    <w:p w14:paraId="00000006" w14:textId="77777777" w:rsidR="005F089A" w:rsidRDefault="00000000">
      <w:r>
        <w:t xml:space="preserve">Meu iaiá, meu ioiô </w:t>
      </w:r>
    </w:p>
    <w:p w14:paraId="00000007" w14:textId="77777777" w:rsidR="005F089A" w:rsidRDefault="00000000">
      <w:r>
        <w:t xml:space="preserve">Você é “sim” </w:t>
      </w:r>
    </w:p>
    <w:p w14:paraId="00000008" w14:textId="77777777" w:rsidR="005F089A" w:rsidRDefault="00000000">
      <w:r>
        <w:t xml:space="preserve">E nunca meu “não” […]” </w:t>
      </w:r>
    </w:p>
    <w:p w14:paraId="00000009" w14:textId="77777777" w:rsidR="005F089A" w:rsidRDefault="00000000">
      <w:r>
        <w:t xml:space="preserve">Disponível em: https://www.letras.mus.br/wando/49324/. Acesso em: 14 set. 2023. </w:t>
      </w:r>
    </w:p>
    <w:p w14:paraId="0000000A" w14:textId="77777777" w:rsidR="005F089A" w:rsidRDefault="00000000">
      <w:r>
        <w:t xml:space="preserve">Na textualização do discurso poético dessa canção, a figura de linguagem predominante é a </w:t>
      </w:r>
    </w:p>
    <w:p w14:paraId="0000000B" w14:textId="77777777" w:rsidR="005F089A" w:rsidRDefault="005F089A"/>
    <w:p w14:paraId="0000000C" w14:textId="5C3AAE03" w:rsidR="005F089A" w:rsidRDefault="0026649F">
      <w:r>
        <w:t>///</w:t>
      </w:r>
    </w:p>
    <w:p w14:paraId="0000000D" w14:textId="77777777" w:rsidR="005F089A" w:rsidRDefault="005F089A"/>
    <w:p w14:paraId="0000000E" w14:textId="77777777" w:rsidR="005F089A" w:rsidRDefault="00000000">
      <w:r>
        <w:t>Q.2 (</w:t>
      </w:r>
      <w:proofErr w:type="gramStart"/>
      <w:r>
        <w:t>FCMSCSP )</w:t>
      </w:r>
      <w:proofErr w:type="gramEnd"/>
      <w:r>
        <w:t xml:space="preserve"> 2024 </w:t>
      </w:r>
    </w:p>
    <w:p w14:paraId="0000000F" w14:textId="77777777" w:rsidR="005F089A" w:rsidRDefault="00000000">
      <w:r>
        <w:t xml:space="preserve">Para responder </w:t>
      </w:r>
      <w:proofErr w:type="gramStart"/>
      <w:r>
        <w:t>às questão</w:t>
      </w:r>
      <w:proofErr w:type="gramEnd"/>
      <w:r>
        <w:t xml:space="preserve">, leia o poema da escritora portuguesa Florbela Espanca, publicado originalmente em 1919. </w:t>
      </w:r>
    </w:p>
    <w:p w14:paraId="00000010" w14:textId="77777777" w:rsidR="005F089A" w:rsidRDefault="00000000">
      <w:r>
        <w:t xml:space="preserve">Vaidade </w:t>
      </w:r>
    </w:p>
    <w:p w14:paraId="00000011" w14:textId="77777777" w:rsidR="005F089A" w:rsidRDefault="00000000">
      <w:r>
        <w:t xml:space="preserve">Sonho que sou a Poetisa eleita, </w:t>
      </w:r>
    </w:p>
    <w:p w14:paraId="00000012" w14:textId="77777777" w:rsidR="005F089A" w:rsidRDefault="00000000">
      <w:r>
        <w:t xml:space="preserve">Aquela que diz tudo e tudo sabe, </w:t>
      </w:r>
    </w:p>
    <w:p w14:paraId="00000013" w14:textId="77777777" w:rsidR="005F089A" w:rsidRDefault="00000000">
      <w:r>
        <w:t xml:space="preserve">Que tem a inspiração pura e perfeita, </w:t>
      </w:r>
    </w:p>
    <w:p w14:paraId="00000014" w14:textId="77777777" w:rsidR="005F089A" w:rsidRDefault="00000000">
      <w:r>
        <w:t xml:space="preserve">Que reúne num verso a imensidade! </w:t>
      </w:r>
    </w:p>
    <w:p w14:paraId="00000015" w14:textId="77777777" w:rsidR="005F089A" w:rsidRDefault="00000000">
      <w:r>
        <w:t xml:space="preserve">Sonho que um verso meu tem claridade </w:t>
      </w:r>
    </w:p>
    <w:p w14:paraId="00000016" w14:textId="77777777" w:rsidR="005F089A" w:rsidRDefault="00000000">
      <w:r>
        <w:t xml:space="preserve">Para encher todo o mundo! E que deleita </w:t>
      </w:r>
    </w:p>
    <w:p w14:paraId="00000017" w14:textId="77777777" w:rsidR="005F089A" w:rsidRDefault="00000000">
      <w:r>
        <w:t xml:space="preserve">Mesmo aqueles que morrem de saudade! </w:t>
      </w:r>
    </w:p>
    <w:p w14:paraId="00000018" w14:textId="77777777" w:rsidR="005F089A" w:rsidRDefault="00000000">
      <w:r>
        <w:t xml:space="preserve">Mesmo os de alma profunda e insatisfeita! </w:t>
      </w:r>
    </w:p>
    <w:p w14:paraId="00000019" w14:textId="77777777" w:rsidR="005F089A" w:rsidRDefault="00000000">
      <w:r>
        <w:t xml:space="preserve">Sonho que </w:t>
      </w:r>
      <w:proofErr w:type="gramStart"/>
      <w:r>
        <w:t>sou Alguém</w:t>
      </w:r>
      <w:proofErr w:type="gramEnd"/>
      <w:r>
        <w:t xml:space="preserve"> cá neste mundo... </w:t>
      </w:r>
    </w:p>
    <w:p w14:paraId="0000001A" w14:textId="77777777" w:rsidR="005F089A" w:rsidRDefault="00000000">
      <w:r>
        <w:t xml:space="preserve">Aquela de saber vasto e profundo </w:t>
      </w:r>
    </w:p>
    <w:p w14:paraId="0000001B" w14:textId="77777777" w:rsidR="005F089A" w:rsidRDefault="00000000">
      <w:r>
        <w:t xml:space="preserve">Aos pés de quem a terra anda curvada! </w:t>
      </w:r>
    </w:p>
    <w:p w14:paraId="0000001C" w14:textId="77777777" w:rsidR="005F089A" w:rsidRDefault="00000000">
      <w:r>
        <w:t xml:space="preserve">E quando mais no céu eu vou sonhando, </w:t>
      </w:r>
    </w:p>
    <w:p w14:paraId="0000001D" w14:textId="77777777" w:rsidR="005F089A" w:rsidRDefault="00000000">
      <w:r>
        <w:t xml:space="preserve">E quando mais no alto ando voando, </w:t>
      </w:r>
    </w:p>
    <w:p w14:paraId="0000001E" w14:textId="77777777" w:rsidR="005F089A" w:rsidRDefault="00000000">
      <w:r>
        <w:t xml:space="preserve">Acordo do meu sonho... E não sou nada!... </w:t>
      </w:r>
    </w:p>
    <w:p w14:paraId="0000001F" w14:textId="77777777" w:rsidR="005F089A" w:rsidRDefault="00000000">
      <w:r>
        <w:t xml:space="preserve">(Florbela Espanca. Poemas, 1996.) </w:t>
      </w:r>
    </w:p>
    <w:p w14:paraId="00000020" w14:textId="77777777" w:rsidR="005F089A" w:rsidRDefault="00000000">
      <w:r>
        <w:t xml:space="preserve">O núcleo do sujeito do verbo “deleita” (2ª estrofe) é </w:t>
      </w:r>
    </w:p>
    <w:p w14:paraId="00000021" w14:textId="77777777" w:rsidR="005F089A" w:rsidRDefault="005F089A"/>
    <w:p w14:paraId="00000022" w14:textId="51EA6C6A" w:rsidR="005F089A" w:rsidRDefault="0026649F">
      <w:r>
        <w:t>///</w:t>
      </w:r>
    </w:p>
    <w:p w14:paraId="7B3C8EE6" w14:textId="77777777" w:rsidR="0026649F" w:rsidRDefault="0026649F"/>
    <w:p w14:paraId="00000023" w14:textId="77777777" w:rsidR="005F089A" w:rsidRDefault="00000000">
      <w:pPr>
        <w:widowControl w:val="0"/>
        <w:spacing w:before="37" w:line="240" w:lineRule="auto"/>
        <w:rPr>
          <w:sz w:val="24"/>
          <w:szCs w:val="24"/>
        </w:rPr>
      </w:pPr>
      <w:r>
        <w:rPr>
          <w:sz w:val="24"/>
          <w:szCs w:val="24"/>
        </w:rPr>
        <w:t xml:space="preserve">Questão 3 UNIMONTES-humanas2024 </w:t>
      </w:r>
    </w:p>
    <w:p w14:paraId="00000024" w14:textId="77777777" w:rsidR="005F089A" w:rsidRDefault="00000000">
      <w:pPr>
        <w:widowControl w:val="0"/>
        <w:spacing w:before="37" w:line="240" w:lineRule="auto"/>
        <w:rPr>
          <w:sz w:val="24"/>
          <w:szCs w:val="24"/>
        </w:rPr>
      </w:pPr>
      <w:r>
        <w:rPr>
          <w:sz w:val="24"/>
          <w:szCs w:val="24"/>
        </w:rPr>
        <w:t xml:space="preserve">INSTRUÇÃO: Leia o texto a seguir sobre a estratégia usada para melhorar as condições do meio ambiente na cidade de Medellín, na Colômbia, para responder à questão. </w:t>
      </w:r>
    </w:p>
    <w:p w14:paraId="00000025" w14:textId="77777777" w:rsidR="005F089A" w:rsidRDefault="00000000">
      <w:pPr>
        <w:widowControl w:val="0"/>
        <w:spacing w:before="37" w:line="240" w:lineRule="auto"/>
        <w:rPr>
          <w:sz w:val="24"/>
          <w:szCs w:val="24"/>
        </w:rPr>
      </w:pPr>
      <w:r>
        <w:rPr>
          <w:sz w:val="24"/>
          <w:szCs w:val="24"/>
        </w:rPr>
        <w:t xml:space="preserve">A segunda maior cidade da Colômbia, depois de Bogotá, iniciou o seu programa de “corredores verdes” em 2016. [...] Inicialmente, o projeto envolveu o plantio de 120 mil plantas individuais e 12.500 árvores em estradas e parques, com 2,5 milhões de novas plantas menores e 880 mil árvores plantadas em toda a cidade até 2021. A ideia era conectar os espaços verdes da cidade por avenidas e ruas cercadas por árvores e sombra. [...] </w:t>
      </w:r>
    </w:p>
    <w:p w14:paraId="00000026" w14:textId="77777777" w:rsidR="005F089A" w:rsidRDefault="00000000">
      <w:pPr>
        <w:widowControl w:val="0"/>
        <w:spacing w:before="37" w:line="240" w:lineRule="auto"/>
        <w:rPr>
          <w:sz w:val="24"/>
          <w:szCs w:val="24"/>
        </w:rPr>
      </w:pPr>
      <w:r>
        <w:rPr>
          <w:sz w:val="24"/>
          <w:szCs w:val="24"/>
        </w:rPr>
        <w:lastRenderedPageBreak/>
        <w:t xml:space="preserve">Disponível em: </w:t>
      </w:r>
    </w:p>
    <w:p w14:paraId="00000027" w14:textId="77777777" w:rsidR="005F089A" w:rsidRDefault="00000000">
      <w:pPr>
        <w:widowControl w:val="0"/>
        <w:spacing w:before="37" w:line="240" w:lineRule="auto"/>
        <w:rPr>
          <w:sz w:val="24"/>
          <w:szCs w:val="24"/>
        </w:rPr>
      </w:pPr>
      <w:r>
        <w:rPr>
          <w:sz w:val="24"/>
          <w:szCs w:val="24"/>
        </w:rPr>
        <w:t xml:space="preserve">https://umsoplaneta.globo.com/clima/noticia/2023/09/23/como-medellin-esta-combatendo-o-calor-usa </w:t>
      </w:r>
      <w:proofErr w:type="spellStart"/>
      <w:r>
        <w:rPr>
          <w:sz w:val="24"/>
          <w:szCs w:val="24"/>
        </w:rPr>
        <w:t>ndocorredores-</w:t>
      </w:r>
      <w:proofErr w:type="gramStart"/>
      <w:r>
        <w:rPr>
          <w:sz w:val="24"/>
          <w:szCs w:val="24"/>
        </w:rPr>
        <w:t>verdes.ghtml</w:t>
      </w:r>
      <w:proofErr w:type="spellEnd"/>
      <w:proofErr w:type="gramEnd"/>
      <w:r>
        <w:rPr>
          <w:sz w:val="24"/>
          <w:szCs w:val="24"/>
        </w:rPr>
        <w:t xml:space="preserve">. Acesso em: 25 set. 2023. Adaptado. </w:t>
      </w:r>
    </w:p>
    <w:p w14:paraId="00000028" w14:textId="77777777" w:rsidR="005F089A" w:rsidRDefault="00000000">
      <w:pPr>
        <w:widowControl w:val="0"/>
        <w:spacing w:before="37" w:line="240" w:lineRule="auto"/>
        <w:rPr>
          <w:sz w:val="24"/>
          <w:szCs w:val="24"/>
        </w:rPr>
      </w:pPr>
      <w:r>
        <w:rPr>
          <w:sz w:val="24"/>
          <w:szCs w:val="24"/>
        </w:rPr>
        <w:t xml:space="preserve">Considerando o texto, assinale a alternativa CORRETA </w:t>
      </w:r>
    </w:p>
    <w:p w14:paraId="00000029" w14:textId="77777777" w:rsidR="005F089A" w:rsidRDefault="005F089A">
      <w:pPr>
        <w:widowControl w:val="0"/>
        <w:spacing w:before="37" w:line="240" w:lineRule="auto"/>
        <w:rPr>
          <w:sz w:val="24"/>
          <w:szCs w:val="24"/>
        </w:rPr>
      </w:pPr>
    </w:p>
    <w:p w14:paraId="0000002A" w14:textId="2CB280F0" w:rsidR="005F089A" w:rsidRDefault="0026649F">
      <w:pPr>
        <w:widowControl w:val="0"/>
        <w:spacing w:before="37" w:line="240" w:lineRule="auto"/>
        <w:rPr>
          <w:sz w:val="24"/>
          <w:szCs w:val="24"/>
        </w:rPr>
      </w:pPr>
      <w:r>
        <w:rPr>
          <w:sz w:val="24"/>
          <w:szCs w:val="24"/>
        </w:rPr>
        <w:t>///</w:t>
      </w:r>
    </w:p>
    <w:p w14:paraId="0000002B" w14:textId="77777777" w:rsidR="005F089A" w:rsidRDefault="005F089A">
      <w:pPr>
        <w:widowControl w:val="0"/>
        <w:spacing w:before="37" w:line="240" w:lineRule="auto"/>
        <w:rPr>
          <w:sz w:val="24"/>
          <w:szCs w:val="24"/>
        </w:rPr>
      </w:pPr>
    </w:p>
    <w:p w14:paraId="0000002C" w14:textId="77777777" w:rsidR="005F089A" w:rsidRDefault="00000000">
      <w:pPr>
        <w:widowControl w:val="0"/>
        <w:spacing w:before="37" w:line="240" w:lineRule="auto"/>
        <w:rPr>
          <w:sz w:val="24"/>
          <w:szCs w:val="24"/>
        </w:rPr>
      </w:pPr>
      <w:r>
        <w:rPr>
          <w:sz w:val="24"/>
          <w:szCs w:val="24"/>
        </w:rPr>
        <w:t>4 UNICAMP2024</w:t>
      </w:r>
    </w:p>
    <w:p w14:paraId="0000002D" w14:textId="77777777" w:rsidR="005F089A" w:rsidRDefault="00000000">
      <w:pPr>
        <w:widowControl w:val="0"/>
        <w:spacing w:before="37" w:line="240" w:lineRule="auto"/>
        <w:rPr>
          <w:sz w:val="24"/>
          <w:szCs w:val="24"/>
        </w:rPr>
      </w:pPr>
      <w:r>
        <w:rPr>
          <w:sz w:val="24"/>
          <w:szCs w:val="24"/>
        </w:rPr>
        <w:t xml:space="preserve">“Ninguém será submetido à tortura e nem a penalidades ou tratamentos cruéis, desumanos ou degradantes”. </w:t>
      </w:r>
    </w:p>
    <w:p w14:paraId="0000002E" w14:textId="77777777" w:rsidR="005F089A" w:rsidRDefault="00000000">
      <w:pPr>
        <w:widowControl w:val="0"/>
        <w:spacing w:before="37" w:line="240" w:lineRule="auto"/>
        <w:rPr>
          <w:sz w:val="24"/>
          <w:szCs w:val="24"/>
        </w:rPr>
      </w:pPr>
      <w:r>
        <w:rPr>
          <w:sz w:val="24"/>
          <w:szCs w:val="24"/>
        </w:rPr>
        <w:t xml:space="preserve">(Artigo 5º da Declaração Universal dos Direitos Humanos, proclamada pela ONU em 10/12/1948) </w:t>
      </w:r>
    </w:p>
    <w:p w14:paraId="0000002F" w14:textId="77777777" w:rsidR="005F089A" w:rsidRDefault="00000000">
      <w:pPr>
        <w:widowControl w:val="0"/>
        <w:spacing w:before="37" w:line="240" w:lineRule="auto"/>
        <w:rPr>
          <w:sz w:val="24"/>
          <w:szCs w:val="24"/>
        </w:rPr>
      </w:pPr>
      <w:r>
        <w:rPr>
          <w:sz w:val="24"/>
          <w:szCs w:val="24"/>
        </w:rPr>
        <w:t xml:space="preserve">Assinale a alternativa correta. </w:t>
      </w:r>
    </w:p>
    <w:p w14:paraId="00000030" w14:textId="77777777" w:rsidR="005F089A" w:rsidRDefault="005F089A">
      <w:pPr>
        <w:widowControl w:val="0"/>
        <w:spacing w:before="37" w:line="240" w:lineRule="auto"/>
        <w:rPr>
          <w:sz w:val="24"/>
          <w:szCs w:val="24"/>
        </w:rPr>
      </w:pPr>
    </w:p>
    <w:p w14:paraId="1AC1335D" w14:textId="21D29459" w:rsidR="0026649F" w:rsidRDefault="0026649F">
      <w:pPr>
        <w:widowControl w:val="0"/>
        <w:spacing w:before="37" w:line="240" w:lineRule="auto"/>
        <w:rPr>
          <w:sz w:val="24"/>
          <w:szCs w:val="24"/>
        </w:rPr>
      </w:pPr>
      <w:r>
        <w:rPr>
          <w:sz w:val="24"/>
          <w:szCs w:val="24"/>
        </w:rPr>
        <w:t>///</w:t>
      </w:r>
    </w:p>
    <w:p w14:paraId="00000031" w14:textId="77777777" w:rsidR="005F089A" w:rsidRDefault="005F089A">
      <w:pPr>
        <w:widowControl w:val="0"/>
        <w:spacing w:before="37" w:line="240" w:lineRule="auto"/>
        <w:rPr>
          <w:sz w:val="24"/>
          <w:szCs w:val="24"/>
        </w:rPr>
      </w:pPr>
    </w:p>
    <w:p w14:paraId="00000032" w14:textId="77777777" w:rsidR="005F089A" w:rsidRDefault="00000000">
      <w:pPr>
        <w:widowControl w:val="0"/>
        <w:spacing w:before="37" w:line="240" w:lineRule="auto"/>
        <w:rPr>
          <w:sz w:val="24"/>
          <w:szCs w:val="24"/>
        </w:rPr>
      </w:pPr>
      <w:r>
        <w:rPr>
          <w:sz w:val="24"/>
          <w:szCs w:val="24"/>
        </w:rPr>
        <w:t>5 UNITINS 2024</w:t>
      </w:r>
    </w:p>
    <w:p w14:paraId="00000033" w14:textId="77777777" w:rsidR="005F089A" w:rsidRDefault="00000000">
      <w:pPr>
        <w:widowControl w:val="0"/>
        <w:spacing w:before="37" w:line="240" w:lineRule="auto"/>
        <w:rPr>
          <w:sz w:val="24"/>
          <w:szCs w:val="24"/>
        </w:rPr>
      </w:pPr>
      <w:r>
        <w:rPr>
          <w:sz w:val="24"/>
          <w:szCs w:val="24"/>
        </w:rPr>
        <w:t xml:space="preserve">As orações subordinadas são aquelas que exercem função sintática sobre outras. Já as orações coordenadas são orações independentes, ou seja, não há relação sintática entre elas. Sobre os tipos de orações, analise os trechos negritados a seguir. </w:t>
      </w:r>
    </w:p>
    <w:p w14:paraId="00000034" w14:textId="77777777" w:rsidR="005F089A" w:rsidRDefault="00000000">
      <w:pPr>
        <w:widowControl w:val="0"/>
        <w:spacing w:before="37" w:line="240" w:lineRule="auto"/>
        <w:rPr>
          <w:sz w:val="24"/>
          <w:szCs w:val="24"/>
        </w:rPr>
      </w:pPr>
      <w:r>
        <w:rPr>
          <w:sz w:val="24"/>
          <w:szCs w:val="24"/>
        </w:rPr>
        <w:t xml:space="preserve">“Ana Toni, diretora executiva do Instituto Clima e Sociedade, analisou que o tema das mudanças climáticas ‘preocupa, mas não mobiliza’. Segundo ela, a estratégia de comunicação dos movimentos ambientalistas é falha, porque não consegue apresentar à população maneiras de agir ou de a convidar para a ação. ‘Há um potencial grande de comunicar que a gente não aproveita’. </w:t>
      </w:r>
    </w:p>
    <w:p w14:paraId="00000035" w14:textId="77777777" w:rsidR="005F089A" w:rsidRDefault="005F089A">
      <w:pPr>
        <w:widowControl w:val="0"/>
        <w:spacing w:before="37" w:line="240" w:lineRule="auto"/>
        <w:rPr>
          <w:sz w:val="24"/>
          <w:szCs w:val="24"/>
        </w:rPr>
      </w:pPr>
    </w:p>
    <w:p w14:paraId="00000036" w14:textId="3FBEA779" w:rsidR="005F089A" w:rsidRDefault="0026649F">
      <w:pPr>
        <w:widowControl w:val="0"/>
        <w:spacing w:before="37" w:line="240" w:lineRule="auto"/>
        <w:rPr>
          <w:sz w:val="24"/>
          <w:szCs w:val="24"/>
        </w:rPr>
      </w:pPr>
      <w:r>
        <w:rPr>
          <w:sz w:val="24"/>
          <w:szCs w:val="24"/>
        </w:rPr>
        <w:t>///</w:t>
      </w:r>
    </w:p>
    <w:p w14:paraId="4717BBC1" w14:textId="77777777" w:rsidR="0026649F" w:rsidRDefault="0026649F">
      <w:pPr>
        <w:widowControl w:val="0"/>
        <w:spacing w:before="37" w:line="240" w:lineRule="auto"/>
        <w:rPr>
          <w:sz w:val="24"/>
          <w:szCs w:val="24"/>
        </w:rPr>
      </w:pPr>
    </w:p>
    <w:p w14:paraId="00000037" w14:textId="77777777" w:rsidR="005F089A" w:rsidRDefault="00000000">
      <w:pPr>
        <w:widowControl w:val="0"/>
        <w:spacing w:before="37" w:line="240" w:lineRule="auto"/>
        <w:rPr>
          <w:sz w:val="24"/>
          <w:szCs w:val="24"/>
        </w:rPr>
      </w:pPr>
      <w:r>
        <w:rPr>
          <w:sz w:val="24"/>
          <w:szCs w:val="24"/>
        </w:rPr>
        <w:t>Q. 6 (SAO LEOPOLDO MANDIC)</w:t>
      </w:r>
    </w:p>
    <w:p w14:paraId="00000038" w14:textId="77777777" w:rsidR="005F089A" w:rsidRDefault="00000000">
      <w:pPr>
        <w:widowControl w:val="0"/>
        <w:spacing w:before="37" w:line="240" w:lineRule="auto"/>
        <w:rPr>
          <w:sz w:val="24"/>
          <w:szCs w:val="24"/>
        </w:rPr>
      </w:pPr>
      <w:r>
        <w:rPr>
          <w:sz w:val="24"/>
          <w:szCs w:val="24"/>
        </w:rPr>
        <w:t xml:space="preserve"> Leia o excerto para responder à questão</w:t>
      </w:r>
    </w:p>
    <w:p w14:paraId="00000039" w14:textId="77777777" w:rsidR="005F089A" w:rsidRDefault="00000000">
      <w:pPr>
        <w:widowControl w:val="0"/>
        <w:spacing w:before="37" w:line="240" w:lineRule="auto"/>
        <w:rPr>
          <w:sz w:val="24"/>
          <w:szCs w:val="24"/>
        </w:rPr>
      </w:pPr>
      <w:r>
        <w:rPr>
          <w:sz w:val="24"/>
          <w:szCs w:val="24"/>
        </w:rPr>
        <w:t>"Pode-se afirmar que as trilhas e os caminhos ____ o país se expandiu, os sítios ___ se erguem suas grandes cidades, inúmeros produtos agrícolas que hoje saciam a fome da nação, bem como vários hábitos e costumes nacionais, são fruto direto de um conhecimento milenar — que, ___ esteja dessa forma preservado, na essência se perdeu. É preciso ter em mente, ___</w:t>
      </w:r>
      <w:proofErr w:type="gramStart"/>
      <w:r>
        <w:rPr>
          <w:sz w:val="24"/>
          <w:szCs w:val="24"/>
        </w:rPr>
        <w:t>_ ,</w:t>
      </w:r>
      <w:proofErr w:type="gramEnd"/>
      <w:r>
        <w:rPr>
          <w:sz w:val="24"/>
          <w:szCs w:val="24"/>
        </w:rPr>
        <w:t xml:space="preserve"> que uma compreensão mais plena do Brasil impõe um mergulho no passado — e que esse passado é muito mais profundo do que apenas os últimos cinco séculos." </w:t>
      </w:r>
    </w:p>
    <w:p w14:paraId="0000003A" w14:textId="77777777" w:rsidR="005F089A" w:rsidRDefault="00000000">
      <w:pPr>
        <w:widowControl w:val="0"/>
        <w:spacing w:before="37" w:line="240" w:lineRule="auto"/>
        <w:rPr>
          <w:sz w:val="24"/>
          <w:szCs w:val="24"/>
        </w:rPr>
      </w:pPr>
      <w:r>
        <w:rPr>
          <w:sz w:val="24"/>
          <w:szCs w:val="24"/>
        </w:rPr>
        <w:t xml:space="preserve">(Brasil: uma história: cinco séculos de um país em construção, 2012.) </w:t>
      </w:r>
    </w:p>
    <w:p w14:paraId="0000003B" w14:textId="77777777" w:rsidR="005F089A" w:rsidRDefault="00000000">
      <w:pPr>
        <w:widowControl w:val="0"/>
        <w:spacing w:before="37" w:line="240" w:lineRule="auto"/>
        <w:rPr>
          <w:sz w:val="24"/>
          <w:szCs w:val="24"/>
        </w:rPr>
      </w:pPr>
      <w:r>
        <w:rPr>
          <w:sz w:val="24"/>
          <w:szCs w:val="24"/>
        </w:rPr>
        <w:t xml:space="preserve">Preenchem adequadamente os espaços do excerto acima, respectivamente, os seguintes conectivos </w:t>
      </w:r>
    </w:p>
    <w:p w14:paraId="0000003C" w14:textId="77777777" w:rsidR="005F089A" w:rsidRDefault="005F089A">
      <w:pPr>
        <w:widowControl w:val="0"/>
        <w:spacing w:before="37" w:line="240" w:lineRule="auto"/>
        <w:rPr>
          <w:sz w:val="24"/>
          <w:szCs w:val="24"/>
        </w:rPr>
      </w:pPr>
    </w:p>
    <w:p w14:paraId="0000003D" w14:textId="1B10E140" w:rsidR="005F089A" w:rsidRDefault="0026649F">
      <w:pPr>
        <w:widowControl w:val="0"/>
        <w:spacing w:before="37" w:line="240" w:lineRule="auto"/>
        <w:rPr>
          <w:sz w:val="24"/>
          <w:szCs w:val="24"/>
        </w:rPr>
      </w:pPr>
      <w:r>
        <w:rPr>
          <w:sz w:val="24"/>
          <w:szCs w:val="24"/>
        </w:rPr>
        <w:t>///</w:t>
      </w:r>
    </w:p>
    <w:p w14:paraId="77C43998" w14:textId="77777777" w:rsidR="0026649F" w:rsidRDefault="0026649F">
      <w:pPr>
        <w:widowControl w:val="0"/>
        <w:spacing w:before="37" w:line="240" w:lineRule="auto"/>
        <w:rPr>
          <w:sz w:val="24"/>
          <w:szCs w:val="24"/>
        </w:rPr>
      </w:pPr>
    </w:p>
    <w:p w14:paraId="0000003E" w14:textId="77777777" w:rsidR="005F089A" w:rsidRDefault="00000000">
      <w:pPr>
        <w:widowControl w:val="0"/>
        <w:spacing w:before="37" w:line="240" w:lineRule="auto"/>
        <w:rPr>
          <w:sz w:val="24"/>
          <w:szCs w:val="24"/>
        </w:rPr>
      </w:pPr>
      <w:r>
        <w:rPr>
          <w:sz w:val="24"/>
          <w:szCs w:val="24"/>
        </w:rPr>
        <w:t>Q.7 FAMEMA 2024</w:t>
      </w:r>
    </w:p>
    <w:p w14:paraId="0000003F" w14:textId="77777777" w:rsidR="005F089A" w:rsidRDefault="00000000">
      <w:pPr>
        <w:widowControl w:val="0"/>
        <w:spacing w:before="37" w:line="240" w:lineRule="auto"/>
        <w:rPr>
          <w:sz w:val="24"/>
          <w:szCs w:val="24"/>
        </w:rPr>
      </w:pPr>
      <w:r>
        <w:rPr>
          <w:sz w:val="24"/>
          <w:szCs w:val="24"/>
        </w:rPr>
        <w:lastRenderedPageBreak/>
        <w:t xml:space="preserve">Leia o conto “Diálogo das notas”, de Carlos Drummond de Andrade, para responder à questão. </w:t>
      </w:r>
    </w:p>
    <w:p w14:paraId="00000040" w14:textId="77777777" w:rsidR="005F089A" w:rsidRDefault="00000000">
      <w:pPr>
        <w:widowControl w:val="0"/>
        <w:spacing w:before="37" w:line="240" w:lineRule="auto"/>
        <w:rPr>
          <w:sz w:val="24"/>
          <w:szCs w:val="24"/>
        </w:rPr>
      </w:pPr>
      <w:r>
        <w:rPr>
          <w:sz w:val="24"/>
          <w:szCs w:val="24"/>
        </w:rPr>
        <w:t xml:space="preserve">A nota de cinco mil cruzeiros estava preocupada. Anunciaram para breve a sua entrada em circulação, e já passavam muitos sóis sem que a retirassem do almoxarifado. No almoxarifado, chega-lhe o zum-zum de que continuamente as coisas sobem de preço e as notas baixam de valor. Embora os algarismos continuem os mesmos, cada dia significam uma realidade menor. Quando chegar minha vez de andar por aí — receia a nota de cinco mil — quanto valerão meus cinco mil? </w:t>
      </w:r>
    </w:p>
    <w:p w14:paraId="00000041" w14:textId="77777777" w:rsidR="005F089A" w:rsidRDefault="00000000">
      <w:pPr>
        <w:widowControl w:val="0"/>
        <w:spacing w:before="37" w:line="240" w:lineRule="auto"/>
        <w:rPr>
          <w:sz w:val="24"/>
          <w:szCs w:val="24"/>
        </w:rPr>
      </w:pPr>
      <w:r>
        <w:rPr>
          <w:sz w:val="24"/>
          <w:szCs w:val="24"/>
        </w:rPr>
        <w:t xml:space="preserve">Ao ser desenhada, sentira-se toda garbosa, cheia de minhocas na cabeça. Iria suplantar as coleguinhas, dando </w:t>
      </w:r>
      <w:proofErr w:type="spellStart"/>
      <w:r>
        <w:rPr>
          <w:sz w:val="24"/>
          <w:szCs w:val="24"/>
        </w:rPr>
        <w:t>a</w:t>
      </w:r>
      <w:proofErr w:type="spellEnd"/>
      <w:r>
        <w:rPr>
          <w:sz w:val="24"/>
          <w:szCs w:val="24"/>
        </w:rPr>
        <w:t xml:space="preserve"> vera ideia de grandeza. Mas até agora nada, e a nota inquieta-se: </w:t>
      </w:r>
    </w:p>
    <w:p w14:paraId="00000042" w14:textId="77777777" w:rsidR="005F089A" w:rsidRDefault="00000000">
      <w:pPr>
        <w:widowControl w:val="0"/>
        <w:spacing w:before="37" w:line="240" w:lineRule="auto"/>
        <w:rPr>
          <w:sz w:val="24"/>
          <w:szCs w:val="24"/>
        </w:rPr>
      </w:pPr>
      <w:r>
        <w:rPr>
          <w:sz w:val="24"/>
          <w:szCs w:val="24"/>
        </w:rPr>
        <w:t xml:space="preserve">— Quando vejo o cruzeiro metálico passar do tamanho de medalha de chocolate ao de botão de manga de camisa (e amanhã ele chegará talvez </w:t>
      </w:r>
      <w:proofErr w:type="gramStart"/>
      <w:r>
        <w:rPr>
          <w:sz w:val="24"/>
          <w:szCs w:val="24"/>
        </w:rPr>
        <w:t>a</w:t>
      </w:r>
      <w:proofErr w:type="gramEnd"/>
      <w:r>
        <w:rPr>
          <w:sz w:val="24"/>
          <w:szCs w:val="24"/>
        </w:rPr>
        <w:t xml:space="preserve"> semente de tangerina), sinto que meu futuro não será nada fagueiro. </w:t>
      </w:r>
      <w:proofErr w:type="spellStart"/>
      <w:r>
        <w:rPr>
          <w:sz w:val="24"/>
          <w:szCs w:val="24"/>
        </w:rPr>
        <w:t>Vão-me</w:t>
      </w:r>
      <w:proofErr w:type="spellEnd"/>
      <w:r>
        <w:rPr>
          <w:sz w:val="24"/>
          <w:szCs w:val="24"/>
        </w:rPr>
        <w:t xml:space="preserve"> reduzir às proporções de ficha de ônibus, feita de papel, e servirei para pagar a passagem de um coletivo circular. No máximo. </w:t>
      </w:r>
    </w:p>
    <w:p w14:paraId="00000043" w14:textId="77777777" w:rsidR="005F089A" w:rsidRDefault="00000000">
      <w:pPr>
        <w:widowControl w:val="0"/>
        <w:spacing w:before="37" w:line="240" w:lineRule="auto"/>
        <w:rPr>
          <w:sz w:val="24"/>
          <w:szCs w:val="24"/>
        </w:rPr>
      </w:pPr>
      <w:r>
        <w:rPr>
          <w:sz w:val="24"/>
          <w:szCs w:val="24"/>
        </w:rPr>
        <w:t xml:space="preserve">Estava nessa tristeza quando lhe apareceu, ainda em forma de neblina futura, o projeto da nota de cinco milhões, com efígie de cabeça para baixo, e sussurrou-lhe: — Maninha, depois de mim virá a cédula de cinco trilhões, e assim sucessivamente, pois infinito é o número dos números. Até que um dia o homem se cansará de escrever no papel grandezas que são insignificâncias, e passará a escrever insignificâncias que valham grandezas. Já pressinto no horizonte maravilhosa nota zero, que nos resumirá a todas e alcançará o máximo valor metafísico. </w:t>
      </w:r>
    </w:p>
    <w:p w14:paraId="00000044" w14:textId="77777777" w:rsidR="005F089A" w:rsidRDefault="00000000">
      <w:pPr>
        <w:widowControl w:val="0"/>
        <w:spacing w:before="37" w:line="240" w:lineRule="auto"/>
        <w:rPr>
          <w:sz w:val="24"/>
          <w:szCs w:val="24"/>
        </w:rPr>
      </w:pPr>
      <w:r>
        <w:rPr>
          <w:sz w:val="24"/>
          <w:szCs w:val="24"/>
        </w:rPr>
        <w:t xml:space="preserve">(Carlos Drummond de Andrade. Contos plausíveis, 2012.) </w:t>
      </w:r>
    </w:p>
    <w:p w14:paraId="00000045" w14:textId="77777777" w:rsidR="005F089A" w:rsidRDefault="00000000">
      <w:pPr>
        <w:widowControl w:val="0"/>
        <w:spacing w:before="37" w:line="240" w:lineRule="auto"/>
        <w:rPr>
          <w:sz w:val="24"/>
          <w:szCs w:val="24"/>
        </w:rPr>
      </w:pPr>
      <w:r>
        <w:rPr>
          <w:sz w:val="24"/>
          <w:szCs w:val="24"/>
        </w:rPr>
        <w:t>Na construção de seu conto, Drummond recorre essencialmente ao seguinte</w:t>
      </w:r>
    </w:p>
    <w:p w14:paraId="57C06F0D" w14:textId="77777777" w:rsidR="0026649F" w:rsidRDefault="0026649F">
      <w:pPr>
        <w:widowControl w:val="0"/>
        <w:spacing w:before="37" w:line="240" w:lineRule="auto"/>
        <w:rPr>
          <w:sz w:val="24"/>
          <w:szCs w:val="24"/>
        </w:rPr>
      </w:pPr>
    </w:p>
    <w:p w14:paraId="6B02A6EA" w14:textId="70725908" w:rsidR="0026649F" w:rsidRDefault="0026649F">
      <w:pPr>
        <w:widowControl w:val="0"/>
        <w:spacing w:before="37" w:line="240" w:lineRule="auto"/>
        <w:rPr>
          <w:sz w:val="24"/>
          <w:szCs w:val="24"/>
        </w:rPr>
      </w:pPr>
      <w:r>
        <w:rPr>
          <w:sz w:val="24"/>
          <w:szCs w:val="24"/>
        </w:rPr>
        <w:t>///</w:t>
      </w:r>
    </w:p>
    <w:p w14:paraId="00000046" w14:textId="77777777" w:rsidR="005F089A" w:rsidRDefault="005F089A">
      <w:pPr>
        <w:widowControl w:val="0"/>
        <w:spacing w:before="37" w:line="240" w:lineRule="auto"/>
        <w:rPr>
          <w:sz w:val="24"/>
          <w:szCs w:val="24"/>
        </w:rPr>
      </w:pPr>
    </w:p>
    <w:p w14:paraId="00000047" w14:textId="77777777" w:rsidR="005F089A" w:rsidRDefault="00000000">
      <w:pPr>
        <w:widowControl w:val="0"/>
        <w:spacing w:before="37" w:line="240" w:lineRule="auto"/>
        <w:rPr>
          <w:b/>
          <w:sz w:val="24"/>
          <w:szCs w:val="24"/>
        </w:rPr>
      </w:pPr>
      <w:r>
        <w:rPr>
          <w:b/>
          <w:sz w:val="24"/>
          <w:szCs w:val="24"/>
        </w:rPr>
        <w:t xml:space="preserve">Questão 8 </w:t>
      </w:r>
      <w:r>
        <w:rPr>
          <w:sz w:val="24"/>
          <w:szCs w:val="24"/>
        </w:rPr>
        <w:t>UTFPR 2024</w:t>
      </w:r>
    </w:p>
    <w:p w14:paraId="00000048" w14:textId="77777777" w:rsidR="005F089A" w:rsidRDefault="00000000">
      <w:pPr>
        <w:widowControl w:val="0"/>
        <w:spacing w:before="37" w:line="240" w:lineRule="auto"/>
        <w:rPr>
          <w:sz w:val="24"/>
          <w:szCs w:val="24"/>
        </w:rPr>
      </w:pPr>
      <w:r>
        <w:rPr>
          <w:sz w:val="24"/>
          <w:szCs w:val="24"/>
        </w:rPr>
        <w:t xml:space="preserve">Terra sonâmbula é um romance do escritor moçambicano Mia Couto. O livro, que foi publicado, pela primeira vez, em 1992, conta a história do menino </w:t>
      </w:r>
      <w:proofErr w:type="spellStart"/>
      <w:r>
        <w:rPr>
          <w:sz w:val="24"/>
          <w:szCs w:val="24"/>
        </w:rPr>
        <w:t>Muidinga</w:t>
      </w:r>
      <w:proofErr w:type="spellEnd"/>
      <w:r>
        <w:rPr>
          <w:sz w:val="24"/>
          <w:szCs w:val="24"/>
        </w:rPr>
        <w:t xml:space="preserve"> e do velho </w:t>
      </w:r>
      <w:proofErr w:type="spellStart"/>
      <w:r>
        <w:rPr>
          <w:sz w:val="24"/>
          <w:szCs w:val="24"/>
        </w:rPr>
        <w:t>Tuahir</w:t>
      </w:r>
      <w:proofErr w:type="spellEnd"/>
      <w:r>
        <w:rPr>
          <w:sz w:val="24"/>
          <w:szCs w:val="24"/>
        </w:rPr>
        <w:t xml:space="preserve">. Ambos, fugindo da guerra civil, acham abrigo em um machimbombo (um ônibus) abandonado em uma estrada. </w:t>
      </w:r>
    </w:p>
    <w:p w14:paraId="00000049" w14:textId="77777777" w:rsidR="005F089A" w:rsidRDefault="00000000">
      <w:pPr>
        <w:widowControl w:val="0"/>
        <w:spacing w:before="37" w:line="240" w:lineRule="auto"/>
        <w:rPr>
          <w:sz w:val="24"/>
          <w:szCs w:val="24"/>
        </w:rPr>
      </w:pPr>
      <w:proofErr w:type="spellStart"/>
      <w:r>
        <w:rPr>
          <w:sz w:val="24"/>
          <w:szCs w:val="24"/>
        </w:rPr>
        <w:t>Muidinga</w:t>
      </w:r>
      <w:proofErr w:type="spellEnd"/>
      <w:r>
        <w:rPr>
          <w:sz w:val="24"/>
          <w:szCs w:val="24"/>
        </w:rPr>
        <w:t xml:space="preserve"> encontra os cadernos de </w:t>
      </w:r>
      <w:proofErr w:type="spellStart"/>
      <w:r>
        <w:rPr>
          <w:sz w:val="24"/>
          <w:szCs w:val="24"/>
        </w:rPr>
        <w:t>Kindzu</w:t>
      </w:r>
      <w:proofErr w:type="spellEnd"/>
      <w:r>
        <w:rPr>
          <w:sz w:val="24"/>
          <w:szCs w:val="24"/>
        </w:rPr>
        <w:t xml:space="preserve">, cujos relatos estão relacionados ao passado do menino. Desse modo, a obra, em meio a acontecimentos fantásticos, mostra os elementos da cultura moçambicana, de forma a enaltecer a identidade nacional, a partir de um olhar lírico, mas também crítico. </w:t>
      </w:r>
    </w:p>
    <w:p w14:paraId="0000004A" w14:textId="77777777" w:rsidR="005F089A" w:rsidRDefault="00000000">
      <w:pPr>
        <w:widowControl w:val="0"/>
        <w:spacing w:before="37" w:line="240" w:lineRule="auto"/>
        <w:rPr>
          <w:sz w:val="24"/>
          <w:szCs w:val="24"/>
        </w:rPr>
      </w:pPr>
      <w:r>
        <w:rPr>
          <w:sz w:val="24"/>
          <w:szCs w:val="24"/>
        </w:rPr>
        <w:t xml:space="preserve">(Fonte: https://brasilescola.uol.com.br/literatura/terrasonambula.htm.Acesso em 04/09/2023.) </w:t>
      </w:r>
    </w:p>
    <w:p w14:paraId="0000004B" w14:textId="77777777" w:rsidR="005F089A" w:rsidRDefault="00000000">
      <w:pPr>
        <w:widowControl w:val="0"/>
        <w:spacing w:before="37" w:line="240" w:lineRule="auto"/>
        <w:rPr>
          <w:sz w:val="24"/>
          <w:szCs w:val="24"/>
        </w:rPr>
      </w:pPr>
      <w:r>
        <w:rPr>
          <w:sz w:val="24"/>
          <w:szCs w:val="24"/>
        </w:rPr>
        <w:t xml:space="preserve">Assinale a alternativa correta: </w:t>
      </w:r>
    </w:p>
    <w:p w14:paraId="26EC700F" w14:textId="77777777" w:rsidR="0026649F" w:rsidRDefault="0026649F">
      <w:pPr>
        <w:widowControl w:val="0"/>
        <w:spacing w:before="37" w:line="240" w:lineRule="auto"/>
        <w:rPr>
          <w:sz w:val="24"/>
          <w:szCs w:val="24"/>
        </w:rPr>
      </w:pPr>
    </w:p>
    <w:p w14:paraId="595F076B" w14:textId="26902851" w:rsidR="0026649F" w:rsidRDefault="0026649F">
      <w:pPr>
        <w:widowControl w:val="0"/>
        <w:spacing w:before="37" w:line="240" w:lineRule="auto"/>
        <w:rPr>
          <w:sz w:val="24"/>
          <w:szCs w:val="24"/>
        </w:rPr>
      </w:pPr>
      <w:r>
        <w:rPr>
          <w:sz w:val="24"/>
          <w:szCs w:val="24"/>
        </w:rPr>
        <w:t>///</w:t>
      </w:r>
    </w:p>
    <w:p w14:paraId="0000004C" w14:textId="77777777" w:rsidR="005F089A" w:rsidRDefault="005F089A">
      <w:pPr>
        <w:widowControl w:val="0"/>
        <w:spacing w:before="37" w:line="240" w:lineRule="auto"/>
        <w:rPr>
          <w:sz w:val="24"/>
          <w:szCs w:val="24"/>
        </w:rPr>
      </w:pPr>
    </w:p>
    <w:p w14:paraId="0000004D" w14:textId="77777777" w:rsidR="005F089A" w:rsidRDefault="005F089A">
      <w:pPr>
        <w:widowControl w:val="0"/>
        <w:spacing w:before="37" w:line="240" w:lineRule="auto"/>
        <w:rPr>
          <w:sz w:val="24"/>
          <w:szCs w:val="24"/>
        </w:rPr>
      </w:pPr>
    </w:p>
    <w:p w14:paraId="0000004E" w14:textId="77777777" w:rsidR="005F089A" w:rsidRDefault="00000000">
      <w:pPr>
        <w:widowControl w:val="0"/>
        <w:spacing w:before="37" w:line="240" w:lineRule="auto"/>
        <w:rPr>
          <w:sz w:val="24"/>
          <w:szCs w:val="24"/>
        </w:rPr>
      </w:pPr>
      <w:r>
        <w:rPr>
          <w:sz w:val="24"/>
          <w:szCs w:val="24"/>
        </w:rPr>
        <w:t>Q.9 FATEC 2024</w:t>
      </w:r>
    </w:p>
    <w:p w14:paraId="0000004F" w14:textId="77777777" w:rsidR="005F089A" w:rsidRDefault="00000000">
      <w:pPr>
        <w:widowControl w:val="0"/>
        <w:spacing w:before="37" w:line="240" w:lineRule="auto"/>
        <w:rPr>
          <w:sz w:val="24"/>
          <w:szCs w:val="24"/>
        </w:rPr>
      </w:pPr>
      <w:r>
        <w:rPr>
          <w:sz w:val="24"/>
          <w:szCs w:val="24"/>
        </w:rPr>
        <w:t xml:space="preserve">Sé, na cidade de São Paulo. </w:t>
      </w:r>
    </w:p>
    <w:p w14:paraId="00000050" w14:textId="77777777" w:rsidR="005F089A" w:rsidRDefault="00000000">
      <w:pPr>
        <w:widowControl w:val="0"/>
        <w:spacing w:before="37" w:line="240" w:lineRule="auto"/>
        <w:rPr>
          <w:sz w:val="24"/>
          <w:szCs w:val="24"/>
        </w:rPr>
      </w:pPr>
      <w:r>
        <w:rPr>
          <w:sz w:val="24"/>
          <w:szCs w:val="24"/>
        </w:rPr>
        <w:lastRenderedPageBreak/>
        <w:t xml:space="preserve">A pintura foi uma iniciativa do ativista e grafiteiro Thiago Mundano para os 469 anos de São Paulo. Ele, junto com outros artistas, fez a releitura da obra Bananal, de Lasar Segall, trazendo o ativista indígena como protagonista da intervenção. </w:t>
      </w:r>
    </w:p>
    <w:p w14:paraId="00000051" w14:textId="77777777" w:rsidR="005F089A" w:rsidRDefault="00000000">
      <w:pPr>
        <w:widowControl w:val="0"/>
        <w:spacing w:before="37" w:line="240" w:lineRule="auto"/>
        <w:rPr>
          <w:sz w:val="24"/>
          <w:szCs w:val="24"/>
        </w:rPr>
      </w:pPr>
      <w:r>
        <w:rPr>
          <w:sz w:val="24"/>
          <w:szCs w:val="24"/>
        </w:rPr>
        <w:t xml:space="preserve">https://tinyurl.com/2s4f37v6%20Acesso%20em:%2025.08.2023.%20Adaptado. As preposições assumem diferentes sentidos, dependendo do contexto em que são empregadas. </w:t>
      </w:r>
    </w:p>
    <w:p w14:paraId="00000052" w14:textId="77777777" w:rsidR="005F089A" w:rsidRDefault="00000000">
      <w:pPr>
        <w:widowControl w:val="0"/>
        <w:spacing w:before="37" w:line="240" w:lineRule="auto"/>
        <w:rPr>
          <w:sz w:val="24"/>
          <w:szCs w:val="24"/>
        </w:rPr>
      </w:pPr>
      <w:r>
        <w:rPr>
          <w:sz w:val="24"/>
          <w:szCs w:val="24"/>
        </w:rPr>
        <w:t>Isso pode ser observado nas expressões “com terra e cinzas”, “com outros artistas” e “em um paredão”, cujas preposições denotam, respectivamente</w:t>
      </w:r>
    </w:p>
    <w:p w14:paraId="3009B195" w14:textId="77777777" w:rsidR="0026649F" w:rsidRDefault="0026649F">
      <w:pPr>
        <w:widowControl w:val="0"/>
        <w:spacing w:before="37" w:line="240" w:lineRule="auto"/>
        <w:rPr>
          <w:sz w:val="24"/>
          <w:szCs w:val="24"/>
        </w:rPr>
      </w:pPr>
    </w:p>
    <w:p w14:paraId="1BF94466" w14:textId="35D3AB7C" w:rsidR="0026649F" w:rsidRDefault="0026649F">
      <w:pPr>
        <w:widowControl w:val="0"/>
        <w:spacing w:before="37" w:line="240" w:lineRule="auto"/>
        <w:rPr>
          <w:sz w:val="24"/>
          <w:szCs w:val="24"/>
        </w:rPr>
      </w:pPr>
      <w:r>
        <w:rPr>
          <w:sz w:val="24"/>
          <w:szCs w:val="24"/>
        </w:rPr>
        <w:t>///</w:t>
      </w:r>
    </w:p>
    <w:p w14:paraId="00000053" w14:textId="77777777" w:rsidR="005F089A" w:rsidRDefault="005F089A">
      <w:pPr>
        <w:widowControl w:val="0"/>
        <w:spacing w:before="37" w:line="240" w:lineRule="auto"/>
        <w:rPr>
          <w:sz w:val="24"/>
          <w:szCs w:val="24"/>
        </w:rPr>
      </w:pPr>
    </w:p>
    <w:p w14:paraId="00000054" w14:textId="77777777" w:rsidR="005F089A" w:rsidRDefault="005F089A">
      <w:pPr>
        <w:widowControl w:val="0"/>
        <w:spacing w:before="37" w:line="240" w:lineRule="auto"/>
        <w:rPr>
          <w:sz w:val="24"/>
          <w:szCs w:val="24"/>
        </w:rPr>
      </w:pPr>
    </w:p>
    <w:p w14:paraId="00000055" w14:textId="77777777" w:rsidR="005F089A" w:rsidRDefault="005F089A">
      <w:pPr>
        <w:widowControl w:val="0"/>
        <w:spacing w:before="37" w:line="240" w:lineRule="auto"/>
        <w:rPr>
          <w:sz w:val="24"/>
          <w:szCs w:val="24"/>
        </w:rPr>
      </w:pPr>
    </w:p>
    <w:p w14:paraId="00000056" w14:textId="77777777" w:rsidR="005F089A" w:rsidRDefault="00000000">
      <w:pPr>
        <w:widowControl w:val="0"/>
        <w:spacing w:before="37" w:line="240" w:lineRule="auto"/>
        <w:rPr>
          <w:sz w:val="24"/>
          <w:szCs w:val="24"/>
        </w:rPr>
      </w:pPr>
      <w:r>
        <w:rPr>
          <w:sz w:val="24"/>
          <w:szCs w:val="24"/>
        </w:rPr>
        <w:t>Q.10 UEMA 2023</w:t>
      </w:r>
    </w:p>
    <w:p w14:paraId="00000057" w14:textId="77777777" w:rsidR="005F089A" w:rsidRDefault="00000000">
      <w:pPr>
        <w:widowControl w:val="0"/>
        <w:spacing w:before="37" w:line="240" w:lineRule="auto"/>
        <w:rPr>
          <w:sz w:val="24"/>
          <w:szCs w:val="24"/>
        </w:rPr>
      </w:pPr>
      <w:r>
        <w:rPr>
          <w:sz w:val="24"/>
          <w:szCs w:val="24"/>
        </w:rPr>
        <w:t xml:space="preserve">10 Leia um trecho de um artigo do historiador Luís Costa sobre Darcy Ribeiro, antropólogo, ex-ministro da educação no ano de 1963, para responder à questão. </w:t>
      </w:r>
    </w:p>
    <w:p w14:paraId="00000058" w14:textId="77777777" w:rsidR="005F089A" w:rsidRDefault="00000000">
      <w:pPr>
        <w:widowControl w:val="0"/>
        <w:spacing w:before="37" w:line="240" w:lineRule="auto"/>
        <w:rPr>
          <w:sz w:val="24"/>
          <w:szCs w:val="24"/>
        </w:rPr>
      </w:pPr>
      <w:r>
        <w:rPr>
          <w:sz w:val="24"/>
          <w:szCs w:val="24"/>
        </w:rPr>
        <w:t xml:space="preserve">Darcy Ribeiro orgulhava-se de seus fracassos – e, na sua própria conta, não foram poucos. Não salvou os indígenas, não escolarizou as crianças pobres, não fez a reforma agrária. </w:t>
      </w:r>
    </w:p>
    <w:p w14:paraId="00000059" w14:textId="77777777" w:rsidR="005F089A" w:rsidRDefault="00000000">
      <w:pPr>
        <w:widowControl w:val="0"/>
        <w:spacing w:before="37" w:line="240" w:lineRule="auto"/>
        <w:rPr>
          <w:sz w:val="24"/>
          <w:szCs w:val="24"/>
        </w:rPr>
      </w:pPr>
      <w:r>
        <w:rPr>
          <w:sz w:val="24"/>
          <w:szCs w:val="24"/>
        </w:rPr>
        <w:t xml:space="preserve">A utopia </w:t>
      </w:r>
      <w:proofErr w:type="spellStart"/>
      <w:r>
        <w:rPr>
          <w:sz w:val="24"/>
          <w:szCs w:val="24"/>
        </w:rPr>
        <w:t>darcyniana</w:t>
      </w:r>
      <w:proofErr w:type="spellEnd"/>
      <w:r>
        <w:rPr>
          <w:sz w:val="24"/>
          <w:szCs w:val="24"/>
        </w:rPr>
        <w:t xml:space="preserve"> projetou um Brasil em que os povos originários teriam direito à terra e à preservação de seus modos de existência, em que todos os brasileiros teriam acesso à escola e à civilização letrada. </w:t>
      </w:r>
    </w:p>
    <w:p w14:paraId="0000005A" w14:textId="77777777" w:rsidR="005F089A" w:rsidRDefault="00000000">
      <w:pPr>
        <w:widowControl w:val="0"/>
        <w:spacing w:before="37" w:line="240" w:lineRule="auto"/>
        <w:rPr>
          <w:sz w:val="24"/>
          <w:szCs w:val="24"/>
        </w:rPr>
      </w:pPr>
      <w:r>
        <w:rPr>
          <w:sz w:val="24"/>
          <w:szCs w:val="24"/>
        </w:rPr>
        <w:t xml:space="preserve">Seu legado – seus fazimentos e sua produção teórica – continua como exemplo arquetípico de quem pensa e insiste em fazer do Brasil um país possível. Revista Cult, nº 286, ano 25, outubro de 2022. (Adaptado). </w:t>
      </w:r>
    </w:p>
    <w:p w14:paraId="0000005B" w14:textId="77777777" w:rsidR="005F089A" w:rsidRDefault="00000000">
      <w:pPr>
        <w:widowControl w:val="0"/>
        <w:spacing w:before="37" w:line="240" w:lineRule="auto"/>
        <w:rPr>
          <w:sz w:val="24"/>
          <w:szCs w:val="24"/>
        </w:rPr>
      </w:pPr>
      <w:r>
        <w:rPr>
          <w:sz w:val="24"/>
          <w:szCs w:val="24"/>
        </w:rPr>
        <w:t xml:space="preserve">O autor fala da “utopia </w:t>
      </w:r>
      <w:proofErr w:type="spellStart"/>
      <w:r>
        <w:rPr>
          <w:sz w:val="24"/>
          <w:szCs w:val="24"/>
        </w:rPr>
        <w:t>darcyniana</w:t>
      </w:r>
      <w:proofErr w:type="spellEnd"/>
      <w:r>
        <w:rPr>
          <w:sz w:val="24"/>
          <w:szCs w:val="24"/>
        </w:rPr>
        <w:t>”. A palavra utopia, no contexto, corresponde a</w:t>
      </w:r>
    </w:p>
    <w:p w14:paraId="0000005C" w14:textId="77777777" w:rsidR="005F089A" w:rsidRDefault="005F089A">
      <w:pPr>
        <w:widowControl w:val="0"/>
        <w:spacing w:before="37" w:line="240" w:lineRule="auto"/>
        <w:rPr>
          <w:sz w:val="24"/>
          <w:szCs w:val="24"/>
        </w:rPr>
      </w:pPr>
    </w:p>
    <w:p w14:paraId="0000005D" w14:textId="77777777" w:rsidR="005F089A" w:rsidRDefault="005F089A">
      <w:pPr>
        <w:widowControl w:val="0"/>
        <w:spacing w:before="37" w:line="240" w:lineRule="auto"/>
        <w:rPr>
          <w:sz w:val="24"/>
          <w:szCs w:val="24"/>
        </w:rPr>
      </w:pPr>
    </w:p>
    <w:sectPr w:rsidR="005F08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9A"/>
    <w:rsid w:val="0026649F"/>
    <w:rsid w:val="00566BF9"/>
    <w:rsid w:val="005F0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6DD1"/>
  <w15:docId w15:val="{1D1AD868-7776-4F3F-B459-3B013EF6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1186</Words>
  <Characters>6405</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2</cp:revision>
  <dcterms:created xsi:type="dcterms:W3CDTF">2024-09-03T20:47:00Z</dcterms:created>
  <dcterms:modified xsi:type="dcterms:W3CDTF">2024-09-03T20:52:00Z</dcterms:modified>
</cp:coreProperties>
</file>