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C887" w14:textId="57E26D24" w:rsidR="005F6CB6" w:rsidRDefault="00ED03AD">
      <w:pPr>
        <w:spacing w:after="120"/>
        <w:rPr>
          <w:rFonts w:ascii="Roboto" w:hAnsi="Roboto" w:cs="Arial"/>
          <w:b/>
          <w:sz w:val="32"/>
          <w:szCs w:val="32"/>
          <w:lang w:val="fr-CH"/>
        </w:rPr>
      </w:pPr>
      <w:r>
        <w:rPr>
          <w:rFonts w:ascii="Roboto" w:hAnsi="Roboto" w:cs="Arial"/>
          <w:b/>
          <w:sz w:val="32"/>
          <w:szCs w:val="32"/>
          <w:lang w:val="fr-CH"/>
        </w:rPr>
        <w:t>Le Cahier des charges : 2627_OPTION-WEB_GVA_Site_web</w:t>
      </w:r>
    </w:p>
    <w:p w14:paraId="5FECD4B5" w14:textId="77777777" w:rsidR="005F6CB6" w:rsidRDefault="00ED03AD">
      <w:pPr>
        <w:spacing w:after="240"/>
        <w:jc w:val="both"/>
        <w:rPr>
          <w:rFonts w:ascii="Roboto" w:hAnsi="Roboto" w:cs="Arial"/>
          <w:sz w:val="24"/>
          <w:szCs w:val="24"/>
          <w:lang w:val="fr-CH"/>
        </w:rPr>
      </w:pPr>
      <w:r>
        <w:rPr>
          <w:rFonts w:ascii="Roboto" w:hAnsi="Roboto" w:cs="Arial"/>
          <w:sz w:val="24"/>
          <w:szCs w:val="24"/>
          <w:lang w:val="fr-CH"/>
        </w:rPr>
        <w:t>Version : La version N°1 du 06.09.2026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70" w:type="dxa"/>
          <w:bottom w:w="8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6732"/>
      </w:tblGrid>
      <w:tr w:rsidR="005F6CB6" w14:paraId="29A4F88C" w14:textId="77777777">
        <w:tc>
          <w:tcPr>
            <w:tcW w:w="2480" w:type="dxa"/>
          </w:tcPr>
          <w:p w14:paraId="1BA912A6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But du projet</w:t>
            </w:r>
          </w:p>
        </w:tc>
        <w:tc>
          <w:tcPr>
            <w:tcW w:w="6732" w:type="dxa"/>
          </w:tcPr>
          <w:p w14:paraId="403D3D8D" w14:textId="03AAC8EC" w:rsidR="005F6CB6" w:rsidRDefault="00ED03AD">
            <w:pPr>
              <w:spacing w:after="60"/>
              <w:jc w:val="both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Concevoir et réaliser, dans le cadre du projet semestriel de l’option WEB, la refonte du site public de Genève Aéroport  : une page unique animée au défilement, installable comme application web progressive</w:t>
            </w:r>
          </w:p>
          <w:p w14:paraId="086F1C7F" w14:textId="77777777" w:rsidR="005F6CB6" w:rsidRDefault="00ED03AD">
            <w:pPr>
              <w:spacing w:after="60"/>
              <w:jc w:val="both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Le site est un exercice pédagogique de démonstration. Il n’est ni commandé ni validé par Genève Aéroport SA et n’utilise aucun élément de son identité visuelle officielle.</w:t>
            </w:r>
          </w:p>
        </w:tc>
      </w:tr>
      <w:tr w:rsidR="005F6CB6" w14:paraId="6B7D22D1" w14:textId="77777777">
        <w:tc>
          <w:tcPr>
            <w:tcW w:w="2480" w:type="dxa"/>
          </w:tcPr>
          <w:p w14:paraId="38DFE67B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Objectifs supplémentaires</w:t>
            </w:r>
          </w:p>
        </w:tc>
        <w:tc>
          <w:tcPr>
            <w:tcW w:w="6732" w:type="dxa"/>
          </w:tcPr>
          <w:p w14:paraId="0099CB70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Livrer un site entièrement responsive, du mobile 390 px au bureau 1440 px, sans framework.</w:t>
            </w:r>
          </w:p>
          <w:p w14:paraId="271E377E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Démontrer la maîtrise de GSAP et de ScrollTrigger sur une vidéo pilotée image par image par le défilement.</w:t>
            </w:r>
          </w:p>
          <w:p w14:paraId="53B91598" w14:textId="1FEF12EC" w:rsidR="005F6CB6" w:rsidRPr="00A71612" w:rsidRDefault="00ED03AD" w:rsidP="00A71612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Rendre le site installable sur téléphone et consultable hors ligne (PWA).</w:t>
            </w:r>
            <w:r w:rsidRPr="00A71612">
              <w:rPr>
                <w:rFonts w:ascii="Roboto" w:hAnsi="Roboto" w:cs="Arial"/>
                <w:sz w:val="24"/>
                <w:szCs w:val="24"/>
                <w:lang w:val="fr-CH"/>
              </w:rPr>
              <w:t>.</w:t>
            </w:r>
          </w:p>
          <w:p w14:paraId="7E7E572F" w14:textId="028925D2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Livrer un code versionné sur GitHub, documenté (README) et publié sur GitHub Pages.</w:t>
            </w:r>
          </w:p>
          <w:p w14:paraId="4FE3A6A7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Travailler à deux avec une répartition écrite des tâches et des relectures croisées.</w:t>
            </w:r>
          </w:p>
        </w:tc>
      </w:tr>
      <w:tr w:rsidR="005F6CB6" w14:paraId="301CB2AF" w14:textId="77777777">
        <w:tc>
          <w:tcPr>
            <w:tcW w:w="2480" w:type="dxa"/>
          </w:tcPr>
          <w:p w14:paraId="3AAD9713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Périmètre fonctionnel</w:t>
            </w:r>
          </w:p>
        </w:tc>
        <w:tc>
          <w:tcPr>
            <w:tcW w:w="6732" w:type="dxa"/>
          </w:tcPr>
          <w:p w14:paraId="30898427" w14:textId="77777777" w:rsidR="005F6CB6" w:rsidRDefault="00ED03AD">
            <w:pPr>
              <w:spacing w:after="60"/>
              <w:jc w:val="both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Le site est une page unique composée de six blocs, auxquels s’ajoute la couche PWA.</w:t>
            </w:r>
          </w:p>
          <w:p w14:paraId="269F9440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0 · Design system</w:t>
            </w:r>
          </w:p>
          <w:p w14:paraId="53072B0C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Palette imposée : #F7F8FA, #0B1F3A, #E4002B, #5A6472, #FFFFFF.</w:t>
            </w:r>
          </w:p>
          <w:p w14:paraId="550B565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Typographie Inter, boutons à trois états, pastilles hotspot, champs de formulaire.</w:t>
            </w:r>
          </w:p>
          <w:p w14:paraId="2EFCC996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1 · Hero vidéo pilotée par le défilement</w:t>
            </w:r>
          </w:p>
          <w:p w14:paraId="32CE41E1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Conteneur épinglé (sticky) sur 100 vh, scrub d’environ 2000 px, sans lecture automatique.</w:t>
            </w:r>
          </w:p>
          <w:p w14:paraId="2DC22C08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Quatre paliers de titres (0 / 33 / 66 / 100 %) en fondu croisé de 240 ms.</w:t>
            </w:r>
          </w:p>
          <w:p w14:paraId="0D1FF9D7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Barre de progression, barre de navigation en surimpression, deux appels à l’action en fin de scrub.</w:t>
            </w:r>
          </w:p>
          <w:p w14:paraId="1EC052CC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2 · Exploration du terminal</w:t>
            </w:r>
          </w:p>
          <w:p w14:paraId="53351D99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Visuel isométrique low-poly du terminal, de la jetée, de la tour de contrôle et des parkings.</w:t>
            </w:r>
          </w:p>
          <w:p w14:paraId="37BD46F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Six points d’intérêt cliquables : enregistrement, contrôle de sécurité, duty free, salons VIP, portes d’embarquement, parkings et accès.</w:t>
            </w:r>
          </w:p>
          <w:p w14:paraId="7358E133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lastRenderedPageBreak/>
              <w:t>Panneau latéral de 420 px sur bureau, bottom sheet à 70 % sur mobile, fermeture par la croix ou par la touche Échap.</w:t>
            </w:r>
          </w:p>
          <w:p w14:paraId="33C44F73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3 · Vos vols en temps réel</w:t>
            </w:r>
          </w:p>
          <w:p w14:paraId="0D28B43D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Onglets Départs / Arrivées et champ de recherche filtrant (anti-rebond 250 ms).</w:t>
            </w:r>
          </w:p>
          <w:p w14:paraId="6D974A3F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Tableau à six colonnes : heure, destination, vol, porte, terminal, statut.</w:t>
            </w:r>
          </w:p>
          <w:p w14:paraId="600834A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Rafraîchissement automatique toutes les 30 s ; passage en cartes empilées sur mobile.</w:t>
            </w:r>
          </w:p>
          <w:p w14:paraId="35D95F9C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4 · Accès &amp; Parking</w:t>
            </w:r>
          </w:p>
          <w:p w14:paraId="6F35B531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Trois cartes (train, voiture, bus) en apparition décalée de 80 ms.</w:t>
            </w:r>
          </w:p>
          <w:p w14:paraId="7A750A9D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Tableau des tarifs de parking et bouton « Réserver ».</w:t>
            </w:r>
          </w:p>
          <w:p w14:paraId="772525F0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5 · Boutiques &amp; restaurants</w:t>
            </w:r>
          </w:p>
          <w:p w14:paraId="672D6098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Carrousel de quatre cartes, flèches sur bureau, défilement magnétique sur mobile.</w:t>
            </w:r>
          </w:p>
          <w:p w14:paraId="52DFA386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6 · Pied de page</w:t>
            </w:r>
          </w:p>
          <w:p w14:paraId="689132A1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Inscription à la newsletter, réseaux sociaux, quatre colonnes de liens repliées en accordéons sur mobile, mentions légales.</w:t>
            </w:r>
          </w:p>
          <w:p w14:paraId="25503A5C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Couche PWA</w:t>
            </w:r>
          </w:p>
          <w:p w14:paraId="11DB962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Manifeste, service worker, jeu d’icônes, page hors ligne et invitation à l’installation.</w:t>
            </w:r>
          </w:p>
        </w:tc>
      </w:tr>
      <w:tr w:rsidR="005F6CB6" w14:paraId="754AEB6D" w14:textId="77777777">
        <w:tc>
          <w:tcPr>
            <w:tcW w:w="2480" w:type="dxa"/>
          </w:tcPr>
          <w:p w14:paraId="57FFACDA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lastRenderedPageBreak/>
              <w:t>Livrables et délais</w:t>
            </w:r>
          </w:p>
        </w:tc>
        <w:tc>
          <w:tcPr>
            <w:tcW w:w="6732" w:type="dxa"/>
          </w:tcPr>
          <w:p w14:paraId="069719C4" w14:textId="7ADEE77C" w:rsidR="005F6CB6" w:rsidRDefault="00ED03AD">
            <w:pPr>
              <w:spacing w:after="60"/>
              <w:jc w:val="both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 xml:space="preserve">Délai final : </w:t>
            </w:r>
          </w:p>
          <w:p w14:paraId="6DC41D43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Les livrables attendus</w:t>
            </w:r>
          </w:p>
          <w:p w14:paraId="17A381DD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Le site publié en ligne sur GitHub Pages, avec son adresse.</w:t>
            </w:r>
          </w:p>
          <w:p w14:paraId="76B9ABC3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Le dépôt Git public, avec un historique de commits représentatif des deux membres.</w:t>
            </w:r>
          </w:p>
          <w:p w14:paraId="4BFF45AF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Le fichier README.md : concept, arborescence, choix techniques, difficultés rencontrées et solutions, répartition des tâches.</w:t>
            </w:r>
          </w:p>
          <w:p w14:paraId="6FD5B9EF" w14:textId="6D2F2A3C" w:rsidR="005F6CB6" w:rsidRPr="006632AB" w:rsidRDefault="00ED03AD" w:rsidP="00830D46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Les fichiers sources des médias : vidéo du hero encodée pour le web, images WebP, rendu isométrique.</w:t>
            </w:r>
          </w:p>
        </w:tc>
      </w:tr>
      <w:tr w:rsidR="005F6CB6" w14:paraId="26F2D05D" w14:textId="77777777">
        <w:tc>
          <w:tcPr>
            <w:tcW w:w="2480" w:type="dxa"/>
          </w:tcPr>
          <w:p w14:paraId="56369A20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Parties prenantes</w:t>
            </w:r>
          </w:p>
        </w:tc>
        <w:tc>
          <w:tcPr>
            <w:tcW w:w="6732" w:type="dxa"/>
          </w:tcPr>
          <w:p w14:paraId="07C39C43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Client (fictif)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: Genève Aéroport, représenté par l’enseignant de l’option WEB.</w:t>
            </w:r>
          </w:p>
          <w:p w14:paraId="764E799F" w14:textId="67E14DF6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Enseignant / directeur de projet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: </w:t>
            </w:r>
            <w:r w:rsidR="001547D8">
              <w:rPr>
                <w:rFonts w:ascii="Roboto" w:hAnsi="Roboto" w:cs="Arial"/>
                <w:sz w:val="24"/>
                <w:szCs w:val="24"/>
                <w:lang w:val="fr-CH"/>
              </w:rPr>
              <w:t>M. Philippe Keiner</w:t>
            </w:r>
          </w:p>
          <w:p w14:paraId="3B9CCD4F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Développeur intégrateur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: Flavio Giannattasio.</w:t>
            </w:r>
          </w:p>
          <w:p w14:paraId="097D35FB" w14:textId="135ADE25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Développeur intégrateur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:</w:t>
            </w:r>
            <w:r w:rsidR="00F87286">
              <w:rPr>
                <w:rFonts w:ascii="Roboto" w:hAnsi="Roboto" w:cs="Arial"/>
                <w:sz w:val="24"/>
                <w:szCs w:val="24"/>
                <w:lang w:val="fr-CH"/>
              </w:rPr>
              <w:t xml:space="preserve"> Zacharie Fillipet</w:t>
            </w:r>
            <w:r w:rsidR="00BF0D08">
              <w:rPr>
                <w:rFonts w:ascii="Roboto" w:hAnsi="Roboto" w:cs="Arial"/>
                <w:sz w:val="24"/>
                <w:szCs w:val="24"/>
                <w:lang w:val="fr-CH"/>
              </w:rPr>
              <w:t>to</w:t>
            </w:r>
          </w:p>
          <w:p w14:paraId="238C8F57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lastRenderedPageBreak/>
              <w:t>Utilisateurs cibles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: voyageurs au départ et à l’arrivée, accompagnants, personnel de l’aéroport.</w:t>
            </w:r>
          </w:p>
          <w:p w14:paraId="6263B613" w14:textId="200781CA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Répartition proposée</w:t>
            </w:r>
          </w:p>
          <w:p w14:paraId="264CDCF5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Membre A : hero scrubbé, animations GSAP et ScrollTrigger, exploration du terminal, optimisation des médias.</w:t>
            </w:r>
          </w:p>
          <w:p w14:paraId="6DC5659D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Membre B : tableau des vols et filtrage, sections Accès &amp; Parking, Boutiques et pied de page, couche PWA, accessibilité.</w:t>
            </w:r>
          </w:p>
          <w:p w14:paraId="48D8243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En commun : design system CSS, responsive, campagne de tests, documentation et présentation.</w:t>
            </w:r>
          </w:p>
        </w:tc>
      </w:tr>
      <w:tr w:rsidR="005F6CB6" w14:paraId="34CAEED8" w14:textId="77777777">
        <w:tc>
          <w:tcPr>
            <w:tcW w:w="2480" w:type="dxa"/>
          </w:tcPr>
          <w:p w14:paraId="4C304CF6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lastRenderedPageBreak/>
              <w:t>Plan de communication</w:t>
            </w:r>
          </w:p>
        </w:tc>
        <w:tc>
          <w:tcPr>
            <w:tcW w:w="6732" w:type="dxa"/>
          </w:tcPr>
          <w:p w14:paraId="740556A6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Un dépôt GitHub porte le code et les tickets. La branche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main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reste stable ; le travail se fait sur des branches dédiées, fusionnées après relecture par le binôme.</w:t>
            </w:r>
          </w:p>
          <w:p w14:paraId="0BDA23F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Un dossier partagé (Teams / OneDrive) porte le cahier des charges, la maquette, les médias sources et les procès-verbaux.</w:t>
            </w:r>
          </w:p>
          <w:p w14:paraId="272E42F1" w14:textId="172AE557" w:rsidR="005F6CB6" w:rsidRPr="002D1AF6" w:rsidRDefault="005F6CB6" w:rsidP="002D1AF6">
            <w:pPr>
              <w:spacing w:after="40"/>
              <w:rPr>
                <w:rFonts w:ascii="Roboto" w:hAnsi="Roboto" w:cs="Arial"/>
                <w:sz w:val="24"/>
                <w:szCs w:val="24"/>
                <w:lang w:val="fr-CH"/>
              </w:rPr>
            </w:pPr>
          </w:p>
        </w:tc>
      </w:tr>
      <w:tr w:rsidR="005F6CB6" w14:paraId="175AFBA3" w14:textId="77777777">
        <w:tc>
          <w:tcPr>
            <w:tcW w:w="2480" w:type="dxa"/>
          </w:tcPr>
          <w:p w14:paraId="77F855C2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Contraintes</w:t>
            </w:r>
          </w:p>
        </w:tc>
        <w:tc>
          <w:tcPr>
            <w:tcW w:w="6732" w:type="dxa"/>
          </w:tcPr>
          <w:p w14:paraId="0CFEDF3A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Techniques</w:t>
            </w:r>
          </w:p>
          <w:p w14:paraId="28C66F57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HTML5 sémantique, CSS3 et JavaScript ES6, sans framework (ni React, ni Vue, ni Bootstrap).</w:t>
            </w:r>
          </w:p>
          <w:p w14:paraId="5FAA2A14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GSAP 3.13 et ScrollTrigger, chargés depuis js/vendor/ afin que le site fonctionne hors ligne.</w:t>
            </w:r>
          </w:p>
          <w:p w14:paraId="1E1D3A6D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Aucun outil de compilation obligatoire : le site doit s’ouvrir depuis un simple serveur statique.</w:t>
            </w:r>
          </w:p>
          <w:p w14:paraId="6257366C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Une seule page (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index.html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), plus les fichiers PWA à la racine :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manifest.webmanifest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,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sw.js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,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offline.html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>.</w:t>
            </w:r>
          </w:p>
          <w:p w14:paraId="46CFAA5F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Hébergement sur GitHub Pages ; le HTTPS est indispensable au fonctionnement du service worker.</w:t>
            </w:r>
          </w:p>
          <w:p w14:paraId="27C7CFE3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Navigateurs cibles : dernières versions de Chrome, Firefox, Edge et Safari, sur ordinateur et sur téléphone.</w:t>
            </w:r>
          </w:p>
          <w:p w14:paraId="377EF4F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Poids au premier chargement : 2 Mo au maximum hors vidéo du hero ; vidéo du hero limitée à 6 Mo.</w:t>
            </w:r>
          </w:p>
          <w:p w14:paraId="53995E72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Graphiques</w:t>
            </w:r>
          </w:p>
          <w:p w14:paraId="3DC9157A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Respect strict de la maquette : bureau 1440 px, mobile 390 px, grille de 12 colonnes, gouttière 24 px, marges 96 px, coins arrondis de 12 à 16 px.</w:t>
            </w:r>
          </w:p>
          <w:p w14:paraId="6649CFE5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Palette imposée et ombres très légères ; direction artistique moderne, aérienne et épurée.</w:t>
            </w:r>
          </w:p>
          <w:p w14:paraId="38B97795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Typographie unique : Inter, graisses 300 à 700, auto-hébergée pour le fonctionnement hors ligne.</w:t>
            </w:r>
          </w:p>
          <w:p w14:paraId="61F86E51" w14:textId="77777777" w:rsidR="005F6CB6" w:rsidRDefault="00ED03AD">
            <w:pPr>
              <w:spacing w:before="140"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lastRenderedPageBreak/>
              <w:t>Organisationnelles</w:t>
            </w:r>
          </w:p>
          <w:p w14:paraId="12AD16A2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Le projet est réalisé à deux pendant les périodes de l’option WEB. L’enseignant conseille mais n’intervient pas directement dans le code.</w:t>
            </w:r>
          </w:p>
          <w:p w14:paraId="54C7FDA8" w14:textId="322CCCD1" w:rsidR="005F6CB6" w:rsidRPr="004D5B73" w:rsidRDefault="00ED03AD" w:rsidP="004D5B73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sz w:val="24"/>
                <w:szCs w:val="24"/>
                <w:lang w:val="fr-CH"/>
              </w:rPr>
              <w:t>Chaque membre doit disposer d’un historique de commits représentatif de sa contribution.</w:t>
            </w:r>
          </w:p>
        </w:tc>
      </w:tr>
      <w:tr w:rsidR="005F6CB6" w14:paraId="2285F045" w14:textId="77777777">
        <w:tc>
          <w:tcPr>
            <w:tcW w:w="2480" w:type="dxa"/>
          </w:tcPr>
          <w:p w14:paraId="18745B62" w14:textId="77777777" w:rsidR="005F6CB6" w:rsidRDefault="00ED03AD">
            <w:pPr>
              <w:spacing w:after="60"/>
              <w:rPr>
                <w:rFonts w:ascii="Roboto" w:hAnsi="Roboto" w:cs="Arial"/>
                <w:b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lastRenderedPageBreak/>
              <w:t>Risques</w:t>
            </w:r>
          </w:p>
        </w:tc>
        <w:tc>
          <w:tcPr>
            <w:tcW w:w="6732" w:type="dxa"/>
          </w:tcPr>
          <w:p w14:paraId="42E276CC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Vidéo du hero trop lourde ou saccadée au scrub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, en particulier sur iOS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(impact élevé, probabilité moyenne)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>. Mesure : prévoir dès le départ le repli en séquence de 120 images WebP — les rushes sont déjà disponibles — et une bascule vers une image fixe sur les appareils lents.</w:t>
            </w:r>
          </w:p>
          <w:p w14:paraId="04F452CB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Le rendu isométrique du terminal n’est pas prêt à temps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(impact élevé, probabilité élevée)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>. Mesure : retenir comme base une image isométrique pré-rendue surmontée de pastilles HTML positionnées en pourcentage ; la 3D temps réel en WebGL devient un objectif optionnel.</w:t>
            </w:r>
          </w:p>
          <w:p w14:paraId="252E7D46" w14:textId="77777777" w:rsidR="005F6CB6" w:rsidRDefault="00ED03A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Charge de travail déséquilibrée entre les deux membres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(impact moyen, probabilité moyenne)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>. Mesure : répartition écrite dès le jalon J1, revue à chaque point hebdomadaire, relecture croisée des fusions.</w:t>
            </w:r>
          </w:p>
          <w:p w14:paraId="6E934333" w14:textId="58710C06" w:rsidR="005F6CB6" w:rsidRPr="0097550D" w:rsidRDefault="00ED03AD" w:rsidP="0097550D">
            <w:pPr>
              <w:pStyle w:val="Paragraphedeliste"/>
              <w:numPr>
                <w:ilvl w:val="0"/>
                <w:numId w:val="6"/>
              </w:numPr>
              <w:spacing w:after="40"/>
              <w:ind w:left="284" w:hanging="284"/>
              <w:contextualSpacing w:val="0"/>
              <w:rPr>
                <w:rFonts w:ascii="Roboto" w:hAnsi="Roboto" w:cs="Arial"/>
                <w:sz w:val="24"/>
                <w:szCs w:val="24"/>
                <w:lang w:val="fr-CH"/>
              </w:rPr>
            </w:pPr>
            <w:r>
              <w:rPr>
                <w:rFonts w:ascii="Roboto" w:hAnsi="Roboto" w:cs="Arial"/>
                <w:b/>
                <w:sz w:val="24"/>
                <w:szCs w:val="24"/>
                <w:lang w:val="fr-CH"/>
              </w:rPr>
              <w:t>Perte de travail ou dépôt endommagé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(impact élevé, probabilité faible)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. Mesure : </w:t>
            </w:r>
            <w:r>
              <w:rPr>
                <w:rFonts w:ascii="Roboto" w:hAnsi="Roboto" w:cs="Arial"/>
                <w:i/>
                <w:sz w:val="24"/>
                <w:szCs w:val="24"/>
                <w:lang w:val="fr-CH"/>
              </w:rPr>
              <w:t>push</w:t>
            </w:r>
            <w:r>
              <w:rPr>
                <w:rFonts w:ascii="Roboto" w:hAnsi="Roboto" w:cs="Arial"/>
                <w:sz w:val="24"/>
                <w:szCs w:val="24"/>
                <w:lang w:val="fr-CH"/>
              </w:rPr>
              <w:t xml:space="preserve"> quotidien sur GitHub et sauvegarde des médias sources sur OneDrive.</w:t>
            </w:r>
          </w:p>
        </w:tc>
      </w:tr>
    </w:tbl>
    <w:p w14:paraId="35BCDB20" w14:textId="77777777" w:rsidR="005F6CB6" w:rsidRDefault="00ED03AD">
      <w:pPr>
        <w:spacing w:before="360" w:after="240"/>
        <w:rPr>
          <w:rFonts w:ascii="Roboto" w:hAnsi="Roboto" w:cs="Arial"/>
          <w:sz w:val="24"/>
          <w:szCs w:val="24"/>
          <w:lang w:val="fr-CH"/>
        </w:rPr>
      </w:pPr>
      <w:r>
        <w:rPr>
          <w:rFonts w:ascii="Roboto" w:hAnsi="Roboto" w:cs="Arial"/>
          <w:sz w:val="24"/>
          <w:szCs w:val="24"/>
          <w:lang w:val="fr-CH"/>
        </w:rPr>
        <w:t>Date et lieu :</w:t>
      </w:r>
      <w:r>
        <w:rPr>
          <w:rFonts w:ascii="Roboto" w:hAnsi="Roboto" w:cs="Arial"/>
          <w:sz w:val="24"/>
          <w:szCs w:val="24"/>
          <w:lang w:val="fr-CH"/>
        </w:rPr>
        <w:tab/>
        <w:t>_____________________________________</w:t>
      </w:r>
    </w:p>
    <w:p w14:paraId="292F2D93" w14:textId="7FDB3912" w:rsidR="005F6CB6" w:rsidRDefault="00ED03AD">
      <w:pPr>
        <w:spacing w:after="240"/>
        <w:rPr>
          <w:rFonts w:ascii="Roboto" w:hAnsi="Roboto" w:cs="Arial"/>
          <w:sz w:val="24"/>
          <w:szCs w:val="24"/>
          <w:lang w:val="fr-CH"/>
        </w:rPr>
      </w:pPr>
      <w:r>
        <w:rPr>
          <w:rFonts w:ascii="Roboto" w:hAnsi="Roboto" w:cs="Arial"/>
          <w:sz w:val="24"/>
          <w:szCs w:val="24"/>
          <w:lang w:val="fr-CH"/>
        </w:rPr>
        <w:t>Signature du directeur projet  :</w:t>
      </w:r>
      <w:r>
        <w:rPr>
          <w:rFonts w:ascii="Roboto" w:hAnsi="Roboto" w:cs="Arial"/>
          <w:sz w:val="24"/>
          <w:szCs w:val="24"/>
          <w:lang w:val="fr-CH"/>
        </w:rPr>
        <w:tab/>
        <w:t>_____________________________________</w:t>
      </w:r>
    </w:p>
    <w:p w14:paraId="6858BD0E" w14:textId="323ECD42" w:rsidR="00BD4C03" w:rsidRDefault="00ED03AD">
      <w:pPr>
        <w:spacing w:after="240"/>
        <w:rPr>
          <w:rFonts w:ascii="Roboto" w:hAnsi="Roboto" w:cs="Arial"/>
          <w:sz w:val="24"/>
          <w:szCs w:val="24"/>
          <w:lang w:val="fr-CH"/>
        </w:rPr>
      </w:pPr>
      <w:r>
        <w:rPr>
          <w:rFonts w:ascii="Roboto" w:hAnsi="Roboto" w:cs="Arial"/>
          <w:sz w:val="24"/>
          <w:szCs w:val="24"/>
          <w:lang w:val="fr-CH"/>
        </w:rPr>
        <w:t>Signature des élèves :</w:t>
      </w:r>
      <w:r>
        <w:rPr>
          <w:rFonts w:ascii="Roboto" w:hAnsi="Roboto" w:cs="Arial"/>
          <w:sz w:val="24"/>
          <w:szCs w:val="24"/>
          <w:lang w:val="fr-CH"/>
        </w:rPr>
        <w:tab/>
        <w:t>_____________________________________</w:t>
      </w:r>
    </w:p>
    <w:sectPr w:rsidR="00BD4C03" w:rsidSect="001E0083">
      <w:headerReference w:type="default" r:id="rId11"/>
      <w:footerReference w:type="default" r:id="rId12"/>
      <w:pgSz w:w="11906" w:h="16838" w:code="9"/>
      <w:pgMar w:top="1417" w:right="1134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D3AFB" w14:textId="77777777" w:rsidR="003934C1" w:rsidRDefault="003934C1">
      <w:r>
        <w:separator/>
      </w:r>
    </w:p>
  </w:endnote>
  <w:endnote w:type="continuationSeparator" w:id="0">
    <w:p w14:paraId="47E9EAF4" w14:textId="77777777" w:rsidR="003934C1" w:rsidRDefault="003934C1">
      <w:r>
        <w:continuationSeparator/>
      </w:r>
    </w:p>
  </w:endnote>
  <w:endnote w:type="continuationNotice" w:id="1">
    <w:p w14:paraId="0EF4AAF9" w14:textId="77777777" w:rsidR="003934C1" w:rsidRDefault="003934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4F4F" w14:textId="573D8EBC" w:rsidR="00EE6053" w:rsidRPr="00863827" w:rsidRDefault="00863827" w:rsidP="00863827">
    <w:pPr>
      <w:pBdr>
        <w:top w:val="single" w:sz="4" w:space="1" w:color="auto"/>
      </w:pBdr>
      <w:tabs>
        <w:tab w:val="center" w:pos="4536"/>
        <w:tab w:val="right" w:pos="9064"/>
      </w:tabs>
      <w:rPr>
        <w:rFonts w:ascii="Roboto" w:hAnsi="Roboto" w:cs="Arial"/>
        <w:noProof/>
        <w:color w:val="808080" w:themeColor="background1" w:themeShade="80"/>
        <w:sz w:val="18"/>
        <w:szCs w:val="18"/>
        <w:lang w:val="fr-CH"/>
      </w:rPr>
    </w:pPr>
    <w:r>
      <w:rPr>
        <w:rFonts w:ascii="Roboto" w:hAnsi="Roboto" w:cs="Arial"/>
        <w:color w:val="808080" w:themeColor="background1" w:themeShade="80"/>
        <w:sz w:val="18"/>
        <w:szCs w:val="18"/>
      </w:rPr>
      <w:fldChar w:fldCharType="begin"/>
    </w:r>
    <w:r>
      <w:rPr>
        <w:rFonts w:ascii="Roboto" w:hAnsi="Roboto" w:cs="Arial"/>
        <w:color w:val="808080" w:themeColor="background1" w:themeShade="80"/>
        <w:sz w:val="18"/>
        <w:szCs w:val="18"/>
      </w:rPr>
      <w:instrText xml:space="preserve"> TIME \@ "dd/MM/yy" </w:instrText>
    </w:r>
    <w:r>
      <w:rPr>
        <w:rFonts w:ascii="Roboto" w:hAnsi="Roboto" w:cs="Arial"/>
        <w:color w:val="808080" w:themeColor="background1" w:themeShade="80"/>
        <w:sz w:val="18"/>
        <w:szCs w:val="18"/>
      </w:rPr>
      <w:fldChar w:fldCharType="separate"/>
    </w:r>
    <w:r w:rsidR="00E51411">
      <w:rPr>
        <w:rFonts w:ascii="Roboto" w:hAnsi="Roboto" w:cs="Arial"/>
        <w:noProof/>
        <w:color w:val="808080" w:themeColor="background1" w:themeShade="80"/>
        <w:sz w:val="18"/>
        <w:szCs w:val="18"/>
      </w:rPr>
      <w:t>14/09/26</w:t>
    </w:r>
    <w:r>
      <w:rPr>
        <w:rFonts w:ascii="Roboto" w:hAnsi="Roboto" w:cs="Arial"/>
        <w:color w:val="808080" w:themeColor="background1" w:themeShade="80"/>
        <w:sz w:val="18"/>
        <w:szCs w:val="18"/>
      </w:rPr>
      <w:fldChar w:fldCharType="end"/>
    </w:r>
    <w:r w:rsidRPr="00F0430F">
      <w:rPr>
        <w:rFonts w:ascii="Roboto" w:hAnsi="Roboto" w:cs="Arial"/>
        <w:color w:val="808080" w:themeColor="background1" w:themeShade="80"/>
        <w:sz w:val="18"/>
        <w:szCs w:val="18"/>
      </w:rPr>
      <w:tab/>
    </w:r>
    <w:r>
      <w:rPr>
        <w:rFonts w:ascii="Roboto" w:hAnsi="Roboto" w:cs="Arial"/>
        <w:color w:val="808080" w:themeColor="background1" w:themeShade="80"/>
        <w:sz w:val="18"/>
        <w:szCs w:val="18"/>
      </w:rPr>
      <w:tab/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begin"/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instrText xml:space="preserve"> PAGE </w:instrText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separate"/>
    </w:r>
    <w:r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t>1</w:t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end"/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t>/</w:t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begin"/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instrText xml:space="preserve"> NUMPAGES </w:instrText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separate"/>
    </w:r>
    <w:r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t>2</w:t>
    </w:r>
    <w:r w:rsidRPr="00F0430F">
      <w:rPr>
        <w:rStyle w:val="Numrodepage"/>
        <w:rFonts w:ascii="Roboto" w:hAnsi="Roboto" w:cs="Arial"/>
        <w:color w:val="808080" w:themeColor="background1" w:themeShade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5E17D" w14:textId="77777777" w:rsidR="003934C1" w:rsidRDefault="003934C1">
      <w:r>
        <w:separator/>
      </w:r>
    </w:p>
  </w:footnote>
  <w:footnote w:type="continuationSeparator" w:id="0">
    <w:p w14:paraId="1AF1B67D" w14:textId="77777777" w:rsidR="003934C1" w:rsidRDefault="003934C1">
      <w:r>
        <w:continuationSeparator/>
      </w:r>
    </w:p>
  </w:footnote>
  <w:footnote w:type="continuationNotice" w:id="1">
    <w:p w14:paraId="081EAF18" w14:textId="77777777" w:rsidR="003934C1" w:rsidRDefault="003934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73DD8" w14:textId="5C2152BC" w:rsidR="00516474" w:rsidRDefault="00516474" w:rsidP="00E74001">
    <w:pPr>
      <w:pStyle w:val="En-tte"/>
      <w:tabs>
        <w:tab w:val="clear" w:pos="4536"/>
      </w:tabs>
      <w:rPr>
        <w:rFonts w:asciiTheme="minorHAnsi" w:hAnsiTheme="minorHAnsi" w:cstheme="minorHAnsi"/>
      </w:rPr>
    </w:pPr>
  </w:p>
  <w:p w14:paraId="100C2E0F" w14:textId="77777777" w:rsidR="00516474" w:rsidRDefault="00516474" w:rsidP="00E74001">
    <w:pPr>
      <w:pStyle w:val="En-tte"/>
      <w:tabs>
        <w:tab w:val="clear" w:pos="4536"/>
      </w:tabs>
      <w:rPr>
        <w:rFonts w:asciiTheme="minorHAnsi" w:hAnsiTheme="minorHAnsi" w:cstheme="minorHAnsi"/>
      </w:rPr>
    </w:pPr>
  </w:p>
  <w:p w14:paraId="3E4FBDD5" w14:textId="77777777" w:rsidR="00516474" w:rsidRPr="00516474" w:rsidRDefault="00516474" w:rsidP="00516474">
    <w:pPr>
      <w:pBdr>
        <w:bottom w:val="single" w:sz="4" w:space="1" w:color="auto"/>
      </w:pBdr>
      <w:tabs>
        <w:tab w:val="left" w:pos="4536"/>
      </w:tabs>
      <w:rPr>
        <w:rFonts w:ascii="Roboto" w:hAnsi="Roboto" w:cs="Arial"/>
        <w:color w:val="808080" w:themeColor="background1" w:themeShade="80"/>
        <w:sz w:val="18"/>
        <w:szCs w:val="18"/>
      </w:rPr>
    </w:pPr>
    <w:r w:rsidRPr="00516474">
      <w:rPr>
        <w:rFonts w:ascii="Roboto" w:hAnsi="Roboto" w:cs="Arial"/>
        <w:color w:val="808080" w:themeColor="background1" w:themeShade="80"/>
        <w:sz w:val="18"/>
        <w:szCs w:val="18"/>
      </w:rPr>
      <w:t>Option WEB / CPNV / Médiamatique / Rue des Métiers 3 / 1450 Sainte-Croix</w:t>
    </w:r>
  </w:p>
  <w:p w14:paraId="143259B1" w14:textId="77777777" w:rsidR="00EE6053" w:rsidRPr="00A40E3C" w:rsidRDefault="00EE6053" w:rsidP="00E74001">
    <w:pPr>
      <w:pStyle w:val="En-tte"/>
      <w:tabs>
        <w:tab w:val="clear" w:pos="4536"/>
      </w:tabs>
      <w:rPr>
        <w:rFonts w:asciiTheme="minorHAnsi" w:hAnsiTheme="minorHAnsi" w:cstheme="minorHAnsi"/>
        <w:b/>
        <w:sz w:val="24"/>
        <w:szCs w:val="24"/>
      </w:rPr>
    </w:pPr>
    <w:r w:rsidRPr="00A40E3C">
      <w:rPr>
        <w:rFonts w:asciiTheme="minorHAnsi" w:hAnsiTheme="minorHAnsi" w:cstheme="minorHAns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B41"/>
    <w:multiLevelType w:val="hybridMultilevel"/>
    <w:tmpl w:val="2D9C11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61D1C"/>
    <w:multiLevelType w:val="hybridMultilevel"/>
    <w:tmpl w:val="A63CCC5E"/>
    <w:lvl w:ilvl="0" w:tplc="8968FF60">
      <w:numFmt w:val="bullet"/>
      <w:lvlText w:val="-"/>
      <w:lvlJc w:val="left"/>
      <w:pPr>
        <w:ind w:left="1440" w:hanging="360"/>
      </w:pPr>
      <w:rPr>
        <w:rFonts w:ascii="Roboto" w:eastAsia="Times New Roman" w:hAnsi="Roboto" w:cs="Aria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C76FD2"/>
    <w:multiLevelType w:val="hybridMultilevel"/>
    <w:tmpl w:val="3B72D910"/>
    <w:lvl w:ilvl="0" w:tplc="152C79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16DDD"/>
    <w:multiLevelType w:val="hybridMultilevel"/>
    <w:tmpl w:val="9E8E1CB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2306E"/>
    <w:multiLevelType w:val="hybridMultilevel"/>
    <w:tmpl w:val="70862450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5D3C4D"/>
    <w:multiLevelType w:val="hybridMultilevel"/>
    <w:tmpl w:val="0C0EE6AE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A102A93"/>
    <w:multiLevelType w:val="hybridMultilevel"/>
    <w:tmpl w:val="0CF8F00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B159B"/>
    <w:multiLevelType w:val="hybridMultilevel"/>
    <w:tmpl w:val="2FDA052E"/>
    <w:lvl w:ilvl="0" w:tplc="100C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8" w15:restartNumberingAfterBreak="0">
    <w:nsid w:val="6C024D02"/>
    <w:multiLevelType w:val="hybridMultilevel"/>
    <w:tmpl w:val="27AAF2A8"/>
    <w:lvl w:ilvl="0" w:tplc="100C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9" w15:restartNumberingAfterBreak="0">
    <w:nsid w:val="735B2B7C"/>
    <w:multiLevelType w:val="hybridMultilevel"/>
    <w:tmpl w:val="04988508"/>
    <w:lvl w:ilvl="0" w:tplc="100C0001">
      <w:start w:val="1"/>
      <w:numFmt w:val="bullet"/>
      <w:lvlText w:val=""/>
      <w:lvlJc w:val="left"/>
      <w:pPr>
        <w:ind w:left="114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10" w15:restartNumberingAfterBreak="0">
    <w:nsid w:val="791023F8"/>
    <w:multiLevelType w:val="hybridMultilevel"/>
    <w:tmpl w:val="2D86DCC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587426">
    <w:abstractNumId w:val="4"/>
  </w:num>
  <w:num w:numId="2" w16cid:durableId="92015971">
    <w:abstractNumId w:val="3"/>
  </w:num>
  <w:num w:numId="3" w16cid:durableId="1152211090">
    <w:abstractNumId w:val="5"/>
  </w:num>
  <w:num w:numId="4" w16cid:durableId="510027952">
    <w:abstractNumId w:val="8"/>
  </w:num>
  <w:num w:numId="5" w16cid:durableId="264659663">
    <w:abstractNumId w:val="7"/>
  </w:num>
  <w:num w:numId="6" w16cid:durableId="517892559">
    <w:abstractNumId w:val="0"/>
  </w:num>
  <w:num w:numId="7" w16cid:durableId="944457782">
    <w:abstractNumId w:val="10"/>
  </w:num>
  <w:num w:numId="8" w16cid:durableId="367220821">
    <w:abstractNumId w:val="9"/>
  </w:num>
  <w:num w:numId="9" w16cid:durableId="25373854">
    <w:abstractNumId w:val="6"/>
  </w:num>
  <w:num w:numId="10" w16cid:durableId="710768371">
    <w:abstractNumId w:val="2"/>
  </w:num>
  <w:num w:numId="11" w16cid:durableId="1687436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6E7"/>
    <w:rsid w:val="00000658"/>
    <w:rsid w:val="00043732"/>
    <w:rsid w:val="00044F4B"/>
    <w:rsid w:val="000474FF"/>
    <w:rsid w:val="0005080E"/>
    <w:rsid w:val="00060B1A"/>
    <w:rsid w:val="00061DB8"/>
    <w:rsid w:val="00062E3E"/>
    <w:rsid w:val="0007556B"/>
    <w:rsid w:val="0007744E"/>
    <w:rsid w:val="00094956"/>
    <w:rsid w:val="000D1D7D"/>
    <w:rsid w:val="000D1FA8"/>
    <w:rsid w:val="000D3BBB"/>
    <w:rsid w:val="000E06A8"/>
    <w:rsid w:val="000E16FF"/>
    <w:rsid w:val="00107FE4"/>
    <w:rsid w:val="00112A37"/>
    <w:rsid w:val="00137204"/>
    <w:rsid w:val="00144732"/>
    <w:rsid w:val="00146598"/>
    <w:rsid w:val="00146C28"/>
    <w:rsid w:val="00150F17"/>
    <w:rsid w:val="001547D8"/>
    <w:rsid w:val="00156280"/>
    <w:rsid w:val="00163709"/>
    <w:rsid w:val="0017005C"/>
    <w:rsid w:val="00171417"/>
    <w:rsid w:val="001831F3"/>
    <w:rsid w:val="001925A3"/>
    <w:rsid w:val="001951E9"/>
    <w:rsid w:val="001A070E"/>
    <w:rsid w:val="001A2867"/>
    <w:rsid w:val="001C33B2"/>
    <w:rsid w:val="001E0083"/>
    <w:rsid w:val="001F05E5"/>
    <w:rsid w:val="001F1BB0"/>
    <w:rsid w:val="00235B36"/>
    <w:rsid w:val="00280E73"/>
    <w:rsid w:val="0028395C"/>
    <w:rsid w:val="00291E89"/>
    <w:rsid w:val="00292836"/>
    <w:rsid w:val="00294BF0"/>
    <w:rsid w:val="002C19E9"/>
    <w:rsid w:val="002D1AF6"/>
    <w:rsid w:val="002D6173"/>
    <w:rsid w:val="002E6567"/>
    <w:rsid w:val="002F0940"/>
    <w:rsid w:val="002F7DB9"/>
    <w:rsid w:val="00306B72"/>
    <w:rsid w:val="00317CED"/>
    <w:rsid w:val="0034105B"/>
    <w:rsid w:val="00354AA3"/>
    <w:rsid w:val="0035777A"/>
    <w:rsid w:val="0036246F"/>
    <w:rsid w:val="00362FA6"/>
    <w:rsid w:val="00371EF6"/>
    <w:rsid w:val="003750A6"/>
    <w:rsid w:val="003760AF"/>
    <w:rsid w:val="00380F9D"/>
    <w:rsid w:val="003934C1"/>
    <w:rsid w:val="003A12F6"/>
    <w:rsid w:val="003A3A1E"/>
    <w:rsid w:val="003E21BC"/>
    <w:rsid w:val="003E3343"/>
    <w:rsid w:val="003F1ABA"/>
    <w:rsid w:val="004374AF"/>
    <w:rsid w:val="00456B2D"/>
    <w:rsid w:val="004576D9"/>
    <w:rsid w:val="00466CED"/>
    <w:rsid w:val="00470976"/>
    <w:rsid w:val="004A3BF5"/>
    <w:rsid w:val="004D5B73"/>
    <w:rsid w:val="004E05B2"/>
    <w:rsid w:val="004E2D66"/>
    <w:rsid w:val="004F158C"/>
    <w:rsid w:val="005016C8"/>
    <w:rsid w:val="00501850"/>
    <w:rsid w:val="00504EAE"/>
    <w:rsid w:val="00515277"/>
    <w:rsid w:val="00516474"/>
    <w:rsid w:val="005218CB"/>
    <w:rsid w:val="00525D18"/>
    <w:rsid w:val="00531F28"/>
    <w:rsid w:val="0053640F"/>
    <w:rsid w:val="0055427B"/>
    <w:rsid w:val="005600D8"/>
    <w:rsid w:val="00567868"/>
    <w:rsid w:val="00571D6E"/>
    <w:rsid w:val="005738E1"/>
    <w:rsid w:val="00574D55"/>
    <w:rsid w:val="0059424F"/>
    <w:rsid w:val="00595ECE"/>
    <w:rsid w:val="005F6CB6"/>
    <w:rsid w:val="00627828"/>
    <w:rsid w:val="00630F5F"/>
    <w:rsid w:val="006632AB"/>
    <w:rsid w:val="006651C2"/>
    <w:rsid w:val="00670089"/>
    <w:rsid w:val="00693A2C"/>
    <w:rsid w:val="00695FB1"/>
    <w:rsid w:val="006E1BE7"/>
    <w:rsid w:val="006E4544"/>
    <w:rsid w:val="006E61C4"/>
    <w:rsid w:val="006F50D5"/>
    <w:rsid w:val="007052E3"/>
    <w:rsid w:val="00735048"/>
    <w:rsid w:val="00765616"/>
    <w:rsid w:val="00782E73"/>
    <w:rsid w:val="007835C2"/>
    <w:rsid w:val="007907EC"/>
    <w:rsid w:val="007B4B26"/>
    <w:rsid w:val="007D2B28"/>
    <w:rsid w:val="00804B6C"/>
    <w:rsid w:val="00805545"/>
    <w:rsid w:val="00830D46"/>
    <w:rsid w:val="008436BF"/>
    <w:rsid w:val="0085436D"/>
    <w:rsid w:val="008553D1"/>
    <w:rsid w:val="008564B9"/>
    <w:rsid w:val="008601B1"/>
    <w:rsid w:val="00863827"/>
    <w:rsid w:val="0086596E"/>
    <w:rsid w:val="00867CF4"/>
    <w:rsid w:val="00890CEF"/>
    <w:rsid w:val="0089611A"/>
    <w:rsid w:val="008C0186"/>
    <w:rsid w:val="008C19ED"/>
    <w:rsid w:val="008C7824"/>
    <w:rsid w:val="008E21D5"/>
    <w:rsid w:val="008E4A39"/>
    <w:rsid w:val="008F0215"/>
    <w:rsid w:val="0090151C"/>
    <w:rsid w:val="00914C45"/>
    <w:rsid w:val="00926608"/>
    <w:rsid w:val="00936B96"/>
    <w:rsid w:val="00951422"/>
    <w:rsid w:val="0095161B"/>
    <w:rsid w:val="00957FC5"/>
    <w:rsid w:val="00966D87"/>
    <w:rsid w:val="0097550D"/>
    <w:rsid w:val="00995A84"/>
    <w:rsid w:val="009B0A23"/>
    <w:rsid w:val="009B2692"/>
    <w:rsid w:val="009E784D"/>
    <w:rsid w:val="009F04E2"/>
    <w:rsid w:val="009F1DFD"/>
    <w:rsid w:val="00A0150E"/>
    <w:rsid w:val="00A179D4"/>
    <w:rsid w:val="00A3433D"/>
    <w:rsid w:val="00A40E3C"/>
    <w:rsid w:val="00A43A2A"/>
    <w:rsid w:val="00A62366"/>
    <w:rsid w:val="00A62FA0"/>
    <w:rsid w:val="00A71612"/>
    <w:rsid w:val="00A71F0D"/>
    <w:rsid w:val="00A81370"/>
    <w:rsid w:val="00AA7015"/>
    <w:rsid w:val="00AB68A5"/>
    <w:rsid w:val="00AC089F"/>
    <w:rsid w:val="00AC1183"/>
    <w:rsid w:val="00AC384E"/>
    <w:rsid w:val="00AC58B8"/>
    <w:rsid w:val="00AE5896"/>
    <w:rsid w:val="00B012D0"/>
    <w:rsid w:val="00B07790"/>
    <w:rsid w:val="00B16D22"/>
    <w:rsid w:val="00B30A1A"/>
    <w:rsid w:val="00B46A41"/>
    <w:rsid w:val="00B50D0D"/>
    <w:rsid w:val="00B55D68"/>
    <w:rsid w:val="00B66957"/>
    <w:rsid w:val="00B706E2"/>
    <w:rsid w:val="00B938A3"/>
    <w:rsid w:val="00BA364A"/>
    <w:rsid w:val="00BA4595"/>
    <w:rsid w:val="00BC034D"/>
    <w:rsid w:val="00BD4651"/>
    <w:rsid w:val="00BD4C03"/>
    <w:rsid w:val="00BE09B9"/>
    <w:rsid w:val="00BF0D08"/>
    <w:rsid w:val="00BF10A0"/>
    <w:rsid w:val="00BF1460"/>
    <w:rsid w:val="00C23AB6"/>
    <w:rsid w:val="00C366DA"/>
    <w:rsid w:val="00C613C0"/>
    <w:rsid w:val="00C65FBD"/>
    <w:rsid w:val="00C669D8"/>
    <w:rsid w:val="00C93455"/>
    <w:rsid w:val="00C941D7"/>
    <w:rsid w:val="00CB6A09"/>
    <w:rsid w:val="00CE01A0"/>
    <w:rsid w:val="00CE15F2"/>
    <w:rsid w:val="00CE40F6"/>
    <w:rsid w:val="00D21354"/>
    <w:rsid w:val="00D342CA"/>
    <w:rsid w:val="00D363C4"/>
    <w:rsid w:val="00D54A34"/>
    <w:rsid w:val="00D71CBB"/>
    <w:rsid w:val="00DD1751"/>
    <w:rsid w:val="00DE3FD0"/>
    <w:rsid w:val="00E00190"/>
    <w:rsid w:val="00E00B48"/>
    <w:rsid w:val="00E00FF1"/>
    <w:rsid w:val="00E01F20"/>
    <w:rsid w:val="00E129AB"/>
    <w:rsid w:val="00E51411"/>
    <w:rsid w:val="00E54579"/>
    <w:rsid w:val="00E54CF7"/>
    <w:rsid w:val="00E74001"/>
    <w:rsid w:val="00E776E7"/>
    <w:rsid w:val="00E838F0"/>
    <w:rsid w:val="00E945A4"/>
    <w:rsid w:val="00EC5FC9"/>
    <w:rsid w:val="00ED03AD"/>
    <w:rsid w:val="00ED3E4C"/>
    <w:rsid w:val="00EE6053"/>
    <w:rsid w:val="00F00825"/>
    <w:rsid w:val="00F00EF8"/>
    <w:rsid w:val="00F4607A"/>
    <w:rsid w:val="00F52C73"/>
    <w:rsid w:val="00F56026"/>
    <w:rsid w:val="00F66E3F"/>
    <w:rsid w:val="00F673F8"/>
    <w:rsid w:val="00F82D42"/>
    <w:rsid w:val="00F87286"/>
    <w:rsid w:val="00FA07B3"/>
    <w:rsid w:val="00FA47F4"/>
    <w:rsid w:val="00FB16E4"/>
    <w:rsid w:val="00FC33DE"/>
    <w:rsid w:val="00FC4AC5"/>
    <w:rsid w:val="00FC5068"/>
    <w:rsid w:val="00FE6C2E"/>
    <w:rsid w:val="00FF55CF"/>
    <w:rsid w:val="0E646CDC"/>
    <w:rsid w:val="0EB4A31B"/>
    <w:rsid w:val="119C0D9E"/>
    <w:rsid w:val="3984392E"/>
    <w:rsid w:val="3B0067E4"/>
    <w:rsid w:val="44A16607"/>
    <w:rsid w:val="4850FFB7"/>
    <w:rsid w:val="4DAFF8EE"/>
    <w:rsid w:val="4DCE12DA"/>
    <w:rsid w:val="51E6F85C"/>
    <w:rsid w:val="6A04D40C"/>
    <w:rsid w:val="786586F6"/>
    <w:rsid w:val="7B0EB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89C6D7"/>
  <w15:docId w15:val="{FC35856E-306E-48C1-8558-810E60EC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4732"/>
    <w:rPr>
      <w:rFonts w:ascii="Comic Sans MS" w:hAnsi="Comic Sans MS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4E2D6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4E2D66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rsid w:val="00F0082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F0082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66957"/>
    <w:pPr>
      <w:ind w:left="720"/>
      <w:contextualSpacing/>
    </w:pPr>
  </w:style>
  <w:style w:type="character" w:styleId="Marquedecommentaire">
    <w:name w:val="annotation reference"/>
    <w:basedOn w:val="Policepardfaut"/>
    <w:semiHidden/>
    <w:unhideWhenUsed/>
    <w:rsid w:val="005600D8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600D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5600D8"/>
    <w:rPr>
      <w:rFonts w:ascii="Comic Sans MS" w:hAnsi="Comic Sans MS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600D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600D8"/>
    <w:rPr>
      <w:rFonts w:ascii="Comic Sans MS" w:hAnsi="Comic Sans MS"/>
      <w:b/>
      <w:bCs/>
    </w:rPr>
  </w:style>
  <w:style w:type="character" w:styleId="Numrodepage">
    <w:name w:val="page number"/>
    <w:basedOn w:val="Policepardfaut"/>
    <w:rsid w:val="00FA4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cha\OneDrive%20-%20Education%20Vaud\JE\4.%20Mode&#768;les%20de%20document%20a&#768;%20utiliser%20GP\Modele_de_cahier_des_charges_J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7e04d0-6b12-4d3b-9f8a-75c44f8e119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C4EC33272888438EF03C347CBC4CB7" ma:contentTypeVersion="11" ma:contentTypeDescription="Crée un document." ma:contentTypeScope="" ma:versionID="2073dadaf97adf825068798ae6f37fc6">
  <xsd:schema xmlns:xsd="http://www.w3.org/2001/XMLSchema" xmlns:xs="http://www.w3.org/2001/XMLSchema" xmlns:p="http://schemas.microsoft.com/office/2006/metadata/properties" xmlns:ns2="ae7e04d0-6b12-4d3b-9f8a-75c44f8e1194" targetNamespace="http://schemas.microsoft.com/office/2006/metadata/properties" ma:root="true" ma:fieldsID="a520961d0fbcfb65403c33e2efd42a1a" ns2:_="">
    <xsd:import namespace="ae7e04d0-6b12-4d3b-9f8a-75c44f8e1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e04d0-6b12-4d3b-9f8a-75c44f8e11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48850-9E8A-4639-9B48-6E077D4C4B35}">
  <ds:schemaRefs>
    <ds:schemaRef ds:uri="http://schemas.microsoft.com/office/2006/metadata/properties"/>
    <ds:schemaRef ds:uri="http://schemas.microsoft.com/office/infopath/2007/PartnerControls"/>
    <ds:schemaRef ds:uri="ae7e04d0-6b12-4d3b-9f8a-75c44f8e1194"/>
  </ds:schemaRefs>
</ds:datastoreItem>
</file>

<file path=customXml/itemProps2.xml><?xml version="1.0" encoding="utf-8"?>
<ds:datastoreItem xmlns:ds="http://schemas.openxmlformats.org/officeDocument/2006/customXml" ds:itemID="{F38EDE19-5543-4B88-9507-6BB54D584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e04d0-6b12-4d3b-9f8a-75c44f8e1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ACD5C2-ADFA-4E75-8880-1135494375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FD1EBA-2F84-4D92-A65E-0C3033C95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Modele_de_cahier_des_charges_JE.dotx</Template>
  <TotalTime>89</TotalTime>
  <Pages>4</Pages>
  <Words>999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GVA Genève Aéroport</dc:title>
  <dc:subject>Projet semestriel — Option WEB — CPNV</dc:subject>
  <dc:creator>Flavio Giannattasio</dc:creator>
  <cp:keywords/>
  <cp:lastModifiedBy>Flavio Giannattasio</cp:lastModifiedBy>
  <cp:revision>65</cp:revision>
  <cp:lastPrinted>2019-10-30T09:54:00Z</cp:lastPrinted>
  <dcterms:created xsi:type="dcterms:W3CDTF">2026-08-19T16:34:00Z</dcterms:created>
  <dcterms:modified xsi:type="dcterms:W3CDTF">2026-09-14T07:39:00Z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0x01010010C4EC33272888438EF03C347CBC4CB7</vt:lpwstr>
  </property>
  <property fmtid="{D5CDD505-2E9C-101B-9397-08002B2CF9AE}" pid="3" name="Order">
    <vt:r8>74600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