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0B9CD" w14:textId="77777777" w:rsidR="00F97EBB" w:rsidRDefault="00F97EBB">
      <w:pPr>
        <w:spacing w:line="360" w:lineRule="auto"/>
        <w:ind w:left="720"/>
        <w:jc w:val="both"/>
        <w:rPr>
          <w:rFonts w:ascii="Arial" w:eastAsia="Arial" w:hAnsi="Arial"/>
          <w:sz w:val="19"/>
          <w:szCs w:val="19"/>
        </w:rPr>
      </w:pPr>
    </w:p>
    <w:p w14:paraId="74B04867" w14:textId="6378B3E0" w:rsidR="00F97EBB" w:rsidRPr="0065508E" w:rsidRDefault="000913C3" w:rsidP="0065508E">
      <w:pPr>
        <w:spacing w:line="360" w:lineRule="auto"/>
        <w:ind w:left="140"/>
        <w:jc w:val="both"/>
        <w:rPr>
          <w:rFonts w:ascii="Arial" w:eastAsia="Arial" w:hAnsi="Arial"/>
          <w:sz w:val="19"/>
        </w:rPr>
      </w:pPr>
      <w:r w:rsidRPr="0065508E">
        <w:rPr>
          <w:rFonts w:ascii="Arial" w:eastAsia="Arial" w:hAnsi="Arial"/>
          <w:sz w:val="19"/>
        </w:rPr>
        <w:t>{{TEXTO_QUALIFICACAO_CONTRATANTE}}, doravante designado(a) CONTRATANTE, {{TEXTO_VINCULO_ENDERECO_CONTRATANTE}}</w:t>
      </w:r>
      <w:proofErr w:type="spellStart"/>
      <w:r w:rsidRPr="0065508E">
        <w:rPr>
          <w:rFonts w:ascii="Arial" w:eastAsia="Arial" w:hAnsi="Arial"/>
          <w:sz w:val="19"/>
        </w:rPr>
        <w:t/>
      </w:r>
      <w:proofErr w:type="spellEnd"/>
      <w:r w:rsidRPr="0065508E">
        <w:rPr>
          <w:rFonts w:ascii="Arial" w:eastAsia="Arial" w:hAnsi="Arial"/>
          <w:sz w:val="19"/>
        </w:rPr>
        <w:t xml:space="preserve"> {{ENDERECO}}, Nº {{</w:t>
      </w:r>
      <w:proofErr w:type="gramStart"/>
      <w:r w:rsidRPr="0065508E">
        <w:rPr>
          <w:rFonts w:ascii="Arial" w:eastAsia="Arial" w:hAnsi="Arial"/>
          <w:sz w:val="19"/>
        </w:rPr>
        <w:t>NUMERO</w:t>
      </w:r>
      <w:proofErr w:type="gramEnd"/>
      <w:r w:rsidRPr="0065508E">
        <w:rPr>
          <w:rFonts w:ascii="Arial" w:eastAsia="Arial" w:hAnsi="Arial"/>
          <w:sz w:val="19"/>
        </w:rPr>
        <w:t>}}</w:t>
      </w:r>
      <w:r w:rsidR="00FF5AC9">
        <w:rPr>
          <w:rFonts w:ascii="Arial" w:eastAsia="Arial" w:hAnsi="Arial"/>
          <w:sz w:val="19"/>
        </w:rPr>
        <w:t xml:space="preserve"> </w:t>
      </w:r>
      <w:r w:rsidRPr="0065508E">
        <w:rPr>
          <w:rFonts w:ascii="Arial" w:eastAsia="Arial" w:hAnsi="Arial"/>
          <w:sz w:val="19"/>
        </w:rPr>
        <w:t>{{COMPLEMENTO}}, Bairro: {{BAIRRO}}, Cidade/UF: {{CIDADE</w:t>
      </w:r>
      <w:proofErr w:type="gramStart"/>
      <w:r w:rsidRPr="0065508E">
        <w:rPr>
          <w:rFonts w:ascii="Arial" w:eastAsia="Arial" w:hAnsi="Arial"/>
          <w:sz w:val="19"/>
        </w:rPr>
        <w:t>}}/</w:t>
      </w:r>
      <w:proofErr w:type="gramEnd"/>
      <w:r w:rsidRPr="0065508E">
        <w:rPr>
          <w:rFonts w:ascii="Arial" w:eastAsia="Arial" w:hAnsi="Arial"/>
          <w:sz w:val="19"/>
        </w:rPr>
        <w:t>{{UF}}.</w:t>
      </w:r>
      <w:r w:rsidR="00D31785">
        <w:rPr>
          <w:rFonts w:ascii="Arial" w:eastAsia="Arial" w:hAnsi="Arial"/>
          <w:sz w:val="19"/>
        </w:rPr>
        <w:t xml:space="preserve">  </w:t>
      </w:r>
      <w:r w:rsidRPr="0065508E">
        <w:rPr>
          <w:rFonts w:ascii="Arial" w:eastAsia="Arial" w:hAnsi="Arial"/>
          <w:sz w:val="19"/>
        </w:rPr>
        <w:t xml:space="preserve">A PIENG SOLUÇÕES ENERGÉTICAS LTDA – PIENG -, com sede na cidade de Anápolis, Estado de Goiás, na Av. Vera Cruz, </w:t>
      </w:r>
      <w:proofErr w:type="spellStart"/>
      <w:r w:rsidRPr="0065508E">
        <w:rPr>
          <w:rFonts w:ascii="Arial" w:eastAsia="Arial" w:hAnsi="Arial"/>
          <w:sz w:val="19"/>
        </w:rPr>
        <w:t>qd</w:t>
      </w:r>
      <w:proofErr w:type="spellEnd"/>
      <w:r w:rsidRPr="0065508E">
        <w:rPr>
          <w:rFonts w:ascii="Arial" w:eastAsia="Arial" w:hAnsi="Arial"/>
          <w:sz w:val="19"/>
        </w:rPr>
        <w:t xml:space="preserve">. 57, </w:t>
      </w:r>
      <w:proofErr w:type="spellStart"/>
      <w:r w:rsidRPr="0065508E">
        <w:rPr>
          <w:rFonts w:ascii="Arial" w:eastAsia="Arial" w:hAnsi="Arial"/>
          <w:sz w:val="19"/>
        </w:rPr>
        <w:t>lt</w:t>
      </w:r>
      <w:proofErr w:type="spellEnd"/>
      <w:r w:rsidRPr="0065508E">
        <w:rPr>
          <w:rFonts w:ascii="Arial" w:eastAsia="Arial" w:hAnsi="Arial"/>
          <w:sz w:val="19"/>
        </w:rPr>
        <w:t xml:space="preserve">. 12, no Bairro Alexandrina, inscrita no CNPJ sob o n° 45.719.837/0001/23, neste ato representada por seu Diretor, Iury Rodrigues Lopes de Assis, CPF n° 708.869.371-24, doravante denominada Pieng.              </w:t>
      </w:r>
    </w:p>
    <w:p w14:paraId="29D6880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bookmarkStart w:id="0" w:name="page2"/>
      <w:bookmarkEnd w:id="0"/>
      <w:r w:rsidRPr="007060F9">
        <w:rPr>
          <w:rFonts w:ascii="Arial" w:eastAsia="Arial" w:hAnsi="Arial"/>
          <w:b/>
          <w:sz w:val="19"/>
          <w:highlight w:val="lightGray"/>
        </w:rPr>
        <w:t>CLÁUSULA PRIMEIRA – OBJETO</w:t>
      </w:r>
    </w:p>
    <w:p w14:paraId="262D9B69" w14:textId="1D75E69D" w:rsidR="00F97EBB" w:rsidRPr="007060F9" w:rsidRDefault="003C72A0">
      <w:pPr>
        <w:spacing w:line="372" w:lineRule="auto"/>
        <w:ind w:left="140" w:right="160"/>
        <w:jc w:val="both"/>
        <w:rPr>
          <w:rFonts w:ascii="Arial" w:eastAsia="Arial" w:hAnsi="Arial"/>
          <w:b/>
          <w:sz w:val="19"/>
          <w:highlight w:val="lightGray"/>
        </w:rPr>
      </w:pPr>
      <w:r w:rsidRPr="003C72A0">
        <w:rPr>
          <w:rFonts w:ascii="Arial" w:eastAsia="Arial" w:hAnsi="Arial"/>
          <w:sz w:val="19"/>
        </w:rPr>
        <w:t xml:space="preserve">Este Contrato tem por objeto a contratação de prestação de serviços de Integração de Geração Distribuída, com instalação de um Sistema Fotovoltaico de {{POTENCIA_TOTAL_INSTALADA}} kWp ({{QTD_MODULOS}} módulos + {{QTD_INVERSORES}} </w:t>
      </w:r>
      <w:r w:rsidR="0065508E" w:rsidRPr="003C72A0">
        <w:rPr>
          <w:rFonts w:ascii="Arial" w:eastAsia="Arial" w:hAnsi="Arial"/>
          <w:sz w:val="19"/>
        </w:rPr>
        <w:t>micro inversor</w:t>
      </w:r>
      <w:r w:rsidRPr="003C72A0">
        <w:rPr>
          <w:rFonts w:ascii="Arial" w:eastAsia="Arial" w:hAnsi="Arial"/>
          <w:sz w:val="19"/>
        </w:rPr>
        <w:t>(es) de {{POTENCIA_INVERSOR}} kW), incluindo elaboração do projeto, Anotação de Responsabilidade Técnica (ART), montagem, intermediação junto à concessionária local ({{CONCESSIONARIA}}), comissionamento e suporte técnico de 12 (doze) meses, a contar da assinatura deste instrumento ({{DATA_DOCUMENTO}}).</w:t>
      </w:r>
      <w:r>
        <w:rPr>
          <w:rFonts w:ascii="Arial" w:eastAsia="Arial" w:hAnsi="Arial"/>
          <w:sz w:val="19"/>
        </w:rPr>
        <w:t xml:space="preserve"> </w:t>
      </w:r>
    </w:p>
    <w:p w14:paraId="3EAFD254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SEGUNDA – EXECUÇÃO DOS SERVIÇOS</w:t>
      </w:r>
    </w:p>
    <w:p w14:paraId="7A24A96B" w14:textId="77777777" w:rsidR="00F97EBB" w:rsidRDefault="00000000">
      <w:pPr>
        <w:ind w:left="140"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Os serviços objeto deste Contrato serão executados pelo PIENG, sem subordinação jurídica com a CONTRATANTE, observando o disposto na proposta apresentada, conforme descrito a seguir: </w:t>
      </w:r>
    </w:p>
    <w:p w14:paraId="6B8463F5" w14:textId="77777777" w:rsidR="00F97EBB" w:rsidRDefault="00000000">
      <w:pPr>
        <w:numPr>
          <w:ilvl w:val="0"/>
          <w:numId w:val="5"/>
        </w:numPr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FAZEM PARTE DOS SERVIÇOS DESTA CONTRATAÇÃO:</w:t>
      </w:r>
    </w:p>
    <w:p w14:paraId="50FB920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Elaboração do Projeto Executivo e Elétrico;</w:t>
      </w:r>
    </w:p>
    <w:p w14:paraId="5E1E29A0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 de viabilidade do Projeto;</w:t>
      </w:r>
    </w:p>
    <w:p w14:paraId="462FCE7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Anotação de Responsabilidade Técnica;</w:t>
      </w:r>
    </w:p>
    <w:p w14:paraId="3310A849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Intermediação com a Concessionária de Energia Elétrica;</w:t>
      </w:r>
    </w:p>
    <w:p w14:paraId="2114D86E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Fornecimento dos materiais para montagem dos equipamentos do Sistema Fotovoltaico;</w:t>
      </w:r>
    </w:p>
    <w:p w14:paraId="7B555207" w14:textId="796842D7" w:rsidR="00802485" w:rsidRPr="00802485" w:rsidRDefault="00000000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>Fornecimento de mão de obra para instalação dos equipamentos do Sistema Fotovoltaico;</w:t>
      </w:r>
      <w:r w:rsidR="00802485">
        <w:rPr>
          <w:rFonts w:ascii="Arial" w:eastAsia="Arial" w:hAnsi="Arial"/>
          <w:sz w:val="19"/>
        </w:rPr>
        <w:t xml:space="preserve"> </w:t>
      </w:r>
    </w:p>
    <w:p w14:paraId="3B5D9082" w14:textId="484721AD" w:rsidR="00802485" w:rsidRDefault="00802485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usina Solar;</w:t>
      </w:r>
    </w:p>
    <w:p w14:paraId="51672440" w14:textId="77777777" w:rsidR="00F97EBB" w:rsidRDefault="00F97EBB">
      <w:pPr>
        <w:spacing w:before="0"/>
        <w:ind w:left="860" w:right="160"/>
        <w:jc w:val="both"/>
        <w:rPr>
          <w:rFonts w:ascii="Arial" w:eastAsia="Arial" w:hAnsi="Arial"/>
          <w:sz w:val="19"/>
        </w:rPr>
      </w:pPr>
    </w:p>
    <w:p w14:paraId="7CE697D1" w14:textId="77777777" w:rsidR="00F97EBB" w:rsidRDefault="00000000">
      <w:pPr>
        <w:numPr>
          <w:ilvl w:val="0"/>
          <w:numId w:val="5"/>
        </w:numPr>
        <w:spacing w:line="372" w:lineRule="auto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8"/>
        </w:rPr>
        <w:t>NÃO FAZEM PARTE DOS SERVIÇOS OBJETO DESTA CONTRATAÇÃO:</w:t>
      </w:r>
    </w:p>
    <w:p w14:paraId="355B34B2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Estrutural do Telhado;</w:t>
      </w:r>
    </w:p>
    <w:p w14:paraId="07016F9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reforço do telhado;</w:t>
      </w:r>
    </w:p>
    <w:p w14:paraId="5D231FBD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substituição do Padrão de Entrada da Concessionária;</w:t>
      </w:r>
    </w:p>
    <w:p w14:paraId="278589B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do Quadro Geral de Distribuição;</w:t>
      </w:r>
    </w:p>
    <w:p w14:paraId="490165E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Edificação;</w:t>
      </w:r>
    </w:p>
    <w:p w14:paraId="43BA1012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TERCEIRA – OBRIGAÇÕES DA PIENG </w:t>
      </w:r>
    </w:p>
    <w:p w14:paraId="54074958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Sem prejuízo das disposições contidas neste Instrumento, a PIENG ficará obrigada a:</w:t>
      </w:r>
    </w:p>
    <w:p w14:paraId="3695A7C3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lastRenderedPageBreak/>
        <w:t>Responsabilizar-se pelos danos causados ao CONTRATANTE, ou a terceiros, decorrentes de sua culpa ou dolo na execução do Contrato;</w:t>
      </w:r>
    </w:p>
    <w:p w14:paraId="2651A1CF" w14:textId="4B3B02E5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Solucionar os eventuais problemas pertinentes ou relacionados à execução dos serviços objeto do Contrato, mesmo que, para isso, outra</w:t>
      </w:r>
      <w:r w:rsidR="0065508E">
        <w:rPr>
          <w:rFonts w:ascii="Arial" w:eastAsia="Arial" w:hAnsi="Arial"/>
          <w:sz w:val="19"/>
        </w:rPr>
        <w:t>s</w:t>
      </w:r>
      <w:r>
        <w:rPr>
          <w:rFonts w:ascii="Arial" w:eastAsia="Arial" w:hAnsi="Arial"/>
          <w:sz w:val="19"/>
        </w:rPr>
        <w:t xml:space="preserve"> </w:t>
      </w:r>
      <w:r w:rsidR="0065508E">
        <w:rPr>
          <w:rFonts w:ascii="Arial" w:eastAsia="Arial" w:hAnsi="Arial"/>
          <w:sz w:val="19"/>
        </w:rPr>
        <w:t>soluções não previstas</w:t>
      </w:r>
      <w:r>
        <w:rPr>
          <w:rFonts w:ascii="Arial" w:eastAsia="Arial" w:hAnsi="Arial"/>
          <w:sz w:val="19"/>
        </w:rPr>
        <w:t xml:space="preserve"> neste tenha de ser apresentada, para aprovação e implementação;</w:t>
      </w:r>
    </w:p>
    <w:p w14:paraId="24B93DFE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Cumprir, fielmente, as obrigações assumidas, de modo que os serviços se realizem com esmero e perfeição, executando-os sob sua inteira responsabilidade;</w:t>
      </w:r>
    </w:p>
    <w:p w14:paraId="718C1129" w14:textId="77777777" w:rsidR="00F97EBB" w:rsidRDefault="00000000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Manter entendimento com a CONTRATANTE, objetivando evitar interrupções ou paralisações na execução dos serviços;</w:t>
      </w:r>
    </w:p>
    <w:p w14:paraId="257B5492" w14:textId="77777777" w:rsidR="00F97EBB" w:rsidRDefault="00F97EBB">
      <w:pPr>
        <w:spacing w:line="212" w:lineRule="exact"/>
        <w:rPr>
          <w:rFonts w:ascii="Times New Roman" w:eastAsia="Times New Roman" w:hAnsi="Times New Roman" w:cs="Times New Roman"/>
          <w:sz w:val="19"/>
        </w:rPr>
      </w:pPr>
    </w:p>
    <w:p w14:paraId="0768367D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QUARTA – OBRIGAÇÕES DO CLIENTE CONTRATANTE </w:t>
      </w:r>
    </w:p>
    <w:p w14:paraId="43FF1DE5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 CONTRATANTE ficará obrigada a:</w:t>
      </w:r>
    </w:p>
    <w:p w14:paraId="2D2AB4C8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Responsabilizar-se pelo pagamento dos valores assumidos no Projeto aprovado, a qual será, sob pena de cobrança judicial; </w:t>
      </w:r>
      <w:r>
        <w:rPr>
          <w:rFonts w:ascii="Arial" w:eastAsia="Arial" w:hAnsi="Arial"/>
          <w:sz w:val="19"/>
        </w:rPr>
        <w:tab/>
      </w:r>
    </w:p>
    <w:p w14:paraId="5A662749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Notificar a PIENG, por escrito, sobre imperfeições, falhas ou irregularidades constatadas na execução dos serviços para que sejam adotadas as medidas corretivas;</w:t>
      </w:r>
    </w:p>
    <w:p w14:paraId="1BFDF210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Repassar todas as informações necessárias para o cumprimento das obrigações assumidas com a PIENG;</w:t>
      </w:r>
    </w:p>
    <w:p w14:paraId="783C21C8" w14:textId="77777777" w:rsidR="00F97EBB" w:rsidRPr="007060F9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 xml:space="preserve">Regularizar e adequar o Padrão de entrada, a estrutura do telhado, e outros serviços que não façam parte deste escopo, instalação de aterramento da edificação caso não tenha, para possibilitar a execução do objeto. </w:t>
      </w:r>
    </w:p>
    <w:p w14:paraId="35E8EAEC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QUINTA – GARANTIAS </w:t>
      </w:r>
    </w:p>
    <w:p w14:paraId="43891D8D" w14:textId="77777777" w:rsidR="00F97EBB" w:rsidRDefault="00000000">
      <w:p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As garantias deste contrato são de 12 meses referentes aos serviços de montagem executadas pela PIENG do sistema fotovoltaico.</w:t>
      </w:r>
    </w:p>
    <w:p w14:paraId="7E3F7E70" w14:textId="77777777" w:rsidR="00F97EBB" w:rsidRDefault="00000000">
      <w:pPr>
        <w:numPr>
          <w:ilvl w:val="1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A garantia dos Inversores, Módulos e estruturas são de responsabilidade dos fabricantes: </w:t>
      </w:r>
    </w:p>
    <w:p w14:paraId="64E2952F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Inversor: A garantia do fabricante do inversor é de 10 anos (para inversores adquiridos a partir de julho/2021); </w:t>
      </w:r>
    </w:p>
    <w:p w14:paraId="638207B6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Módulos fotovoltaicos (placas): Garantia: 10 anos contra defeitos de fabricação; </w:t>
      </w:r>
    </w:p>
    <w:p w14:paraId="0E6EB094" w14:textId="565F0305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Estruturas: Garantia de </w:t>
      </w:r>
      <w:r w:rsidR="00802485">
        <w:rPr>
          <w:rFonts w:ascii="Arial" w:eastAsia="Arial" w:hAnsi="Arial"/>
          <w:sz w:val="19"/>
        </w:rPr>
        <w:t>10</w:t>
      </w:r>
      <w:r>
        <w:rPr>
          <w:rFonts w:ascii="Arial" w:eastAsia="Arial" w:hAnsi="Arial"/>
          <w:sz w:val="19"/>
        </w:rPr>
        <w:t xml:space="preserve"> anos.</w:t>
      </w:r>
    </w:p>
    <w:p w14:paraId="4778E0FA" w14:textId="77777777" w:rsidR="00F97EBB" w:rsidRDefault="00F97EBB">
      <w:pPr>
        <w:spacing w:line="0" w:lineRule="atLeast"/>
        <w:ind w:left="2300"/>
        <w:rPr>
          <w:rFonts w:ascii="Arial" w:eastAsia="Arial" w:hAnsi="Arial"/>
          <w:sz w:val="19"/>
        </w:rPr>
      </w:pPr>
    </w:p>
    <w:p w14:paraId="035BAE0A" w14:textId="77777777" w:rsidR="00F97EBB" w:rsidRPr="007060F9" w:rsidRDefault="00000000">
      <w:pPr>
        <w:spacing w:line="0" w:lineRule="atLeast"/>
        <w:ind w:left="140"/>
        <w:rPr>
          <w:rFonts w:ascii="Arial" w:eastAsia="Arial" w:hAnsi="Arial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SEXTA – VALOR DO CONTRATO E FORMA DE PAGAMENTO</w:t>
      </w:r>
    </w:p>
    <w:p w14:paraId="6F307997" w14:textId="77777777" w:rsidR="00F97EBB" w:rsidRPr="007060F9" w:rsidRDefault="00F97EBB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b/>
          <w:sz w:val="19"/>
          <w:highlight w:val="lightGray"/>
        </w:rPr>
      </w:pPr>
    </w:p>
    <w:p w14:paraId="1CD7BFF5" w14:textId="5835046A" w:rsidR="00F97EBB" w:rsidRDefault="00A347C3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sz w:val="19"/>
        </w:rPr>
      </w:pPr>
      <w:r w:rsidRPr="00A347C3">
        <w:rPr>
          <w:rFonts w:ascii="Arial" w:eastAsia="Arial" w:hAnsi="Arial"/>
          <w:sz w:val="19"/>
          <w:szCs w:val="19"/>
        </w:rPr>
        <w:t>{{TEXTO_VALOR_PAGAMENTO_CONTRATO}}</w:t>
      </w:r>
    </w:p>
    <w:p w14:paraId="1B96DCB3" w14:textId="77777777" w:rsidR="00F97EBB" w:rsidRDefault="00000000">
      <w:pPr>
        <w:tabs>
          <w:tab w:val="left" w:pos="820"/>
        </w:tabs>
        <w:spacing w:line="389" w:lineRule="auto"/>
        <w:ind w:left="820" w:right="160" w:hanging="5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Dados Bancários para pagamento do restante a PIENG: </w:t>
      </w:r>
    </w:p>
    <w:p w14:paraId="059D919A" w14:textId="3BD87981" w:rsidR="00F97EBB" w:rsidRDefault="00000000">
      <w:pPr>
        <w:ind w:left="10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Banco: 290 - PagSeguro Internet Instituição de Pagamento S.A.</w:t>
      </w:r>
      <w:r>
        <w:rPr>
          <w:rFonts w:ascii="Times New Roman" w:eastAsia="Times New Roman" w:hAnsi="Times New Roman" w:cs="Times New Roman"/>
        </w:rPr>
        <w:br/>
        <w:t>Agência: 0001</w:t>
      </w:r>
      <w:r>
        <w:rPr>
          <w:rFonts w:ascii="Times New Roman" w:eastAsia="Times New Roman" w:hAnsi="Times New Roman" w:cs="Times New Roman"/>
        </w:rPr>
        <w:br/>
        <w:t>Número da conta: 55112299-7</w:t>
      </w:r>
      <w:r>
        <w:rPr>
          <w:rFonts w:ascii="Times New Roman" w:eastAsia="Times New Roman" w:hAnsi="Times New Roman" w:cs="Times New Roman"/>
        </w:rPr>
        <w:br/>
        <w:t>Tipo: Conta de pagamento</w:t>
      </w:r>
      <w:r>
        <w:rPr>
          <w:rFonts w:ascii="Times New Roman" w:eastAsia="Times New Roman" w:hAnsi="Times New Roman" w:cs="Times New Roman"/>
        </w:rPr>
        <w:br/>
        <w:t>CNPJ: 45.719.837/0001-23</w:t>
      </w:r>
      <w:r>
        <w:rPr>
          <w:rFonts w:ascii="Times New Roman" w:eastAsia="Times New Roman" w:hAnsi="Times New Roman" w:cs="Times New Roman"/>
        </w:rPr>
        <w:br/>
        <w:t>Nome: PIENG SOLUCOES ENERGETICAS LTDA</w:t>
      </w: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Pix :</w:t>
      </w:r>
      <w:proofErr w:type="gramEnd"/>
      <w:r>
        <w:rPr>
          <w:rFonts w:ascii="Times New Roman" w:eastAsia="Times New Roman" w:hAnsi="Times New Roman" w:cs="Times New Roman"/>
        </w:rPr>
        <w:t xml:space="preserve"> 45.719.837/0001-23</w:t>
      </w:r>
    </w:p>
    <w:p w14:paraId="08E77ADE" w14:textId="77777777" w:rsidR="00F97EBB" w:rsidRDefault="00F97EBB">
      <w:pPr>
        <w:rPr>
          <w:rFonts w:ascii="Times New Roman" w:eastAsia="Times New Roman" w:hAnsi="Times New Roman" w:cs="Times New Roman"/>
        </w:rPr>
      </w:pPr>
    </w:p>
    <w:p w14:paraId="336159C9" w14:textId="77777777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SÉTIMA – VIGÊNCIA</w:t>
      </w:r>
    </w:p>
    <w:p w14:paraId="38BE4445" w14:textId="77777777" w:rsidR="00F97EBB" w:rsidRPr="007060F9" w:rsidRDefault="00000000">
      <w:pPr>
        <w:tabs>
          <w:tab w:val="left" w:pos="820"/>
        </w:tabs>
        <w:spacing w:line="389" w:lineRule="auto"/>
        <w:ind w:left="1027" w:right="160"/>
        <w:rPr>
          <w:rFonts w:ascii="Arial" w:eastAsia="Arial" w:hAnsi="Arial"/>
          <w:b/>
          <w:sz w:val="19"/>
          <w:highlight w:val="lightGray"/>
        </w:rPr>
      </w:pPr>
      <w:r>
        <w:rPr>
          <w:rFonts w:ascii="Times New Roman" w:eastAsia="Times New Roman" w:hAnsi="Times New Roman" w:cs="Times New Roman"/>
        </w:rPr>
        <w:t>O prazo de vigência deste Contrato, referente a garantia dos serviços será de 12 meses a contar da data da sua assinatura.</w:t>
      </w:r>
    </w:p>
    <w:p w14:paraId="764DD325" w14:textId="77777777" w:rsidR="00F97EBB" w:rsidRDefault="00000000">
      <w:pPr>
        <w:spacing w:line="0" w:lineRule="atLeast"/>
        <w:ind w:left="140"/>
        <w:rPr>
          <w:rFonts w:ascii="Arial" w:eastAsia="Arial" w:hAnsi="Arial"/>
          <w:bCs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OITAVA – SIGILO</w:t>
      </w:r>
    </w:p>
    <w:p w14:paraId="22AA289B" w14:textId="77777777" w:rsidR="00F97EBB" w:rsidRDefault="00000000">
      <w:pPr>
        <w:spacing w:line="276" w:lineRule="auto"/>
        <w:ind w:left="140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A PIENG e o CONTRATANTE comprometer-se-ão a:</w:t>
      </w:r>
    </w:p>
    <w:p w14:paraId="74E48704" w14:textId="77777777" w:rsidR="00F97EBB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só divulgar informações acerca da prestação dos serviços objeto deste Contrato que envolvam o nome da PIENG mediante sua prévia e expressa autorização; e</w:t>
      </w:r>
    </w:p>
    <w:p w14:paraId="7E1C93F1" w14:textId="77777777" w:rsidR="00F97EBB" w:rsidRPr="007060F9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bCs/>
          <w:sz w:val="19"/>
        </w:rPr>
        <w:t>manter irrestrito e total sigilo sobre quaisquer dados que lhe sejam fornecidos em decorrência deste Contrato, sobretudo quanto à estratégia de atuação da PIENG.</w:t>
      </w:r>
    </w:p>
    <w:p w14:paraId="29648F8B" w14:textId="77777777" w:rsidR="00F97EBB" w:rsidRPr="007060F9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NONA – FORO</w:t>
      </w:r>
    </w:p>
    <w:p w14:paraId="11E39F3E" w14:textId="77777777" w:rsidR="00F97EBB" w:rsidRPr="007060F9" w:rsidRDefault="00F97EBB">
      <w:pPr>
        <w:spacing w:line="110" w:lineRule="exact"/>
        <w:rPr>
          <w:rFonts w:ascii="Times New Roman" w:eastAsia="Times New Roman" w:hAnsi="Times New Roman" w:cs="Times New Roman"/>
          <w:b/>
          <w:sz w:val="19"/>
          <w:highlight w:val="lightGray"/>
        </w:rPr>
      </w:pPr>
    </w:p>
    <w:p w14:paraId="6460B58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Os casos omissos serão resolvidos pelas Partes, ficando eleito o foro de Anápolis-GO para esclarecer as controvérsias oriundas deste Contrato.</w:t>
      </w:r>
    </w:p>
    <w:p w14:paraId="54C5206C" w14:textId="77777777" w:rsidR="00E41F8A" w:rsidRDefault="00000000">
      <w:pPr>
        <w:spacing w:line="382" w:lineRule="auto"/>
        <w:ind w:left="140" w:right="16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Por estarem justas e acordadas, as Partes contratantes assinam este Instrumento em duas vias de igual teor e forma, na presença de duas testemunhas.</w:t>
      </w:r>
      <w:r w:rsidR="00E41F8A" w:rsidRPr="00E41F8A">
        <w:rPr>
          <w:rFonts w:ascii="Arial" w:eastAsia="Arial" w:hAnsi="Arial"/>
          <w:sz w:val="19"/>
        </w:rPr>
        <w:t xml:space="preserve"> </w:t>
      </w:r>
    </w:p>
    <w:p w14:paraId="2855FAB3" w14:textId="4EB79116" w:rsidR="008D6D1B" w:rsidRDefault="007F3CE2">
      <w:pPr>
        <w:spacing w:line="0" w:lineRule="atLeast"/>
        <w:ind w:left="140"/>
        <w:rPr>
          <w:rFonts w:ascii="Arial" w:eastAsia="Arial" w:hAnsi="Arial"/>
          <w:sz w:val="19"/>
        </w:rPr>
      </w:pPr>
      <w:r w:rsidRPr="007F3CE2">
        <w:rPr>
          <w:rFonts w:ascii="Arial" w:eastAsia="Arial" w:hAnsi="Arial"/>
          <w:sz w:val="19"/>
        </w:rPr>
        <w:t>{{CIDADE_DOCUMENTO}}, {{DATA_DOCUMENTO}}.</w:t>
      </w:r>
    </w:p>
    <w:p w14:paraId="2B33CC9B" w14:textId="3ABAB8F2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F3CE2" w14:paraId="3A9C1C40" w14:textId="77777777" w:rsidTr="002E6A1C">
        <w:tc>
          <w:tcPr>
            <w:tcW w:w="4675" w:type="dxa"/>
          </w:tcPr>
          <w:p w14:paraId="6322A1EE" w14:textId="01CC9955" w:rsidR="007F3CE2" w:rsidRDefault="007F3CE2">
            <w:r>
              <w:t>Pela CONTRATANTE</w:t>
            </w:r>
          </w:p>
        </w:tc>
        <w:tc>
          <w:tcPr>
            <w:tcW w:w="4675" w:type="dxa"/>
          </w:tcPr>
          <w:p w14:paraId="42AB244B" w14:textId="22BC5A5D" w:rsidR="007F3CE2" w:rsidRDefault="007F3CE2">
            <w:r>
              <w:t>Pela Pieng (Contratada_</w:t>
            </w:r>
          </w:p>
        </w:tc>
      </w:tr>
      <w:tr w:rsidR="007F3CE2" w14:paraId="7AFF3AE1" w14:textId="77777777" w:rsidTr="002E6A1C">
        <w:tc>
          <w:tcPr>
            <w:tcW w:w="4675" w:type="dxa"/>
          </w:tcPr>
          <w:p w14:paraId="11F49646" w14:textId="77777777" w:rsidR="007F3CE2" w:rsidRDefault="007F3CE2"/>
        </w:tc>
        <w:tc>
          <w:tcPr>
            <w:tcW w:w="4675" w:type="dxa"/>
          </w:tcPr>
          <w:p w14:paraId="6F35B8CB" w14:textId="77777777" w:rsidR="007F3CE2" w:rsidRDefault="007F3CE2"/>
        </w:tc>
      </w:tr>
      <w:tr w:rsidR="007F3CE2" w14:paraId="5D063276" w14:textId="77777777" w:rsidTr="002E6A1C">
        <w:tc>
          <w:tcPr>
            <w:tcW w:w="4675" w:type="dxa"/>
          </w:tcPr>
          <w:p w14:paraId="2C82C2C0" w14:textId="44646176" w:rsidR="007F3CE2" w:rsidRDefault="007F3CE2">
            <w:r>
              <w:t>___________________________________________</w:t>
            </w:r>
          </w:p>
        </w:tc>
        <w:tc>
          <w:tcPr>
            <w:tcW w:w="4675" w:type="dxa"/>
          </w:tcPr>
          <w:p w14:paraId="2F7600B7" w14:textId="40E3799A" w:rsidR="007F3CE2" w:rsidRDefault="007F3CE2">
            <w:r>
              <w:t>____________________________________________</w:t>
            </w:r>
          </w:p>
        </w:tc>
      </w:tr>
    </w:tbl>
    <w:p w14:paraId="4AE5EA8E" w14:textId="77777777" w:rsidR="00F97EBB" w:rsidRDefault="00F97EBB"/>
    <w:p w14:paraId="02AC3F3C" w14:textId="1F148BBA" w:rsidR="007F3CE2" w:rsidRDefault="002E6A1C">
      <w:r>
        <w:t>Testemunha</w:t>
      </w:r>
      <w:r>
        <w:br/>
      </w:r>
      <w:r>
        <w:br/>
        <w:t>______________________________________</w:t>
      </w:r>
    </w:p>
    <w:p w14:paraId="6E163D94" w14:textId="77777777" w:rsidR="007F3CE2" w:rsidRDefault="007F3CE2"/>
    <w:p w14:paraId="7D3D1193" w14:textId="77777777" w:rsidR="007F3CE2" w:rsidRDefault="007F3CE2">
      <w:pPr>
        <w:sectPr w:rsidR="007F3CE2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</w:p>
    <w:p w14:paraId="4890EBA8" w14:textId="77777777" w:rsidR="00F97EBB" w:rsidRDefault="00F97EBB">
      <w:pPr>
        <w:spacing w:line="200" w:lineRule="exact"/>
      </w:pPr>
    </w:p>
    <w:sectPr w:rsidR="00F97EBB">
      <w:type w:val="continuous"/>
      <w:pgSz w:w="12240" w:h="15840"/>
      <w:pgMar w:top="1440" w:right="1440" w:bottom="1440" w:left="1440" w:header="0" w:footer="0" w:gutter="0"/>
      <w:cols w:num="2" w:space="720" w:equalWidth="0">
        <w:col w:w="4559" w:space="720"/>
        <w:col w:w="4080"/>
      </w:cols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60BA" w14:textId="77777777" w:rsidR="00BA7657" w:rsidRDefault="00BA7657">
      <w:pPr>
        <w:spacing w:before="0" w:after="0"/>
      </w:pPr>
      <w:r>
        <w:separator/>
      </w:r>
    </w:p>
  </w:endnote>
  <w:endnote w:type="continuationSeparator" w:id="0">
    <w:p w14:paraId="0F121753" w14:textId="77777777" w:rsidR="00BA7657" w:rsidRDefault="00BA765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77CDD" w14:textId="4DCD800B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0FDC6BD0" wp14:editId="77853EF7">
              <wp:extent cx="704215" cy="504190"/>
              <wp:effectExtent l="0" t="10795" r="1270" b="8890"/>
              <wp:docPr id="1570532181" name="Group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006087946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61353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248735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DB10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FDC6BD0" id="Group 46" o:spid="_x0000_s1026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">
              <v:roundrect id="AutoShape 47" o:spid="_x0000_s1027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" strokecolor="#e4be84" strokeweight=".26mm">
                <v:stroke joinstyle="miter"/>
              </v:roundrect>
              <v:roundrect id="AutoShape 48" o:spid="_x0000_s1028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" fillcolor="#e4be84" strokecolor="#e4be84" strokeweight=".26mm">
                <v:stroke joinstyle="miter"/>
              </v:roundrect>
              <v:rect id="Text Box 4" o:spid="_x0000_s1029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" filled="f" stroked="f" strokeweight="0">
                <v:textbox inset="0,0,0,0">
                  <w:txbxContent>
                    <w:p w14:paraId="37CEDB10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364DFCB5" w14:textId="77777777" w:rsidR="00F97EBB" w:rsidRDefault="00F97EB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97E90" w14:textId="12B6C7CF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459567D1" wp14:editId="2DCFA9ED">
              <wp:extent cx="704215" cy="504190"/>
              <wp:effectExtent l="0" t="9525" r="635" b="10160"/>
              <wp:docPr id="209451886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367267674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156806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473481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65B76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459567D1" id="Group 1" o:spid="_x0000_s1030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">
              <v:roundrect id="AutoShape 47" o:spid="_x0000_s1031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" strokecolor="#e4be84" strokeweight=".26mm">
                <v:stroke joinstyle="miter"/>
              </v:roundrect>
              <v:roundrect id="AutoShape 48" o:spid="_x0000_s1032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" fillcolor="#e4be84" strokecolor="#e4be84" strokeweight=".26mm">
                <v:stroke joinstyle="miter"/>
              </v:roundrect>
              <v:rect id="Text Box 4" o:spid="_x0000_s1033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" filled="f" stroked="f" strokeweight="0">
                <v:textbox inset="0,0,0,0">
                  <w:txbxContent>
                    <w:p w14:paraId="22C65B76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0C09453D" w14:textId="77777777" w:rsidR="00F97EBB" w:rsidRDefault="00F97EB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9A0DF" w14:textId="77777777" w:rsidR="00BA7657" w:rsidRDefault="00BA7657">
      <w:pPr>
        <w:spacing w:before="0" w:after="0"/>
      </w:pPr>
      <w:r>
        <w:separator/>
      </w:r>
    </w:p>
  </w:footnote>
  <w:footnote w:type="continuationSeparator" w:id="0">
    <w:p w14:paraId="2B24671D" w14:textId="77777777" w:rsidR="00BA7657" w:rsidRDefault="00BA765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21609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59264" behindDoc="1" locked="0" layoutInCell="1" allowOverlap="1" wp14:anchorId="03362699" wp14:editId="4F7363AB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60885904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A040C65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285C5037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787E196E" w14:textId="066E2B21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7216" behindDoc="1" locked="0" layoutInCell="0" allowOverlap="1" wp14:anchorId="18C377C9" wp14:editId="1DD70A47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73858103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 xml:space="preserve">CONTRATO N° </w:t>
    </w:r>
    <w:r w:rsidR="00A347C3" w:rsidRPr="00A347C3">
      <w:rPr>
        <w:rFonts w:ascii="Arial" w:eastAsia="Arial" w:hAnsi="Arial"/>
        <w:b/>
        <w:sz w:val="19"/>
      </w:rPr>
      <w:t>{{</w:t>
    </w:r>
    <w:proofErr w:type="gramStart"/>
    <w:r w:rsidR="00A347C3" w:rsidRPr="00A347C3">
      <w:rPr>
        <w:rFonts w:ascii="Arial" w:eastAsia="Arial" w:hAnsi="Arial"/>
        <w:b/>
        <w:sz w:val="19"/>
      </w:rPr>
      <w:t>NUMERO</w:t>
    </w:r>
    <w:proofErr w:type="gramEnd"/>
    <w:r w:rsidR="00A347C3" w:rsidRPr="00A347C3">
      <w:rPr>
        <w:rFonts w:ascii="Arial" w:eastAsia="Arial" w:hAnsi="Arial"/>
        <w:b/>
        <w:sz w:val="19"/>
      </w:rPr>
      <w:t>_CONTRATO}}</w:t>
    </w:r>
  </w:p>
  <w:p w14:paraId="18A28DCB" w14:textId="774882FB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5168" behindDoc="1" locked="0" layoutInCell="1" allowOverlap="1" wp14:anchorId="417E1FA8" wp14:editId="0D5E5751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075190464" name="Conector de Seta Ret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E237CD9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3" o:spid="_x0000_s1026" type="#_x0000_t32" style="position:absolute;margin-left:-2.15pt;margin-top:15.8pt;width:492.15pt;height:.15pt;z-index:-251661312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676D3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60288" behindDoc="1" locked="0" layoutInCell="1" allowOverlap="1" wp14:anchorId="3DB03F84" wp14:editId="2D817A9A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813446165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8C94C26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5D7B434A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5CD166E4" w14:textId="77777777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8240" behindDoc="1" locked="0" layoutInCell="0" allowOverlap="1" wp14:anchorId="5B494301" wp14:editId="249C6E22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18909869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>CONTRATO N° 107/2026</w:t>
    </w:r>
  </w:p>
  <w:p w14:paraId="68652014" w14:textId="38CDAA1D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6192" behindDoc="1" locked="0" layoutInCell="1" allowOverlap="1" wp14:anchorId="4257CA09" wp14:editId="74CEB39E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845237909" name="Conector de Seta Reta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1B113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1" o:spid="_x0000_s1026" type="#_x0000_t32" style="position:absolute;margin-left:-2.15pt;margin-top:15.8pt;width:492.15pt;height:.15pt;z-index:-251660288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513C"/>
    <w:multiLevelType w:val="multilevel"/>
    <w:tmpl w:val="71F8CE70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4A463A6"/>
    <w:multiLevelType w:val="multilevel"/>
    <w:tmpl w:val="3F1EBDA4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EC16EA6"/>
    <w:multiLevelType w:val="multilevel"/>
    <w:tmpl w:val="41827A2E"/>
    <w:lvl w:ilvl="0">
      <w:start w:val="1"/>
      <w:numFmt w:val="upperRoman"/>
      <w:lvlText w:val="%1."/>
      <w:lvlJc w:val="left"/>
      <w:pPr>
        <w:tabs>
          <w:tab w:val="num" w:pos="0"/>
        </w:tabs>
        <w:ind w:left="8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DC5355E"/>
    <w:multiLevelType w:val="multilevel"/>
    <w:tmpl w:val="2F82F0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69A23B4"/>
    <w:multiLevelType w:val="multilevel"/>
    <w:tmpl w:val="D9009608"/>
    <w:lvl w:ilvl="0">
      <w:start w:val="1"/>
      <w:numFmt w:val="bullet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1F779A6"/>
    <w:multiLevelType w:val="multilevel"/>
    <w:tmpl w:val="76123366"/>
    <w:lvl w:ilvl="0">
      <w:start w:val="1"/>
      <w:numFmt w:val="upperRoman"/>
      <w:lvlText w:val="%1."/>
      <w:lvlJc w:val="right"/>
      <w:pPr>
        <w:tabs>
          <w:tab w:val="num" w:pos="0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0"/>
        </w:tabs>
        <w:ind w:left="862" w:hanging="7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7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4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1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20" w:hanging="180"/>
      </w:pPr>
    </w:lvl>
  </w:abstractNum>
  <w:abstractNum w:abstractNumId="6" w15:restartNumberingAfterBreak="0">
    <w:nsid w:val="643B721D"/>
    <w:multiLevelType w:val="multilevel"/>
    <w:tmpl w:val="20B40436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EDC41BE"/>
    <w:multiLevelType w:val="multilevel"/>
    <w:tmpl w:val="9E4C5F34"/>
    <w:lvl w:ilvl="0">
      <w:start w:val="1"/>
      <w:numFmt w:val="bullet"/>
      <w:lvlText w:val=""/>
      <w:lvlJc w:val="left"/>
      <w:pPr>
        <w:tabs>
          <w:tab w:val="num" w:pos="1027"/>
        </w:tabs>
        <w:ind w:left="1027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387"/>
        </w:tabs>
        <w:ind w:left="1387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747"/>
        </w:tabs>
        <w:ind w:left="1747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107"/>
        </w:tabs>
        <w:ind w:left="2107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467"/>
        </w:tabs>
        <w:ind w:left="2467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827"/>
        </w:tabs>
        <w:ind w:left="2827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187"/>
        </w:tabs>
        <w:ind w:left="3187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547"/>
        </w:tabs>
        <w:ind w:left="3547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907"/>
        </w:tabs>
        <w:ind w:left="3907" w:hanging="360"/>
      </w:pPr>
      <w:rPr>
        <w:rFonts w:ascii="Symbol" w:hAnsi="Symbol" w:cs="Symbol" w:hint="default"/>
      </w:rPr>
    </w:lvl>
  </w:abstractNum>
  <w:num w:numId="1" w16cid:durableId="227152897">
    <w:abstractNumId w:val="1"/>
  </w:num>
  <w:num w:numId="2" w16cid:durableId="525365600">
    <w:abstractNumId w:val="2"/>
  </w:num>
  <w:num w:numId="3" w16cid:durableId="2050566427">
    <w:abstractNumId w:val="0"/>
  </w:num>
  <w:num w:numId="4" w16cid:durableId="1914780726">
    <w:abstractNumId w:val="6"/>
  </w:num>
  <w:num w:numId="5" w16cid:durableId="917985556">
    <w:abstractNumId w:val="5"/>
  </w:num>
  <w:num w:numId="6" w16cid:durableId="299069197">
    <w:abstractNumId w:val="4"/>
  </w:num>
  <w:num w:numId="7" w16cid:durableId="1161045383">
    <w:abstractNumId w:val="7"/>
  </w:num>
  <w:num w:numId="8" w16cid:durableId="1177310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EBB"/>
    <w:rsid w:val="000913C3"/>
    <w:rsid w:val="000C0264"/>
    <w:rsid w:val="000D4BA8"/>
    <w:rsid w:val="001628E9"/>
    <w:rsid w:val="001C009B"/>
    <w:rsid w:val="00254831"/>
    <w:rsid w:val="002E6A1C"/>
    <w:rsid w:val="002F5DE3"/>
    <w:rsid w:val="00303671"/>
    <w:rsid w:val="003C72A0"/>
    <w:rsid w:val="005D3682"/>
    <w:rsid w:val="005F36DA"/>
    <w:rsid w:val="0062384E"/>
    <w:rsid w:val="0065508E"/>
    <w:rsid w:val="006F32C6"/>
    <w:rsid w:val="007060F9"/>
    <w:rsid w:val="007D3A2D"/>
    <w:rsid w:val="007F3CE2"/>
    <w:rsid w:val="00802485"/>
    <w:rsid w:val="008C6F2E"/>
    <w:rsid w:val="008D6D1B"/>
    <w:rsid w:val="00945755"/>
    <w:rsid w:val="009E47AE"/>
    <w:rsid w:val="00A347C3"/>
    <w:rsid w:val="00AA63AF"/>
    <w:rsid w:val="00B04435"/>
    <w:rsid w:val="00B742BE"/>
    <w:rsid w:val="00BA7657"/>
    <w:rsid w:val="00C27CDC"/>
    <w:rsid w:val="00C7574D"/>
    <w:rsid w:val="00D31785"/>
    <w:rsid w:val="00D94630"/>
    <w:rsid w:val="00E41F8A"/>
    <w:rsid w:val="00EA20A3"/>
    <w:rsid w:val="00EF603B"/>
    <w:rsid w:val="00F97EBB"/>
    <w:rsid w:val="00FB1625"/>
    <w:rsid w:val="00FE7A23"/>
    <w:rsid w:val="00FF5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011F3"/>
  <w15:docId w15:val="{DD6D07D5-3939-4499-B98E-4D7D410E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485"/>
    <w:pPr>
      <w:spacing w:before="120" w:after="120"/>
    </w:pPr>
    <w:rPr>
      <w:rFonts w:ascii="Calibri" w:eastAsia="Calibri" w:hAnsi="Calibri" w:cs="Arial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4z1">
    <w:name w:val="WW8Num4z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31z0">
    <w:name w:val="WW8Num31z0"/>
    <w:qFormat/>
  </w:style>
  <w:style w:type="character" w:customStyle="1" w:styleId="WW8Num33z0">
    <w:name w:val="WW8Num33z0"/>
    <w:qFormat/>
  </w:style>
  <w:style w:type="character" w:customStyle="1" w:styleId="WW8Num35z0">
    <w:name w:val="WW8Num35z0"/>
    <w:qFormat/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1z0">
    <w:name w:val="WW8Num41z0"/>
    <w:qFormat/>
  </w:style>
  <w:style w:type="character" w:customStyle="1" w:styleId="WW8Num43z1">
    <w:name w:val="WW8Num43z1"/>
    <w:qFormat/>
  </w:style>
  <w:style w:type="character" w:customStyle="1" w:styleId="WW8Num44z0">
    <w:name w:val="WW8Num44z0"/>
    <w:qFormat/>
    <w:rPr>
      <w:rFonts w:ascii="Symbol" w:hAnsi="Symbol" w:cs="Symbol"/>
    </w:rPr>
  </w:style>
  <w:style w:type="character" w:customStyle="1" w:styleId="WW8Num44z1">
    <w:name w:val="WW8Num44z1"/>
    <w:qFormat/>
    <w:rPr>
      <w:rFonts w:ascii="Courier New" w:hAnsi="Courier New" w:cs="Courier New"/>
    </w:rPr>
  </w:style>
  <w:style w:type="character" w:customStyle="1" w:styleId="WW8Num44z2">
    <w:name w:val="WW8Num44z2"/>
    <w:qFormat/>
    <w:rPr>
      <w:rFonts w:ascii="Wingdings" w:hAnsi="Wingdings" w:cs="Wingdings"/>
    </w:rPr>
  </w:style>
  <w:style w:type="character" w:customStyle="1" w:styleId="WW8Num45z0">
    <w:name w:val="WW8Num45z0"/>
    <w:qFormat/>
    <w:rPr>
      <w:rFonts w:ascii="Symbol" w:hAnsi="Symbol" w:cs="Symbol"/>
    </w:rPr>
  </w:style>
  <w:style w:type="character" w:customStyle="1" w:styleId="WW8Num45z1">
    <w:name w:val="WW8Num45z1"/>
    <w:qFormat/>
    <w:rPr>
      <w:rFonts w:ascii="Courier New" w:hAnsi="Courier New" w:cs="Courier New"/>
    </w:rPr>
  </w:style>
  <w:style w:type="character" w:customStyle="1" w:styleId="WW8Num45z2">
    <w:name w:val="WW8Num45z2"/>
    <w:qFormat/>
    <w:rPr>
      <w:rFonts w:ascii="Wingdings" w:hAnsi="Wingdings" w:cs="Wingdings"/>
    </w:rPr>
  </w:style>
  <w:style w:type="character" w:customStyle="1" w:styleId="WW8Num46z0">
    <w:name w:val="WW8Num46z0"/>
    <w:qFormat/>
    <w:rPr>
      <w:rFonts w:ascii="Symbol" w:hAnsi="Symbol" w:cs="Symbol"/>
    </w:rPr>
  </w:style>
  <w:style w:type="character" w:customStyle="1" w:styleId="WW8Num46z1">
    <w:name w:val="WW8Num46z1"/>
    <w:qFormat/>
    <w:rPr>
      <w:rFonts w:ascii="Courier New" w:hAnsi="Courier New" w:cs="Courier New"/>
    </w:rPr>
  </w:style>
  <w:style w:type="character" w:customStyle="1" w:styleId="WW8Num46z2">
    <w:name w:val="WW8Num46z2"/>
    <w:qFormat/>
    <w:rPr>
      <w:rFonts w:ascii="Wingdings" w:hAnsi="Wingdings" w:cs="Wingdings"/>
    </w:rPr>
  </w:style>
  <w:style w:type="character" w:customStyle="1" w:styleId="Fontepargpadro1">
    <w:name w:val="Fonte parág. padrão1"/>
    <w:qFormat/>
  </w:style>
  <w:style w:type="character" w:customStyle="1" w:styleId="CabealhoChar">
    <w:name w:val="Cabeçalho Char"/>
    <w:basedOn w:val="Fontepargpadro1"/>
    <w:qFormat/>
  </w:style>
  <w:style w:type="character" w:customStyle="1" w:styleId="RodapChar">
    <w:name w:val="Rodapé Char"/>
    <w:basedOn w:val="Fontepargpadro1"/>
    <w:qFormat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Ttulo1">
    <w:name w:val="Título1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caption1">
    <w:name w:val="caption1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Cabealhoerodapuser">
    <w:name w:val="Cabeçalho e rodapé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customStyle="1" w:styleId="Contedodoquadro">
    <w:name w:val="Conteúdo do quadro"/>
    <w:basedOn w:val="Normal"/>
    <w:qFormat/>
  </w:style>
  <w:style w:type="paragraph" w:customStyle="1" w:styleId="Contedodoquadrouser">
    <w:name w:val="Conteúdo do quadro (user)"/>
    <w:basedOn w:val="Normal"/>
    <w:qFormat/>
  </w:style>
  <w:style w:type="character" w:styleId="Forte">
    <w:name w:val="Strong"/>
    <w:qFormat/>
    <w:rsid w:val="000C0264"/>
    <w:rPr>
      <w:b/>
      <w:bCs/>
    </w:rPr>
  </w:style>
  <w:style w:type="paragraph" w:styleId="PargrafodaLista">
    <w:name w:val="List Paragraph"/>
    <w:basedOn w:val="Normal"/>
    <w:uiPriority w:val="34"/>
    <w:qFormat/>
    <w:rsid w:val="00802485"/>
    <w:pPr>
      <w:ind w:left="720"/>
      <w:contextualSpacing/>
    </w:pPr>
  </w:style>
  <w:style w:type="table" w:styleId="Tabelacomgrade">
    <w:name w:val="Table Grid"/>
    <w:basedOn w:val="Tabelanormal"/>
    <w:uiPriority w:val="39"/>
    <w:rsid w:val="007F3C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849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Lopes de Assis</dc:creator>
  <dc:description/>
  <cp:lastModifiedBy>Flavio Lopes de Assis</cp:lastModifiedBy>
  <cp:revision>8</cp:revision>
  <cp:lastPrinted>2026-08-11T18:33:00Z</cp:lastPrinted>
  <dcterms:created xsi:type="dcterms:W3CDTF">2026-08-29T23:01:00Z</dcterms:created>
  <dcterms:modified xsi:type="dcterms:W3CDTF">2026-09-01T19:15:00Z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fe504018-9ec2-4a25-9442-e4ecb3709352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2022-09-01T03:27:31Z</vt:lpwstr>
  </property>
  <property fmtid="{D5CDD505-2E9C-101B-9397-08002B2CF9AE}" pid="8" name="MSIP_Label_defa4170-0d19-0005-0004-bc88714345d2_SiteId">
    <vt:lpwstr>800e25a6-c607-4824-9abc-1df67d498c39</vt:lpwstr>
  </property>
</Properties>
</file>