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seed</w:t>
      </w:r>
      <w:r>
        <w:t xml:space="preserve"> </w:t>
      </w:r>
      <w:r>
        <w:t xml:space="preserve">storage</w:t>
      </w:r>
      <w:r>
        <w:t xml:space="preserve"> </w:t>
      </w:r>
      <w:r>
        <w:t xml:space="preserve">time</w:t>
      </w:r>
      <w:r>
        <w:t xml:space="preserve"> </w:t>
      </w:r>
      <w:r>
        <w:t xml:space="preserve">and</w:t>
      </w:r>
      <w:r>
        <w:t xml:space="preserve"> </w:t>
      </w:r>
      <w:r>
        <w:t xml:space="preserve">salt</w:t>
      </w:r>
      <w:r>
        <w:t xml:space="preserve"> </w:t>
      </w:r>
      <w:r>
        <w:t xml:space="preserve">stress</w:t>
      </w:r>
      <w:r>
        <w:t xml:space="preserve"> </w:t>
      </w:r>
      <w:r>
        <w:t xml:space="preserve">on</w:t>
      </w:r>
      <w:r>
        <w:t xml:space="preserve"> </w:t>
      </w:r>
      <w:r>
        <w:t xml:space="preserve">the</w:t>
      </w:r>
      <w:r>
        <w:t xml:space="preserve"> </w:t>
      </w: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2018-06-22</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w:t>
      </w:r>
    </w:p>
    <w:p>
      <w:pPr>
        <w:pStyle w:val="Compact"/>
        <w:numPr>
          <w:numId w:val="1001"/>
          <w:ilvl w:val="0"/>
        </w:numPr>
      </w:pPr>
      <w:r>
        <w:t xml:space="preserve">Plant Physiology Laboratory, Federal University of Alagoas, Center of Agronomy, Maceió, AL, Brazil</w:t>
      </w:r>
    </w:p>
    <w:p>
      <w:pPr>
        <w:pStyle w:val="Compact"/>
        <w:numPr>
          <w:numId w:val="1001"/>
          <w:ilvl w:val="0"/>
        </w:numPr>
      </w:pPr>
      <w:r>
        <w:t xml:space="preserve">Department of Chemistry, Federal Rural University of Pernambuco, Recife, PE, Brazil.</w:t>
      </w:r>
    </w:p>
    <w:p>
      <w:pPr>
        <w:pStyle w:val="FirstParagraph"/>
      </w:pPr>
      <w:r>
        <w:t xml:space="preserve">Corresponding author:</w:t>
      </w:r>
      <w:r>
        <w:t xml:space="preserve"> </w:t>
      </w:r>
      <w:hyperlink r:id="rId22">
        <w:r>
          <w:rPr>
            <w:rStyle w:val="Hyperlink"/>
          </w:rPr>
          <w:t xml:space="preserve">marcelo.pompelli@ufpe.br</w:t>
        </w:r>
      </w:hyperlink>
      <w:r>
        <w:t xml:space="preserve"> </w:t>
      </w:r>
      <w:r>
        <w:t xml:space="preserve">(Pompelli, M.F.)</w:t>
      </w:r>
    </w:p>
    <w:p>
      <w:pPr>
        <w:pStyle w:val="Heading1"/>
      </w:pPr>
      <w:bookmarkStart w:id="23" w:name="highlights"/>
      <w:bookmarkEnd w:id="23"/>
      <w:r>
        <w:t xml:space="preserve">Highlights</w:t>
      </w:r>
    </w:p>
    <w:p>
      <w:pPr>
        <w:numPr>
          <w:numId w:val="1002"/>
          <w:ilvl w:val="0"/>
        </w:numPr>
      </w:pPr>
      <w:r>
        <w:t xml:space="preserve">Reduction of water in the interstice of the seeds in</w:t>
      </w:r>
      <w:r>
        <w:t xml:space="preserve"> </w:t>
      </w:r>
      <w:r>
        <w:rPr>
          <w:i/>
        </w:rPr>
        <w:t xml:space="preserve">J. curcas</w:t>
      </w:r>
      <w:r>
        <w:t xml:space="preserve"> </w:t>
      </w:r>
      <w:r>
        <w:t xml:space="preserve">helps to maintain seed viability and oils content.</w:t>
      </w:r>
    </w:p>
    <w:p>
      <w:pPr>
        <w:numPr>
          <w:numId w:val="1002"/>
          <w:ilvl w:val="0"/>
        </w:numPr>
      </w:pPr>
      <w:r>
        <w:t xml:space="preserve">The NaCl in the irrigation water can affect the seedlings since 75 mM, producing reduction in the biometrics and germination parameters.</w:t>
      </w:r>
    </w:p>
    <w:p>
      <w:pPr>
        <w:numPr>
          <w:numId w:val="1002"/>
          <w:ilvl w:val="0"/>
        </w:numPr>
      </w:pPr>
      <w:r>
        <w:t xml:space="preserve">Exist a different levels of tolerance between the genotypes of</w:t>
      </w:r>
      <w:r>
        <w:t xml:space="preserve"> </w:t>
      </w:r>
      <w:r>
        <w:rPr>
          <w:i/>
        </w:rPr>
        <w:t xml:space="preserve">J. curcas</w:t>
      </w:r>
      <w:r>
        <w:t xml:space="preserve"> </w:t>
      </w:r>
      <w:r>
        <w:t xml:space="preserve">from different regions of Brazil</w:t>
      </w:r>
    </w:p>
    <w:p>
      <w:pPr>
        <w:numPr>
          <w:numId w:val="1002"/>
          <w:ilvl w:val="0"/>
        </w:numPr>
      </w:pPr>
      <w:r>
        <w:t xml:space="preserve">The biometric parameter explain better</w:t>
      </w:r>
      <w:r>
        <w:t xml:space="preserve"> </w:t>
      </w:r>
      <w:r>
        <w:rPr>
          <w:i/>
        </w:rPr>
        <w:t xml:space="preserve">J. curcas</w:t>
      </w:r>
      <w:r>
        <w:t xml:space="preserve"> </w:t>
      </w:r>
      <w:r>
        <w:t xml:space="preserve">behavior under salinity condition.</w:t>
      </w:r>
    </w:p>
    <w:p>
      <w:pPr>
        <w:pStyle w:val="Heading1"/>
      </w:pPr>
      <w:bookmarkStart w:id="24" w:name="abstract"/>
      <w:bookmarkEnd w:id="24"/>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under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The biometric and biomass componets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3e4f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6f8d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44a47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seed storage time and salt stress on the germination of Jatropha curcas L.</dc:title>
  <dc:creator>Flavio Lozano-Isla1, Mariana L.O. Campos1, Lauricio Endres2, Agnaldo R. Chaves, Egidio B. Neto3, Marcelo F. Pompelli1</dc:creator>
  <dcterms:created xsi:type="dcterms:W3CDTF">2018-06-23T03:22:27Z</dcterms:created>
  <dcterms:modified xsi:type="dcterms:W3CDTF">2018-06-23T03:22:27Z</dcterms:modified>
</cp:coreProperties>
</file>