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55778" w14:textId="45892051" w:rsidR="008752F7" w:rsidRPr="00D763D1" w:rsidRDefault="00D763D1" w:rsidP="00D81C03">
      <w:pPr>
        <w:spacing w:line="276" w:lineRule="auto"/>
        <w:jc w:val="center"/>
        <w:rPr>
          <w:rFonts w:ascii="Times New Roman" w:hAnsi="Times New Roman" w:cs="Times New Roman"/>
          <w:b/>
          <w:bCs/>
          <w:sz w:val="24"/>
          <w:szCs w:val="24"/>
          <w:lang w:val="en-US"/>
        </w:rPr>
      </w:pPr>
      <w:r w:rsidRPr="00D763D1">
        <w:rPr>
          <w:rFonts w:ascii="Times New Roman" w:hAnsi="Times New Roman" w:cs="Times New Roman"/>
          <w:b/>
          <w:bCs/>
          <w:sz w:val="24"/>
          <w:szCs w:val="24"/>
          <w:lang w:val="en-US"/>
        </w:rPr>
        <w:t>Multivariate analysis of Peruvian m</w:t>
      </w:r>
      <w:r>
        <w:rPr>
          <w:rFonts w:ascii="Times New Roman" w:hAnsi="Times New Roman" w:cs="Times New Roman"/>
          <w:b/>
          <w:bCs/>
          <w:sz w:val="24"/>
          <w:szCs w:val="24"/>
          <w:lang w:val="en-US"/>
        </w:rPr>
        <w:t>aize races</w:t>
      </w:r>
    </w:p>
    <w:p w14:paraId="4994C524" w14:textId="7D1BEEE2" w:rsidR="007C2297" w:rsidRPr="006C4B58" w:rsidRDefault="00D763D1" w:rsidP="00B242B3">
      <w:pPr>
        <w:spacing w:line="276" w:lineRule="auto"/>
        <w:rPr>
          <w:rFonts w:ascii="Times New Roman" w:hAnsi="Times New Roman" w:cs="Times New Roman"/>
          <w:sz w:val="24"/>
          <w:szCs w:val="24"/>
        </w:rPr>
      </w:pPr>
      <w:r>
        <w:rPr>
          <w:rFonts w:ascii="Times New Roman" w:hAnsi="Times New Roman" w:cs="Times New Roman"/>
          <w:sz w:val="24"/>
          <w:szCs w:val="24"/>
        </w:rPr>
        <w:t>Carlos I. Arbizu</w:t>
      </w:r>
      <w:r w:rsidRPr="00D763D1">
        <w:rPr>
          <w:rFonts w:ascii="Times New Roman" w:hAnsi="Times New Roman" w:cs="Times New Roman"/>
          <w:sz w:val="24"/>
          <w:szCs w:val="24"/>
          <w:vertAlign w:val="superscript"/>
        </w:rPr>
        <w:t>1,</w:t>
      </w:r>
      <w:proofErr w:type="gramStart"/>
      <w:r w:rsidRPr="00D763D1">
        <w:rPr>
          <w:rFonts w:ascii="Times New Roman" w:hAnsi="Times New Roman" w:cs="Times New Roman"/>
          <w:sz w:val="24"/>
          <w:szCs w:val="24"/>
          <w:vertAlign w:val="superscript"/>
        </w:rPr>
        <w:t>2</w:t>
      </w:r>
      <w:r>
        <w:rPr>
          <w:rFonts w:ascii="Times New Roman" w:hAnsi="Times New Roman" w:cs="Times New Roman"/>
          <w:sz w:val="24"/>
          <w:szCs w:val="24"/>
          <w:vertAlign w:val="superscript"/>
        </w:rPr>
        <w:t>,*</w:t>
      </w:r>
      <w:proofErr w:type="gramEnd"/>
      <w:r>
        <w:rPr>
          <w:rFonts w:ascii="Times New Roman" w:hAnsi="Times New Roman" w:cs="Times New Roman"/>
          <w:sz w:val="24"/>
          <w:szCs w:val="24"/>
        </w:rPr>
        <w:t xml:space="preserve">, </w:t>
      </w:r>
      <w:r w:rsidR="00391576">
        <w:rPr>
          <w:rFonts w:ascii="Times New Roman" w:hAnsi="Times New Roman" w:cs="Times New Roman"/>
          <w:sz w:val="24"/>
          <w:szCs w:val="24"/>
        </w:rPr>
        <w:t>Flavio Lozano-Isla</w:t>
      </w:r>
      <w:r w:rsidR="00114A68" w:rsidRPr="00114A68">
        <w:rPr>
          <w:rFonts w:ascii="Times New Roman" w:hAnsi="Times New Roman" w:cs="Times New Roman"/>
          <w:sz w:val="24"/>
          <w:szCs w:val="24"/>
          <w:vertAlign w:val="superscript"/>
        </w:rPr>
        <w:t>1,2</w:t>
      </w:r>
      <w:r w:rsidR="00391576">
        <w:rPr>
          <w:rFonts w:ascii="Times New Roman" w:hAnsi="Times New Roman" w:cs="Times New Roman"/>
          <w:sz w:val="24"/>
          <w:szCs w:val="24"/>
        </w:rPr>
        <w:t xml:space="preserve">, </w:t>
      </w:r>
      <w:r>
        <w:rPr>
          <w:rFonts w:ascii="Times New Roman" w:hAnsi="Times New Roman" w:cs="Times New Roman"/>
          <w:sz w:val="24"/>
          <w:szCs w:val="24"/>
        </w:rPr>
        <w:t>Pedro Rodriguez-Grados</w:t>
      </w:r>
      <w:r w:rsidRPr="00D763D1">
        <w:rPr>
          <w:rFonts w:ascii="Times New Roman" w:hAnsi="Times New Roman" w:cs="Times New Roman"/>
          <w:sz w:val="24"/>
          <w:szCs w:val="24"/>
          <w:vertAlign w:val="superscript"/>
        </w:rPr>
        <w:t>1,2</w:t>
      </w:r>
      <w:r>
        <w:rPr>
          <w:rFonts w:ascii="Times New Roman" w:hAnsi="Times New Roman" w:cs="Times New Roman"/>
          <w:sz w:val="24"/>
          <w:szCs w:val="24"/>
        </w:rPr>
        <w:t>, Ricardo Sevilla</w:t>
      </w:r>
      <w:r w:rsidR="006C4B58">
        <w:rPr>
          <w:rFonts w:ascii="Times New Roman" w:hAnsi="Times New Roman" w:cs="Times New Roman"/>
          <w:sz w:val="24"/>
          <w:szCs w:val="24"/>
          <w:vertAlign w:val="superscript"/>
        </w:rPr>
        <w:t>3</w:t>
      </w:r>
      <w:r>
        <w:rPr>
          <w:rFonts w:ascii="Times New Roman" w:hAnsi="Times New Roman" w:cs="Times New Roman"/>
          <w:sz w:val="24"/>
          <w:szCs w:val="24"/>
        </w:rPr>
        <w:t>, Alexander Grobman</w:t>
      </w:r>
      <w:r w:rsidR="006C4B58">
        <w:rPr>
          <w:rFonts w:ascii="Times New Roman" w:hAnsi="Times New Roman" w:cs="Times New Roman"/>
          <w:sz w:val="24"/>
          <w:szCs w:val="24"/>
          <w:vertAlign w:val="superscript"/>
        </w:rPr>
        <w:t>3</w:t>
      </w:r>
      <w:r w:rsidR="006C4B58">
        <w:rPr>
          <w:rFonts w:ascii="Times New Roman" w:hAnsi="Times New Roman" w:cs="Times New Roman"/>
          <w:sz w:val="24"/>
          <w:szCs w:val="24"/>
        </w:rPr>
        <w:t xml:space="preserve">, </w:t>
      </w:r>
      <w:r w:rsidR="006C4B58" w:rsidRPr="00E376EC">
        <w:rPr>
          <w:rFonts w:ascii="Times New Roman" w:hAnsi="Times New Roman" w:cs="Times New Roman"/>
          <w:sz w:val="24"/>
          <w:szCs w:val="24"/>
        </w:rPr>
        <w:t>Rodomiro Ortiz</w:t>
      </w:r>
      <w:r w:rsidR="006C4B58">
        <w:rPr>
          <w:rFonts w:ascii="Times New Roman" w:hAnsi="Times New Roman" w:cs="Times New Roman"/>
          <w:sz w:val="24"/>
          <w:szCs w:val="24"/>
          <w:vertAlign w:val="superscript"/>
        </w:rPr>
        <w:t>4</w:t>
      </w:r>
      <w:r w:rsidR="006C4B58">
        <w:rPr>
          <w:rFonts w:ascii="Times New Roman" w:hAnsi="Times New Roman" w:cs="Times New Roman"/>
          <w:sz w:val="24"/>
          <w:szCs w:val="24"/>
          <w:vertAlign w:val="superscript"/>
        </w:rPr>
        <w:t>,*</w:t>
      </w:r>
    </w:p>
    <w:p w14:paraId="34F6EC6E" w14:textId="7071D769" w:rsidR="007C2297" w:rsidRPr="00E376EC" w:rsidRDefault="007C2297" w:rsidP="007C2297">
      <w:pPr>
        <w:spacing w:line="276" w:lineRule="auto"/>
        <w:jc w:val="both"/>
        <w:rPr>
          <w:rFonts w:ascii="Times New Roman" w:hAnsi="Times New Roman" w:cs="Times New Roman"/>
          <w:sz w:val="24"/>
          <w:szCs w:val="24"/>
          <w:vertAlign w:val="superscript"/>
        </w:rPr>
      </w:pPr>
      <w:r w:rsidRPr="00E376EC">
        <w:rPr>
          <w:rFonts w:ascii="Times New Roman" w:hAnsi="Times New Roman" w:cs="Times New Roman"/>
          <w:sz w:val="24"/>
          <w:szCs w:val="24"/>
          <w:vertAlign w:val="superscript"/>
        </w:rPr>
        <w:t>1</w:t>
      </w:r>
      <w:r w:rsidRPr="00E376EC">
        <w:rPr>
          <w:rFonts w:ascii="Times New Roman" w:eastAsia="Times New Roman" w:hAnsi="Times New Roman" w:cs="Times New Roman"/>
          <w:color w:val="1C1C1A"/>
          <w:sz w:val="24"/>
          <w:szCs w:val="24"/>
        </w:rPr>
        <w:t xml:space="preserve">Programa de Genética y Mejoramiento </w:t>
      </w:r>
      <w:r w:rsidR="0085752F" w:rsidRPr="00E376EC">
        <w:rPr>
          <w:rFonts w:ascii="Times New Roman" w:eastAsia="Times New Roman" w:hAnsi="Times New Roman" w:cs="Times New Roman"/>
          <w:color w:val="1C1C1A"/>
          <w:sz w:val="24"/>
          <w:szCs w:val="24"/>
        </w:rPr>
        <w:t>G</w:t>
      </w:r>
      <w:r w:rsidRPr="00E376EC">
        <w:rPr>
          <w:rFonts w:ascii="Times New Roman" w:eastAsia="Times New Roman" w:hAnsi="Times New Roman" w:cs="Times New Roman"/>
          <w:color w:val="1C1C1A"/>
          <w:sz w:val="24"/>
          <w:szCs w:val="24"/>
        </w:rPr>
        <w:t xml:space="preserve">enético de </w:t>
      </w:r>
      <w:r w:rsidR="0085752F" w:rsidRPr="00E376EC">
        <w:rPr>
          <w:rFonts w:ascii="Times New Roman" w:eastAsia="Times New Roman" w:hAnsi="Times New Roman" w:cs="Times New Roman"/>
          <w:color w:val="1C1C1A"/>
          <w:sz w:val="24"/>
          <w:szCs w:val="24"/>
        </w:rPr>
        <w:t>P</w:t>
      </w:r>
      <w:r w:rsidRPr="00E376EC">
        <w:rPr>
          <w:rFonts w:ascii="Times New Roman" w:eastAsia="Times New Roman" w:hAnsi="Times New Roman" w:cs="Times New Roman"/>
          <w:color w:val="1C1C1A"/>
          <w:sz w:val="24"/>
          <w:szCs w:val="24"/>
        </w:rPr>
        <w:t>lanta</w:t>
      </w:r>
      <w:r w:rsidR="0085752F" w:rsidRPr="00E376EC">
        <w:rPr>
          <w:rFonts w:ascii="Times New Roman" w:eastAsia="Times New Roman" w:hAnsi="Times New Roman" w:cs="Times New Roman"/>
          <w:color w:val="1C1C1A"/>
          <w:sz w:val="24"/>
          <w:szCs w:val="24"/>
        </w:rPr>
        <w:t xml:space="preserve">s, </w:t>
      </w:r>
      <w:r w:rsidRPr="00E376EC">
        <w:rPr>
          <w:rFonts w:ascii="Times New Roman" w:eastAsia="Times New Roman" w:hAnsi="Times New Roman" w:cs="Times New Roman"/>
          <w:color w:val="1C1C1A"/>
          <w:sz w:val="24"/>
          <w:szCs w:val="24"/>
        </w:rPr>
        <w:t>Universidad Nacional Toribio Rodríguez de Mendoza de Amazonas (UNTRM), Amazonas 01001, Perú</w:t>
      </w:r>
    </w:p>
    <w:p w14:paraId="6292FE3B" w14:textId="77777777" w:rsidR="00D3764A" w:rsidRDefault="00D3764A" w:rsidP="00B242B3">
      <w:pPr>
        <w:spacing w:line="276" w:lineRule="auto"/>
        <w:rPr>
          <w:rFonts w:ascii="Times New Roman" w:eastAsia="Times New Roman" w:hAnsi="Times New Roman" w:cs="Times New Roman"/>
          <w:color w:val="1C1C1A"/>
          <w:sz w:val="24"/>
          <w:szCs w:val="24"/>
        </w:rPr>
      </w:pPr>
      <w:r>
        <w:rPr>
          <w:rFonts w:ascii="Times New Roman" w:eastAsia="Times New Roman" w:hAnsi="Times New Roman" w:cs="Times New Roman"/>
          <w:color w:val="1C1C1A"/>
          <w:sz w:val="24"/>
          <w:szCs w:val="24"/>
          <w:vertAlign w:val="superscript"/>
        </w:rPr>
        <w:t>2</w:t>
      </w:r>
      <w:r w:rsidRPr="00E376EC">
        <w:rPr>
          <w:rFonts w:ascii="Times New Roman" w:eastAsia="Times New Roman" w:hAnsi="Times New Roman" w:cs="Times New Roman"/>
          <w:color w:val="1C1C1A"/>
          <w:sz w:val="24"/>
          <w:szCs w:val="24"/>
        </w:rPr>
        <w:t>Facultad de Ingeniería y Ciencias Agrarias, Universidad Nacional Toribio Rodríguez de Mendoza de Amazonas (UNTRM), Amazonas 01001, Perú</w:t>
      </w:r>
    </w:p>
    <w:p w14:paraId="276A980D" w14:textId="7D1F4E19" w:rsidR="006C4B58" w:rsidRDefault="00D3764A" w:rsidP="00B242B3">
      <w:pPr>
        <w:spacing w:line="276" w:lineRule="auto"/>
        <w:rPr>
          <w:rFonts w:ascii="Times New Roman" w:eastAsia="Times New Roman" w:hAnsi="Times New Roman" w:cs="Times New Roman"/>
          <w:color w:val="1C1C1A"/>
          <w:sz w:val="24"/>
          <w:szCs w:val="24"/>
          <w:lang w:val="en-US"/>
        </w:rPr>
      </w:pPr>
      <w:r w:rsidRPr="006C4B58">
        <w:rPr>
          <w:rFonts w:ascii="Times New Roman" w:eastAsia="Times New Roman" w:hAnsi="Times New Roman" w:cs="Times New Roman"/>
          <w:color w:val="1C1C1A"/>
          <w:sz w:val="24"/>
          <w:szCs w:val="24"/>
          <w:vertAlign w:val="superscript"/>
        </w:rPr>
        <w:t>3</w:t>
      </w:r>
      <w:r w:rsidR="006C4B58" w:rsidRPr="00D3764A">
        <w:rPr>
          <w:rFonts w:ascii="Times New Roman" w:eastAsia="Times New Roman" w:hAnsi="Times New Roman" w:cs="Times New Roman"/>
          <w:color w:val="1C1C1A"/>
          <w:sz w:val="24"/>
          <w:szCs w:val="24"/>
        </w:rPr>
        <w:t>Fa</w:t>
      </w:r>
      <w:r w:rsidR="006C4B58">
        <w:rPr>
          <w:rFonts w:ascii="Times New Roman" w:eastAsia="Times New Roman" w:hAnsi="Times New Roman" w:cs="Times New Roman"/>
          <w:color w:val="1C1C1A"/>
          <w:sz w:val="24"/>
          <w:szCs w:val="24"/>
        </w:rPr>
        <w:t xml:space="preserve">cultad de Agronomía, Universidad Nacional Agraria la Molina (UNALM). </w:t>
      </w:r>
      <w:r w:rsidR="006C4B58" w:rsidRPr="006C4B58">
        <w:rPr>
          <w:rFonts w:ascii="Times New Roman" w:eastAsia="Times New Roman" w:hAnsi="Times New Roman" w:cs="Times New Roman"/>
          <w:color w:val="1C1C1A"/>
          <w:sz w:val="24"/>
          <w:szCs w:val="24"/>
          <w:lang w:val="en-US"/>
        </w:rPr>
        <w:t>Lima 15024, Perú</w:t>
      </w:r>
    </w:p>
    <w:p w14:paraId="06EA6588" w14:textId="3A5804B6" w:rsidR="0085752F" w:rsidRDefault="006C4B58" w:rsidP="00B242B3">
      <w:pPr>
        <w:spacing w:line="276" w:lineRule="auto"/>
        <w:rPr>
          <w:rFonts w:ascii="Times New Roman" w:eastAsia="Times New Roman" w:hAnsi="Times New Roman" w:cs="Times New Roman"/>
          <w:color w:val="1C1C1A"/>
          <w:sz w:val="24"/>
          <w:szCs w:val="24"/>
          <w:lang w:val="en-US"/>
        </w:rPr>
      </w:pPr>
      <w:r w:rsidRPr="006C4B58">
        <w:rPr>
          <w:rFonts w:ascii="Times New Roman" w:eastAsia="Times New Roman" w:hAnsi="Times New Roman" w:cs="Times New Roman"/>
          <w:color w:val="1C1C1A"/>
          <w:sz w:val="24"/>
          <w:szCs w:val="24"/>
          <w:vertAlign w:val="superscript"/>
          <w:lang w:val="en-US"/>
        </w:rPr>
        <w:t>4</w:t>
      </w:r>
      <w:r w:rsidR="0085752F" w:rsidRPr="00D3764A">
        <w:rPr>
          <w:rFonts w:ascii="Times New Roman" w:eastAsia="Times New Roman" w:hAnsi="Times New Roman" w:cs="Times New Roman"/>
          <w:color w:val="1C1C1A"/>
          <w:sz w:val="24"/>
          <w:szCs w:val="24"/>
          <w:lang w:val="en-US"/>
        </w:rPr>
        <w:t xml:space="preserve">Department of Plant Breeding, Swedish University of Agricultural Sciences (SLU), </w:t>
      </w:r>
      <w:proofErr w:type="spellStart"/>
      <w:r w:rsidR="0085752F" w:rsidRPr="00D3764A">
        <w:rPr>
          <w:rFonts w:ascii="Times New Roman" w:eastAsia="Times New Roman" w:hAnsi="Times New Roman" w:cs="Times New Roman"/>
          <w:color w:val="1C1C1A"/>
          <w:sz w:val="24"/>
          <w:szCs w:val="24"/>
          <w:lang w:val="en-US"/>
        </w:rPr>
        <w:t>Alnarp</w:t>
      </w:r>
      <w:proofErr w:type="spellEnd"/>
      <w:r w:rsidR="0085752F" w:rsidRPr="00D3764A">
        <w:rPr>
          <w:rFonts w:ascii="Times New Roman" w:eastAsia="Times New Roman" w:hAnsi="Times New Roman" w:cs="Times New Roman"/>
          <w:color w:val="1C1C1A"/>
          <w:sz w:val="24"/>
          <w:szCs w:val="24"/>
          <w:lang w:val="en-US"/>
        </w:rPr>
        <w:t xml:space="preserve"> 23053, Sweden</w:t>
      </w:r>
    </w:p>
    <w:p w14:paraId="241A672E" w14:textId="046A2990" w:rsidR="00D3764A" w:rsidRPr="00D3764A" w:rsidRDefault="00D3764A" w:rsidP="00B242B3">
      <w:pPr>
        <w:spacing w:line="276" w:lineRule="auto"/>
        <w:rPr>
          <w:rFonts w:ascii="Times New Roman" w:eastAsia="Times New Roman" w:hAnsi="Times New Roman" w:cs="Times New Roman"/>
          <w:color w:val="1C1C1A"/>
          <w:sz w:val="24"/>
          <w:szCs w:val="24"/>
        </w:rPr>
      </w:pPr>
      <w:r w:rsidRPr="00D3764A">
        <w:rPr>
          <w:rFonts w:ascii="Times New Roman" w:eastAsia="Times New Roman" w:hAnsi="Times New Roman" w:cs="Times New Roman"/>
          <w:color w:val="1C1C1A"/>
          <w:sz w:val="24"/>
          <w:szCs w:val="24"/>
          <w:vertAlign w:val="superscript"/>
        </w:rPr>
        <w:t>4</w:t>
      </w:r>
    </w:p>
    <w:p w14:paraId="0413B6E5" w14:textId="1111CDC4" w:rsidR="00B242B3" w:rsidRPr="00D3764A" w:rsidRDefault="00B242B3" w:rsidP="00B242B3">
      <w:pPr>
        <w:spacing w:line="276" w:lineRule="auto"/>
        <w:jc w:val="both"/>
        <w:rPr>
          <w:rFonts w:ascii="Times New Roman" w:eastAsia="Times New Roman" w:hAnsi="Times New Roman" w:cs="Times New Roman"/>
          <w:color w:val="1C1C1A"/>
          <w:sz w:val="24"/>
          <w:szCs w:val="24"/>
        </w:rPr>
      </w:pPr>
      <w:r w:rsidRPr="00D3764A">
        <w:rPr>
          <w:rFonts w:ascii="Times New Roman" w:eastAsia="Times New Roman" w:hAnsi="Times New Roman" w:cs="Times New Roman"/>
          <w:color w:val="1C1C1A"/>
          <w:sz w:val="24"/>
          <w:szCs w:val="24"/>
        </w:rPr>
        <w:t>*</w:t>
      </w:r>
      <w:proofErr w:type="spellStart"/>
      <w:r w:rsidR="006C4B58">
        <w:rPr>
          <w:rFonts w:ascii="Times New Roman" w:eastAsia="Times New Roman" w:hAnsi="Times New Roman" w:cs="Times New Roman"/>
          <w:color w:val="1C1C1A"/>
          <w:sz w:val="24"/>
          <w:szCs w:val="24"/>
        </w:rPr>
        <w:t>C</w:t>
      </w:r>
      <w:r w:rsidRPr="00D3764A">
        <w:rPr>
          <w:rFonts w:ascii="Times New Roman" w:eastAsia="Times New Roman" w:hAnsi="Times New Roman" w:cs="Times New Roman"/>
          <w:color w:val="1C1C1A"/>
          <w:sz w:val="24"/>
          <w:szCs w:val="24"/>
        </w:rPr>
        <w:t>orrespondence</w:t>
      </w:r>
      <w:proofErr w:type="spellEnd"/>
      <w:r w:rsidRPr="00D3764A">
        <w:rPr>
          <w:rFonts w:ascii="Times New Roman" w:eastAsia="Times New Roman" w:hAnsi="Times New Roman" w:cs="Times New Roman"/>
          <w:color w:val="1C1C1A"/>
          <w:sz w:val="24"/>
          <w:szCs w:val="24"/>
        </w:rPr>
        <w:t xml:space="preserve">: </w:t>
      </w:r>
      <w:r w:rsidR="006C4B58" w:rsidRPr="006C4B58">
        <w:rPr>
          <w:rFonts w:ascii="Times New Roman" w:eastAsia="Times New Roman" w:hAnsi="Times New Roman" w:cs="Times New Roman"/>
          <w:color w:val="1C1C1A"/>
          <w:sz w:val="24"/>
          <w:szCs w:val="24"/>
        </w:rPr>
        <w:t>carlos.arbizu@untrm.edu.pe</w:t>
      </w:r>
      <w:r w:rsidR="006C4B58">
        <w:rPr>
          <w:rFonts w:ascii="Times New Roman" w:eastAsia="Times New Roman" w:hAnsi="Times New Roman" w:cs="Times New Roman"/>
          <w:color w:val="1C1C1A"/>
          <w:sz w:val="24"/>
          <w:szCs w:val="24"/>
        </w:rPr>
        <w:t>, rodomiro.ortiz@slu.se</w:t>
      </w:r>
    </w:p>
    <w:p w14:paraId="39055DE1" w14:textId="0790E068" w:rsidR="007E4AF4" w:rsidRPr="006C4B58" w:rsidRDefault="007E4AF4" w:rsidP="007E4AF4">
      <w:pPr>
        <w:spacing w:line="276" w:lineRule="auto"/>
        <w:rPr>
          <w:rFonts w:ascii="Times New Roman" w:hAnsi="Times New Roman" w:cs="Times New Roman"/>
          <w:b/>
          <w:bCs/>
          <w:sz w:val="24"/>
          <w:szCs w:val="24"/>
        </w:rPr>
      </w:pPr>
      <w:proofErr w:type="spellStart"/>
      <w:r w:rsidRPr="006C4B58">
        <w:rPr>
          <w:rFonts w:ascii="Times New Roman" w:hAnsi="Times New Roman" w:cs="Times New Roman"/>
          <w:b/>
          <w:bCs/>
          <w:sz w:val="24"/>
          <w:szCs w:val="24"/>
        </w:rPr>
        <w:t>Abstract</w:t>
      </w:r>
      <w:proofErr w:type="spellEnd"/>
    </w:p>
    <w:p w14:paraId="4609DA9B" w14:textId="69E9C730" w:rsidR="00FA7283" w:rsidRDefault="00796976" w:rsidP="00ED548D">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Maize represent</w:t>
      </w:r>
      <w:r w:rsidR="00391576">
        <w:rPr>
          <w:rFonts w:ascii="Times New Roman" w:hAnsi="Times New Roman" w:cs="Times New Roman"/>
          <w:sz w:val="24"/>
          <w:szCs w:val="24"/>
          <w:lang w:val="en-US"/>
        </w:rPr>
        <w:t>s</w:t>
      </w:r>
      <w:r>
        <w:rPr>
          <w:rFonts w:ascii="Times New Roman" w:hAnsi="Times New Roman" w:cs="Times New Roman"/>
          <w:sz w:val="24"/>
          <w:szCs w:val="24"/>
          <w:lang w:val="en-US"/>
        </w:rPr>
        <w:t xml:space="preserve"> one of the most important staple crops in the Peruvian highlands, and in many other countries in the world. The a</w:t>
      </w:r>
      <w:r w:rsidR="006C4B58">
        <w:rPr>
          <w:rFonts w:ascii="Times New Roman" w:hAnsi="Times New Roman" w:cs="Times New Roman"/>
          <w:sz w:val="24"/>
          <w:szCs w:val="24"/>
          <w:lang w:val="en-US"/>
        </w:rPr>
        <w:t>bundant morphological diversity found in the Peruvian maize from the highlands</w:t>
      </w:r>
      <w:r>
        <w:rPr>
          <w:rFonts w:ascii="Times New Roman" w:hAnsi="Times New Roman" w:cs="Times New Roman"/>
          <w:sz w:val="24"/>
          <w:szCs w:val="24"/>
          <w:lang w:val="en-US"/>
        </w:rPr>
        <w:t xml:space="preserve"> was previously classified by previous published work into </w:t>
      </w:r>
      <w:r w:rsidR="006C4B58">
        <w:rPr>
          <w:rFonts w:ascii="Times New Roman" w:hAnsi="Times New Roman" w:cs="Times New Roman"/>
          <w:sz w:val="24"/>
          <w:szCs w:val="24"/>
          <w:lang w:val="en-US"/>
        </w:rPr>
        <w:t>six groups: (</w:t>
      </w:r>
      <w:proofErr w:type="spellStart"/>
      <w:r w:rsidR="006C4B58">
        <w:rPr>
          <w:rFonts w:ascii="Times New Roman" w:hAnsi="Times New Roman" w:cs="Times New Roman"/>
          <w:sz w:val="24"/>
          <w:szCs w:val="24"/>
          <w:lang w:val="en-US"/>
        </w:rPr>
        <w:t>i</w:t>
      </w:r>
      <w:proofErr w:type="spellEnd"/>
      <w:r w:rsidR="006C4B58">
        <w:rPr>
          <w:rFonts w:ascii="Times New Roman" w:hAnsi="Times New Roman" w:cs="Times New Roman"/>
          <w:sz w:val="24"/>
          <w:szCs w:val="24"/>
          <w:lang w:val="en-US"/>
        </w:rPr>
        <w:t>) primitive races</w:t>
      </w:r>
      <w:r w:rsidR="004D19EF">
        <w:rPr>
          <w:rFonts w:ascii="Times New Roman" w:hAnsi="Times New Roman" w:cs="Times New Roman"/>
          <w:sz w:val="24"/>
          <w:szCs w:val="24"/>
          <w:lang w:val="en-US"/>
        </w:rPr>
        <w:t>-PR</w:t>
      </w:r>
      <w:r w:rsidR="006C4B58">
        <w:rPr>
          <w:rFonts w:ascii="Times New Roman" w:hAnsi="Times New Roman" w:cs="Times New Roman"/>
          <w:sz w:val="24"/>
          <w:szCs w:val="24"/>
          <w:lang w:val="en-US"/>
        </w:rPr>
        <w:t>, (ii) anciently derived or primary races</w:t>
      </w:r>
      <w:r w:rsidR="004D19EF">
        <w:rPr>
          <w:rFonts w:ascii="Times New Roman" w:hAnsi="Times New Roman" w:cs="Times New Roman"/>
          <w:sz w:val="24"/>
          <w:szCs w:val="24"/>
          <w:lang w:val="en-US"/>
        </w:rPr>
        <w:t>-ADPR</w:t>
      </w:r>
      <w:r w:rsidR="006C4B58">
        <w:rPr>
          <w:rFonts w:ascii="Times New Roman" w:hAnsi="Times New Roman" w:cs="Times New Roman"/>
          <w:sz w:val="24"/>
          <w:szCs w:val="24"/>
          <w:lang w:val="en-US"/>
        </w:rPr>
        <w:t>, (iii) lately derived or secondary races</w:t>
      </w:r>
      <w:r w:rsidR="0057169A">
        <w:rPr>
          <w:rFonts w:ascii="Times New Roman" w:hAnsi="Times New Roman" w:cs="Times New Roman"/>
          <w:sz w:val="24"/>
          <w:szCs w:val="24"/>
          <w:lang w:val="en-US"/>
        </w:rPr>
        <w:t>-LDSR</w:t>
      </w:r>
      <w:r w:rsidR="006C4B58">
        <w:rPr>
          <w:rFonts w:ascii="Times New Roman" w:hAnsi="Times New Roman" w:cs="Times New Roman"/>
          <w:sz w:val="24"/>
          <w:szCs w:val="24"/>
          <w:lang w:val="en-US"/>
        </w:rPr>
        <w:t>, (iv) introduced races</w:t>
      </w:r>
      <w:r w:rsidR="0057169A">
        <w:rPr>
          <w:rFonts w:ascii="Times New Roman" w:hAnsi="Times New Roman" w:cs="Times New Roman"/>
          <w:sz w:val="24"/>
          <w:szCs w:val="24"/>
          <w:lang w:val="en-US"/>
        </w:rPr>
        <w:t>-I</w:t>
      </w:r>
      <w:r w:rsidR="004D19EF">
        <w:rPr>
          <w:rFonts w:ascii="Times New Roman" w:hAnsi="Times New Roman" w:cs="Times New Roman"/>
          <w:sz w:val="24"/>
          <w:szCs w:val="24"/>
          <w:lang w:val="en-US"/>
        </w:rPr>
        <w:t>NT</w:t>
      </w:r>
      <w:r w:rsidR="0057169A">
        <w:rPr>
          <w:rFonts w:ascii="Times New Roman" w:hAnsi="Times New Roman" w:cs="Times New Roman"/>
          <w:sz w:val="24"/>
          <w:szCs w:val="24"/>
          <w:lang w:val="en-US"/>
        </w:rPr>
        <w:t>R</w:t>
      </w:r>
      <w:r w:rsidR="006C4B58">
        <w:rPr>
          <w:rFonts w:ascii="Times New Roman" w:hAnsi="Times New Roman" w:cs="Times New Roman"/>
          <w:sz w:val="24"/>
          <w:szCs w:val="24"/>
          <w:lang w:val="en-US"/>
        </w:rPr>
        <w:t>, (v) incipient races</w:t>
      </w:r>
      <w:r w:rsidR="0057169A">
        <w:rPr>
          <w:rFonts w:ascii="Times New Roman" w:hAnsi="Times New Roman" w:cs="Times New Roman"/>
          <w:sz w:val="24"/>
          <w:szCs w:val="24"/>
          <w:lang w:val="en-US"/>
        </w:rPr>
        <w:t>-I</w:t>
      </w:r>
      <w:r w:rsidR="004D19EF">
        <w:rPr>
          <w:rFonts w:ascii="Times New Roman" w:hAnsi="Times New Roman" w:cs="Times New Roman"/>
          <w:sz w:val="24"/>
          <w:szCs w:val="24"/>
          <w:lang w:val="en-US"/>
        </w:rPr>
        <w:t>NC</w:t>
      </w:r>
      <w:r w:rsidR="0057169A">
        <w:rPr>
          <w:rFonts w:ascii="Times New Roman" w:hAnsi="Times New Roman" w:cs="Times New Roman"/>
          <w:sz w:val="24"/>
          <w:szCs w:val="24"/>
          <w:lang w:val="en-US"/>
        </w:rPr>
        <w:t>R</w:t>
      </w:r>
      <w:r w:rsidR="006C4B58">
        <w:rPr>
          <w:rFonts w:ascii="Times New Roman" w:hAnsi="Times New Roman" w:cs="Times New Roman"/>
          <w:sz w:val="24"/>
          <w:szCs w:val="24"/>
          <w:lang w:val="en-US"/>
        </w:rPr>
        <w:t>, and (vi) imperfectly defined races</w:t>
      </w:r>
      <w:r w:rsidR="0057169A">
        <w:rPr>
          <w:rFonts w:ascii="Times New Roman" w:hAnsi="Times New Roman" w:cs="Times New Roman"/>
          <w:sz w:val="24"/>
          <w:szCs w:val="24"/>
          <w:lang w:val="en-US"/>
        </w:rPr>
        <w:t>-IDR</w:t>
      </w:r>
      <w:r w:rsidR="006C4B58">
        <w:rPr>
          <w:rFonts w:ascii="Times New Roman" w:hAnsi="Times New Roman" w:cs="Times New Roman"/>
          <w:sz w:val="24"/>
          <w:szCs w:val="24"/>
          <w:lang w:val="en-US"/>
        </w:rPr>
        <w:t>.</w:t>
      </w:r>
      <w:r w:rsidR="001A4B45">
        <w:rPr>
          <w:rFonts w:ascii="Times New Roman" w:hAnsi="Times New Roman" w:cs="Times New Roman"/>
          <w:sz w:val="24"/>
          <w:szCs w:val="24"/>
          <w:lang w:val="en-US"/>
        </w:rPr>
        <w:t xml:space="preserve"> </w:t>
      </w:r>
      <w:r w:rsidR="007C3FCF">
        <w:rPr>
          <w:rFonts w:ascii="Times New Roman" w:hAnsi="Times New Roman" w:cs="Times New Roman"/>
          <w:sz w:val="24"/>
          <w:szCs w:val="24"/>
          <w:lang w:val="en-US"/>
        </w:rPr>
        <w:t>To date</w:t>
      </w:r>
      <w:r w:rsidR="00FA7283">
        <w:rPr>
          <w:rFonts w:ascii="Times New Roman" w:hAnsi="Times New Roman" w:cs="Times New Roman"/>
          <w:sz w:val="24"/>
          <w:szCs w:val="24"/>
          <w:lang w:val="en-US"/>
        </w:rPr>
        <w:t>,</w:t>
      </w:r>
      <w:r w:rsidR="007C3FCF">
        <w:rPr>
          <w:rFonts w:ascii="Times New Roman" w:hAnsi="Times New Roman" w:cs="Times New Roman"/>
          <w:sz w:val="24"/>
          <w:szCs w:val="24"/>
          <w:lang w:val="en-US"/>
        </w:rPr>
        <w:t xml:space="preserve"> the Peruvian maize races have not been </w:t>
      </w:r>
      <w:r w:rsidR="00FA7283">
        <w:rPr>
          <w:rFonts w:ascii="Times New Roman" w:hAnsi="Times New Roman" w:cs="Times New Roman"/>
          <w:sz w:val="24"/>
          <w:szCs w:val="24"/>
          <w:lang w:val="en-US"/>
        </w:rPr>
        <w:t xml:space="preserve">further examined. </w:t>
      </w:r>
      <w:r w:rsidR="001A4B45">
        <w:rPr>
          <w:rFonts w:ascii="Times New Roman" w:hAnsi="Times New Roman" w:cs="Times New Roman"/>
          <w:sz w:val="24"/>
          <w:szCs w:val="24"/>
          <w:lang w:val="en-US"/>
        </w:rPr>
        <w:t xml:space="preserve">Here we conducted multivariate analyses using the publicly available dataset </w:t>
      </w:r>
      <w:r w:rsidR="001A4B45">
        <w:rPr>
          <w:rFonts w:ascii="Times New Roman" w:hAnsi="Times New Roman" w:cs="Times New Roman"/>
          <w:sz w:val="24"/>
          <w:szCs w:val="24"/>
          <w:lang w:val="en-US"/>
        </w:rPr>
        <w:t>of 124 morphological quantitative characters</w:t>
      </w:r>
      <w:r w:rsidR="001A4B45">
        <w:rPr>
          <w:rFonts w:ascii="Times New Roman" w:hAnsi="Times New Roman" w:cs="Times New Roman"/>
          <w:sz w:val="24"/>
          <w:szCs w:val="24"/>
          <w:lang w:val="en-US"/>
        </w:rPr>
        <w:t xml:space="preserve"> </w:t>
      </w:r>
      <w:r w:rsidR="007C3FCF">
        <w:rPr>
          <w:rFonts w:ascii="Times New Roman" w:hAnsi="Times New Roman" w:cs="Times New Roman"/>
          <w:sz w:val="24"/>
          <w:szCs w:val="24"/>
          <w:lang w:val="en-US"/>
        </w:rPr>
        <w:t xml:space="preserve">(ear, plant, leaf, tassel, pericarp, cob, endosperm, kernel) </w:t>
      </w:r>
      <w:r w:rsidR="001A4B45">
        <w:rPr>
          <w:rFonts w:ascii="Times New Roman" w:hAnsi="Times New Roman" w:cs="Times New Roman"/>
          <w:sz w:val="24"/>
          <w:szCs w:val="24"/>
          <w:lang w:val="en-US"/>
        </w:rPr>
        <w:t>for 43 Peruvian maize races scored to classify them in an attempt to provide additional evidence for that grouping</w:t>
      </w:r>
      <w:r w:rsidR="009631CA">
        <w:rPr>
          <w:rFonts w:ascii="Times New Roman" w:hAnsi="Times New Roman" w:cs="Times New Roman"/>
          <w:sz w:val="24"/>
          <w:szCs w:val="24"/>
          <w:lang w:val="en-US"/>
        </w:rPr>
        <w:t>,</w:t>
      </w:r>
      <w:r w:rsidR="001A4B45">
        <w:rPr>
          <w:rFonts w:ascii="Times New Roman" w:hAnsi="Times New Roman" w:cs="Times New Roman"/>
          <w:sz w:val="24"/>
          <w:szCs w:val="24"/>
          <w:lang w:val="en-US"/>
        </w:rPr>
        <w:t xml:space="preserve"> and for </w:t>
      </w:r>
      <w:r w:rsidR="009631CA">
        <w:rPr>
          <w:rFonts w:ascii="Times New Roman" w:hAnsi="Times New Roman" w:cs="Times New Roman"/>
          <w:sz w:val="24"/>
          <w:szCs w:val="24"/>
          <w:lang w:val="en-US"/>
        </w:rPr>
        <w:t xml:space="preserve">determining </w:t>
      </w:r>
      <w:r w:rsidR="001A4B45">
        <w:rPr>
          <w:rFonts w:ascii="Times New Roman" w:hAnsi="Times New Roman" w:cs="Times New Roman"/>
          <w:sz w:val="24"/>
          <w:szCs w:val="24"/>
          <w:lang w:val="en-US"/>
        </w:rPr>
        <w:t xml:space="preserve">congruence with our molecular study. </w:t>
      </w:r>
      <w:r w:rsidR="00FA7283" w:rsidRPr="00FA7283">
        <w:rPr>
          <w:rFonts w:ascii="Times New Roman" w:hAnsi="Times New Roman" w:cs="Times New Roman"/>
          <w:sz w:val="24"/>
          <w:szCs w:val="24"/>
          <w:lang w:val="en-US"/>
        </w:rPr>
        <w:t xml:space="preserve">Principal component analysis demonstrated that the first two components (CP1 and CP2) summarized </w:t>
      </w:r>
      <w:r w:rsidR="00FA7283">
        <w:rPr>
          <w:rFonts w:ascii="Times New Roman" w:hAnsi="Times New Roman" w:cs="Times New Roman"/>
          <w:sz w:val="24"/>
          <w:szCs w:val="24"/>
          <w:lang w:val="en-US"/>
        </w:rPr>
        <w:t>23.03</w:t>
      </w:r>
      <w:r w:rsidR="00FA7283" w:rsidRPr="00FA7283">
        <w:rPr>
          <w:rFonts w:ascii="Times New Roman" w:hAnsi="Times New Roman" w:cs="Times New Roman"/>
          <w:sz w:val="24"/>
          <w:szCs w:val="24"/>
          <w:lang w:val="en-US"/>
        </w:rPr>
        <w:t xml:space="preserve">% of the total </w:t>
      </w:r>
      <w:r w:rsidR="00FA7283">
        <w:rPr>
          <w:rFonts w:ascii="Times New Roman" w:hAnsi="Times New Roman" w:cs="Times New Roman"/>
          <w:sz w:val="24"/>
          <w:szCs w:val="24"/>
          <w:lang w:val="en-US"/>
        </w:rPr>
        <w:t>variance.</w:t>
      </w:r>
      <w:r w:rsidR="009631CA">
        <w:rPr>
          <w:rFonts w:ascii="Times New Roman" w:hAnsi="Times New Roman" w:cs="Times New Roman"/>
          <w:sz w:val="24"/>
          <w:szCs w:val="24"/>
          <w:lang w:val="en-US"/>
        </w:rPr>
        <w:t xml:space="preserve"> The top three variables that contributed more to CP1 were: leaf width, tassel length of branching space, </w:t>
      </w:r>
      <w:r w:rsidR="001178EB">
        <w:rPr>
          <w:rFonts w:ascii="Times New Roman" w:hAnsi="Times New Roman" w:cs="Times New Roman"/>
          <w:sz w:val="24"/>
          <w:szCs w:val="24"/>
          <w:lang w:val="en-US"/>
        </w:rPr>
        <w:t xml:space="preserve">tassel number of primary branches while ear diameter base, ear internal diameter, ear cupule width contributed more to CP2. Principal component analysis grouped all primitive races. The other </w:t>
      </w:r>
      <w:r w:rsidR="004D19EF">
        <w:rPr>
          <w:rFonts w:ascii="Times New Roman" w:hAnsi="Times New Roman" w:cs="Times New Roman"/>
          <w:sz w:val="24"/>
          <w:szCs w:val="24"/>
          <w:lang w:val="en-US"/>
        </w:rPr>
        <w:t>races</w:t>
      </w:r>
      <w:r w:rsidR="001178EB">
        <w:rPr>
          <w:rFonts w:ascii="Times New Roman" w:hAnsi="Times New Roman" w:cs="Times New Roman"/>
          <w:sz w:val="24"/>
          <w:szCs w:val="24"/>
          <w:lang w:val="en-US"/>
        </w:rPr>
        <w:t xml:space="preserve"> d</w:t>
      </w:r>
      <w:r w:rsidR="0057169A">
        <w:rPr>
          <w:rFonts w:ascii="Times New Roman" w:hAnsi="Times New Roman" w:cs="Times New Roman"/>
          <w:sz w:val="24"/>
          <w:szCs w:val="24"/>
          <w:lang w:val="en-US"/>
        </w:rPr>
        <w:t>id</w:t>
      </w:r>
      <w:r w:rsidR="001178EB">
        <w:rPr>
          <w:rFonts w:ascii="Times New Roman" w:hAnsi="Times New Roman" w:cs="Times New Roman"/>
          <w:sz w:val="24"/>
          <w:szCs w:val="24"/>
          <w:lang w:val="en-US"/>
        </w:rPr>
        <w:t xml:space="preserve"> not show a consistent clustering. </w:t>
      </w:r>
      <w:r w:rsidR="004D19EF">
        <w:rPr>
          <w:rFonts w:ascii="Times New Roman" w:hAnsi="Times New Roman" w:cs="Times New Roman"/>
          <w:sz w:val="24"/>
          <w:szCs w:val="24"/>
          <w:lang w:val="en-US"/>
        </w:rPr>
        <w:t xml:space="preserve">On the other hand, </w:t>
      </w:r>
      <w:r w:rsidR="001178EB">
        <w:rPr>
          <w:rFonts w:ascii="Times New Roman" w:hAnsi="Times New Roman" w:cs="Times New Roman"/>
          <w:sz w:val="24"/>
          <w:szCs w:val="24"/>
          <w:lang w:val="en-US"/>
        </w:rPr>
        <w:t xml:space="preserve">most of the </w:t>
      </w:r>
      <w:r w:rsidR="004D19EF">
        <w:rPr>
          <w:rFonts w:ascii="Times New Roman" w:hAnsi="Times New Roman" w:cs="Times New Roman"/>
          <w:sz w:val="24"/>
          <w:szCs w:val="24"/>
          <w:lang w:val="en-US"/>
        </w:rPr>
        <w:t xml:space="preserve">LDSR, INT, INCR, IDR are forming a single group. </w:t>
      </w:r>
      <w:r w:rsidR="008F1821">
        <w:rPr>
          <w:rFonts w:ascii="Times New Roman" w:hAnsi="Times New Roman" w:cs="Times New Roman"/>
          <w:sz w:val="24"/>
          <w:szCs w:val="24"/>
          <w:lang w:val="en-US"/>
        </w:rPr>
        <w:t xml:space="preserve">Our hierarchical clustering analysis using the average method grouped all PR, except </w:t>
      </w:r>
      <w:proofErr w:type="spellStart"/>
      <w:r w:rsidR="008F1821">
        <w:rPr>
          <w:rFonts w:ascii="Times New Roman" w:hAnsi="Times New Roman" w:cs="Times New Roman"/>
          <w:sz w:val="24"/>
          <w:szCs w:val="24"/>
          <w:lang w:val="en-US"/>
        </w:rPr>
        <w:t>Kculli</w:t>
      </w:r>
      <w:proofErr w:type="spellEnd"/>
      <w:r w:rsidR="008F1821">
        <w:rPr>
          <w:rFonts w:ascii="Times New Roman" w:hAnsi="Times New Roman" w:cs="Times New Roman"/>
          <w:sz w:val="24"/>
          <w:szCs w:val="24"/>
          <w:lang w:val="en-US"/>
        </w:rPr>
        <w:t xml:space="preserve"> in a single cla</w:t>
      </w:r>
      <w:r w:rsidR="00840223">
        <w:rPr>
          <w:rFonts w:ascii="Times New Roman" w:hAnsi="Times New Roman" w:cs="Times New Roman"/>
          <w:sz w:val="24"/>
          <w:szCs w:val="24"/>
          <w:lang w:val="en-US"/>
        </w:rPr>
        <w:t>d</w:t>
      </w:r>
      <w:r w:rsidR="008F1821">
        <w:rPr>
          <w:rFonts w:ascii="Times New Roman" w:hAnsi="Times New Roman" w:cs="Times New Roman"/>
          <w:sz w:val="24"/>
          <w:szCs w:val="24"/>
          <w:lang w:val="en-US"/>
        </w:rPr>
        <w:t xml:space="preserve">e. In addition, most of the ADPR are grouped in two clusters. </w:t>
      </w:r>
      <w:r w:rsidR="00840223">
        <w:rPr>
          <w:rFonts w:ascii="Times New Roman" w:hAnsi="Times New Roman" w:cs="Times New Roman"/>
          <w:sz w:val="24"/>
          <w:szCs w:val="24"/>
          <w:lang w:val="en-US"/>
        </w:rPr>
        <w:t xml:space="preserve">These results are in partial agreement with our molecular work. </w:t>
      </w:r>
      <w:r w:rsidR="00EC618A">
        <w:rPr>
          <w:rFonts w:ascii="Times New Roman" w:hAnsi="Times New Roman" w:cs="Times New Roman"/>
          <w:sz w:val="24"/>
          <w:szCs w:val="24"/>
          <w:lang w:val="en-US"/>
        </w:rPr>
        <w:t>F</w:t>
      </w:r>
      <w:r w:rsidR="00840223">
        <w:rPr>
          <w:rFonts w:ascii="Times New Roman" w:hAnsi="Times New Roman" w:cs="Times New Roman"/>
          <w:sz w:val="24"/>
          <w:szCs w:val="24"/>
          <w:lang w:val="en-US"/>
        </w:rPr>
        <w:t>urther research is needed to determine the phenotypic plastici</w:t>
      </w:r>
      <w:r w:rsidR="00EC618A">
        <w:rPr>
          <w:rFonts w:ascii="Times New Roman" w:hAnsi="Times New Roman" w:cs="Times New Roman"/>
          <w:sz w:val="24"/>
          <w:szCs w:val="24"/>
          <w:lang w:val="en-US"/>
        </w:rPr>
        <w:t>ty of the races of Peruvian maize, considering that these landraces are in constant evolution in the Andes. We expect our work will stimulate other researchers to conduct maize germplasm characterization aiming to use this precious genetic resource to alleviate poverty in the Peruvian Andes.</w:t>
      </w:r>
    </w:p>
    <w:p w14:paraId="653019F7" w14:textId="28A989B8" w:rsidR="003B1053" w:rsidRDefault="00ED548D" w:rsidP="00ED548D">
      <w:pPr>
        <w:spacing w:line="276" w:lineRule="auto"/>
        <w:jc w:val="both"/>
        <w:rPr>
          <w:rFonts w:ascii="Times New Roman" w:hAnsi="Times New Roman" w:cs="Times New Roman"/>
          <w:sz w:val="24"/>
          <w:szCs w:val="24"/>
          <w:lang w:val="en-US"/>
        </w:rPr>
      </w:pPr>
      <w:r w:rsidRPr="00ED548D">
        <w:rPr>
          <w:rFonts w:ascii="Times New Roman" w:hAnsi="Times New Roman" w:cs="Times New Roman"/>
          <w:b/>
          <w:bCs/>
          <w:sz w:val="24"/>
          <w:szCs w:val="24"/>
          <w:lang w:val="en-US"/>
        </w:rPr>
        <w:t xml:space="preserve">Keywords: </w:t>
      </w:r>
      <w:r>
        <w:rPr>
          <w:rFonts w:ascii="Times New Roman" w:hAnsi="Times New Roman" w:cs="Times New Roman"/>
          <w:sz w:val="24"/>
          <w:szCs w:val="24"/>
          <w:lang w:val="en-US"/>
        </w:rPr>
        <w:t xml:space="preserve">genetic resources, </w:t>
      </w:r>
      <w:r w:rsidR="006C4B58">
        <w:rPr>
          <w:rFonts w:ascii="Times New Roman" w:hAnsi="Times New Roman" w:cs="Times New Roman"/>
          <w:sz w:val="24"/>
          <w:szCs w:val="24"/>
          <w:lang w:val="en-US"/>
        </w:rPr>
        <w:t>morphology</w:t>
      </w:r>
      <w:r>
        <w:rPr>
          <w:rFonts w:ascii="Times New Roman" w:hAnsi="Times New Roman" w:cs="Times New Roman"/>
          <w:sz w:val="24"/>
          <w:szCs w:val="24"/>
          <w:lang w:val="en-US"/>
        </w:rPr>
        <w:t xml:space="preserve">, </w:t>
      </w:r>
      <w:r w:rsidR="006C4B58">
        <w:rPr>
          <w:rFonts w:ascii="Times New Roman" w:hAnsi="Times New Roman" w:cs="Times New Roman"/>
          <w:sz w:val="24"/>
          <w:szCs w:val="24"/>
          <w:lang w:val="en-US"/>
        </w:rPr>
        <w:t>classification</w:t>
      </w:r>
      <w:r w:rsidR="006C4B58">
        <w:rPr>
          <w:rFonts w:ascii="Times New Roman" w:hAnsi="Times New Roman" w:cs="Times New Roman"/>
          <w:sz w:val="24"/>
          <w:szCs w:val="24"/>
          <w:lang w:val="en-US"/>
        </w:rPr>
        <w:t xml:space="preserve">, </w:t>
      </w:r>
      <w:r>
        <w:rPr>
          <w:rFonts w:ascii="Times New Roman" w:hAnsi="Times New Roman" w:cs="Times New Roman"/>
          <w:sz w:val="24"/>
          <w:szCs w:val="24"/>
          <w:lang w:val="en-US"/>
        </w:rPr>
        <w:t>Andes</w:t>
      </w:r>
      <w:r w:rsidR="003B1053">
        <w:rPr>
          <w:rFonts w:ascii="Times New Roman" w:hAnsi="Times New Roman" w:cs="Times New Roman"/>
          <w:sz w:val="24"/>
          <w:szCs w:val="24"/>
          <w:lang w:val="en-US"/>
        </w:rPr>
        <w:br w:type="page"/>
      </w:r>
    </w:p>
    <w:p w14:paraId="0B152AA5" w14:textId="7CC6D69B" w:rsidR="003B1053" w:rsidRDefault="003B1053" w:rsidP="00ED548D">
      <w:pPr>
        <w:spacing w:line="276"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189E56DC" wp14:editId="143F59A8">
            <wp:extent cx="5986676" cy="2879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04411" cy="2887915"/>
                    </a:xfrm>
                    <a:prstGeom prst="rect">
                      <a:avLst/>
                    </a:prstGeom>
                    <a:noFill/>
                  </pic:spPr>
                </pic:pic>
              </a:graphicData>
            </a:graphic>
          </wp:inline>
        </w:drawing>
      </w:r>
      <w:r>
        <w:rPr>
          <w:rFonts w:ascii="Times New Roman" w:hAnsi="Times New Roman" w:cs="Times New Roman"/>
          <w:sz w:val="24"/>
          <w:szCs w:val="24"/>
          <w:lang w:val="en-US"/>
        </w:rPr>
        <w:br w:type="page"/>
      </w:r>
    </w:p>
    <w:p w14:paraId="732405D8" w14:textId="1453832A" w:rsidR="00ED548D" w:rsidRPr="00ED548D" w:rsidRDefault="00AF790E" w:rsidP="00ED548D">
      <w:pPr>
        <w:spacing w:line="276"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56705B8D" wp14:editId="7AA2E22E">
            <wp:extent cx="6031012" cy="3166281"/>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86673" cy="3195503"/>
                    </a:xfrm>
                    <a:prstGeom prst="rect">
                      <a:avLst/>
                    </a:prstGeom>
                    <a:noFill/>
                  </pic:spPr>
                </pic:pic>
              </a:graphicData>
            </a:graphic>
          </wp:inline>
        </w:drawing>
      </w:r>
      <w:r>
        <w:rPr>
          <w:noProof/>
        </w:rPr>
        <mc:AlternateContent>
          <mc:Choice Requires="wps">
            <w:drawing>
              <wp:inline distT="0" distB="0" distL="0" distR="0" wp14:anchorId="68DF0221" wp14:editId="360A8CFF">
                <wp:extent cx="307340" cy="30734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9E594A" id="Rectangle 4"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" filled="f" stroked="f">
                <o:lock v:ext="edit" aspectratio="t"/>
                <w10:anchorlock/>
              </v:rect>
            </w:pict>
          </mc:Fallback>
        </mc:AlternateContent>
      </w:r>
    </w:p>
    <w:sectPr w:rsidR="00ED548D" w:rsidRPr="00ED548D" w:rsidSect="006C60A6">
      <w:pgSz w:w="11906" w:h="16838"/>
      <w:pgMar w:top="993" w:right="1701" w:bottom="1276" w:left="1701"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3F569B"/>
    <w:multiLevelType w:val="hybridMultilevel"/>
    <w:tmpl w:val="624C8672"/>
    <w:lvl w:ilvl="0" w:tplc="56BCD7DA">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77E8619F"/>
    <w:multiLevelType w:val="hybridMultilevel"/>
    <w:tmpl w:val="73AE50F0"/>
    <w:lvl w:ilvl="0" w:tplc="E2522A1A">
      <w:start w:val="1"/>
      <w:numFmt w:val="decimal"/>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2" w15:restartNumberingAfterBreak="0">
    <w:nsid w:val="7A6B22B5"/>
    <w:multiLevelType w:val="multilevel"/>
    <w:tmpl w:val="5BCE6BE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C48"/>
    <w:rsid w:val="00010E01"/>
    <w:rsid w:val="00022BBD"/>
    <w:rsid w:val="0002306A"/>
    <w:rsid w:val="00030370"/>
    <w:rsid w:val="00036ACF"/>
    <w:rsid w:val="00047F10"/>
    <w:rsid w:val="00074ECF"/>
    <w:rsid w:val="0008103B"/>
    <w:rsid w:val="00083AD2"/>
    <w:rsid w:val="0008671C"/>
    <w:rsid w:val="000934DE"/>
    <w:rsid w:val="000971AD"/>
    <w:rsid w:val="000B19FE"/>
    <w:rsid w:val="000B2657"/>
    <w:rsid w:val="000C0D7B"/>
    <w:rsid w:val="000F0B2B"/>
    <w:rsid w:val="001011E5"/>
    <w:rsid w:val="001047B7"/>
    <w:rsid w:val="00104FC0"/>
    <w:rsid w:val="00114A68"/>
    <w:rsid w:val="001178EB"/>
    <w:rsid w:val="00124C48"/>
    <w:rsid w:val="0014217E"/>
    <w:rsid w:val="00142402"/>
    <w:rsid w:val="00156391"/>
    <w:rsid w:val="0016388B"/>
    <w:rsid w:val="00164A68"/>
    <w:rsid w:val="00172781"/>
    <w:rsid w:val="0018208A"/>
    <w:rsid w:val="00185B26"/>
    <w:rsid w:val="001910BA"/>
    <w:rsid w:val="00193985"/>
    <w:rsid w:val="001A4B45"/>
    <w:rsid w:val="001A54D4"/>
    <w:rsid w:val="001B580A"/>
    <w:rsid w:val="001C24FF"/>
    <w:rsid w:val="001D3238"/>
    <w:rsid w:val="001D6E1C"/>
    <w:rsid w:val="001F2713"/>
    <w:rsid w:val="002071EF"/>
    <w:rsid w:val="00216B1B"/>
    <w:rsid w:val="00223C34"/>
    <w:rsid w:val="00224C67"/>
    <w:rsid w:val="00250585"/>
    <w:rsid w:val="002603C2"/>
    <w:rsid w:val="00262869"/>
    <w:rsid w:val="0026599A"/>
    <w:rsid w:val="002765D7"/>
    <w:rsid w:val="00287CA5"/>
    <w:rsid w:val="00292693"/>
    <w:rsid w:val="00295A92"/>
    <w:rsid w:val="002A5558"/>
    <w:rsid w:val="002C41ED"/>
    <w:rsid w:val="002D196C"/>
    <w:rsid w:val="002E06FB"/>
    <w:rsid w:val="002E28D6"/>
    <w:rsid w:val="00314FFC"/>
    <w:rsid w:val="00317B54"/>
    <w:rsid w:val="00334AC7"/>
    <w:rsid w:val="00334D07"/>
    <w:rsid w:val="00337CDA"/>
    <w:rsid w:val="00357422"/>
    <w:rsid w:val="003576B1"/>
    <w:rsid w:val="003712C1"/>
    <w:rsid w:val="00376426"/>
    <w:rsid w:val="00391576"/>
    <w:rsid w:val="00392709"/>
    <w:rsid w:val="00396165"/>
    <w:rsid w:val="003961A5"/>
    <w:rsid w:val="003A05F4"/>
    <w:rsid w:val="003A5F9F"/>
    <w:rsid w:val="003B1053"/>
    <w:rsid w:val="003C1999"/>
    <w:rsid w:val="003D3192"/>
    <w:rsid w:val="003F28BF"/>
    <w:rsid w:val="003F7B9A"/>
    <w:rsid w:val="00431A1B"/>
    <w:rsid w:val="004342ED"/>
    <w:rsid w:val="00457DF3"/>
    <w:rsid w:val="00466F16"/>
    <w:rsid w:val="0046767C"/>
    <w:rsid w:val="0048049F"/>
    <w:rsid w:val="004952A4"/>
    <w:rsid w:val="004961D3"/>
    <w:rsid w:val="004A01E6"/>
    <w:rsid w:val="004D1066"/>
    <w:rsid w:val="004D19EF"/>
    <w:rsid w:val="004D684A"/>
    <w:rsid w:val="004E3821"/>
    <w:rsid w:val="004F163A"/>
    <w:rsid w:val="00517B06"/>
    <w:rsid w:val="00523D8F"/>
    <w:rsid w:val="00540F30"/>
    <w:rsid w:val="00557797"/>
    <w:rsid w:val="00564D7B"/>
    <w:rsid w:val="0056746F"/>
    <w:rsid w:val="0057169A"/>
    <w:rsid w:val="0057485E"/>
    <w:rsid w:val="00581C08"/>
    <w:rsid w:val="005831A0"/>
    <w:rsid w:val="00585F65"/>
    <w:rsid w:val="005A1423"/>
    <w:rsid w:val="005A6B4A"/>
    <w:rsid w:val="005C554F"/>
    <w:rsid w:val="005F2F24"/>
    <w:rsid w:val="005F6468"/>
    <w:rsid w:val="00655B2E"/>
    <w:rsid w:val="00660562"/>
    <w:rsid w:val="00686DD0"/>
    <w:rsid w:val="0069102B"/>
    <w:rsid w:val="00693038"/>
    <w:rsid w:val="006A23E7"/>
    <w:rsid w:val="006C4B58"/>
    <w:rsid w:val="006C60A6"/>
    <w:rsid w:val="006F7CA4"/>
    <w:rsid w:val="007012A2"/>
    <w:rsid w:val="00702639"/>
    <w:rsid w:val="00715209"/>
    <w:rsid w:val="0072065A"/>
    <w:rsid w:val="00725ADE"/>
    <w:rsid w:val="00726D6A"/>
    <w:rsid w:val="00732821"/>
    <w:rsid w:val="00764190"/>
    <w:rsid w:val="00785F8D"/>
    <w:rsid w:val="00796976"/>
    <w:rsid w:val="007A070C"/>
    <w:rsid w:val="007A3D02"/>
    <w:rsid w:val="007B5CB9"/>
    <w:rsid w:val="007C2297"/>
    <w:rsid w:val="007C3FCF"/>
    <w:rsid w:val="007D26D9"/>
    <w:rsid w:val="007E4AF4"/>
    <w:rsid w:val="008206D2"/>
    <w:rsid w:val="008206E6"/>
    <w:rsid w:val="00825673"/>
    <w:rsid w:val="00830799"/>
    <w:rsid w:val="008367F2"/>
    <w:rsid w:val="00840223"/>
    <w:rsid w:val="00845D36"/>
    <w:rsid w:val="00854641"/>
    <w:rsid w:val="0085752F"/>
    <w:rsid w:val="00861124"/>
    <w:rsid w:val="00862CB1"/>
    <w:rsid w:val="008752F7"/>
    <w:rsid w:val="00877048"/>
    <w:rsid w:val="00880799"/>
    <w:rsid w:val="00886F4C"/>
    <w:rsid w:val="00890CA9"/>
    <w:rsid w:val="00891E16"/>
    <w:rsid w:val="008B7DE8"/>
    <w:rsid w:val="008C04DB"/>
    <w:rsid w:val="008C18C0"/>
    <w:rsid w:val="008C4F7E"/>
    <w:rsid w:val="008C74CF"/>
    <w:rsid w:val="008E3816"/>
    <w:rsid w:val="008E778E"/>
    <w:rsid w:val="008F1821"/>
    <w:rsid w:val="00906762"/>
    <w:rsid w:val="00907894"/>
    <w:rsid w:val="009144B7"/>
    <w:rsid w:val="00925037"/>
    <w:rsid w:val="00930743"/>
    <w:rsid w:val="00934A4F"/>
    <w:rsid w:val="00944873"/>
    <w:rsid w:val="00961922"/>
    <w:rsid w:val="009631CA"/>
    <w:rsid w:val="00983DC8"/>
    <w:rsid w:val="009862EA"/>
    <w:rsid w:val="0099099E"/>
    <w:rsid w:val="00993FC0"/>
    <w:rsid w:val="009A092E"/>
    <w:rsid w:val="009C3DA5"/>
    <w:rsid w:val="009E1513"/>
    <w:rsid w:val="009E3A4A"/>
    <w:rsid w:val="00A026FB"/>
    <w:rsid w:val="00A13BDE"/>
    <w:rsid w:val="00A14C33"/>
    <w:rsid w:val="00A3728F"/>
    <w:rsid w:val="00A52765"/>
    <w:rsid w:val="00A73F61"/>
    <w:rsid w:val="00A91546"/>
    <w:rsid w:val="00A978FA"/>
    <w:rsid w:val="00AB1575"/>
    <w:rsid w:val="00AB3272"/>
    <w:rsid w:val="00AB7042"/>
    <w:rsid w:val="00AC6AC3"/>
    <w:rsid w:val="00AD2785"/>
    <w:rsid w:val="00AD30F9"/>
    <w:rsid w:val="00AD7474"/>
    <w:rsid w:val="00AE50E9"/>
    <w:rsid w:val="00AF6790"/>
    <w:rsid w:val="00AF790E"/>
    <w:rsid w:val="00B05FEA"/>
    <w:rsid w:val="00B20483"/>
    <w:rsid w:val="00B242B3"/>
    <w:rsid w:val="00B2488E"/>
    <w:rsid w:val="00B37F46"/>
    <w:rsid w:val="00B4466C"/>
    <w:rsid w:val="00B52716"/>
    <w:rsid w:val="00B76A55"/>
    <w:rsid w:val="00B83203"/>
    <w:rsid w:val="00B834F4"/>
    <w:rsid w:val="00B93952"/>
    <w:rsid w:val="00BA19A3"/>
    <w:rsid w:val="00BA664F"/>
    <w:rsid w:val="00BB5EE3"/>
    <w:rsid w:val="00BC6F4C"/>
    <w:rsid w:val="00BC7175"/>
    <w:rsid w:val="00BE3D82"/>
    <w:rsid w:val="00C01D4A"/>
    <w:rsid w:val="00C031DD"/>
    <w:rsid w:val="00C208E8"/>
    <w:rsid w:val="00C37B79"/>
    <w:rsid w:val="00C474B9"/>
    <w:rsid w:val="00C73138"/>
    <w:rsid w:val="00CA056D"/>
    <w:rsid w:val="00CA76A3"/>
    <w:rsid w:val="00CB0E8B"/>
    <w:rsid w:val="00CB6DA1"/>
    <w:rsid w:val="00CC4FFE"/>
    <w:rsid w:val="00D054C5"/>
    <w:rsid w:val="00D1036B"/>
    <w:rsid w:val="00D14F94"/>
    <w:rsid w:val="00D158E5"/>
    <w:rsid w:val="00D254C3"/>
    <w:rsid w:val="00D35E3B"/>
    <w:rsid w:val="00D3764A"/>
    <w:rsid w:val="00D4524C"/>
    <w:rsid w:val="00D55F6E"/>
    <w:rsid w:val="00D647DF"/>
    <w:rsid w:val="00D6779A"/>
    <w:rsid w:val="00D763D1"/>
    <w:rsid w:val="00D77AAA"/>
    <w:rsid w:val="00D81C03"/>
    <w:rsid w:val="00D8518E"/>
    <w:rsid w:val="00D97F60"/>
    <w:rsid w:val="00DB5261"/>
    <w:rsid w:val="00DB655D"/>
    <w:rsid w:val="00DC6E8A"/>
    <w:rsid w:val="00DE3196"/>
    <w:rsid w:val="00DE7B38"/>
    <w:rsid w:val="00DF47B6"/>
    <w:rsid w:val="00DF5DDD"/>
    <w:rsid w:val="00E2422E"/>
    <w:rsid w:val="00E3120B"/>
    <w:rsid w:val="00E376EC"/>
    <w:rsid w:val="00E501B7"/>
    <w:rsid w:val="00E51039"/>
    <w:rsid w:val="00E642B2"/>
    <w:rsid w:val="00E6692E"/>
    <w:rsid w:val="00E73267"/>
    <w:rsid w:val="00E81BA4"/>
    <w:rsid w:val="00E85AFB"/>
    <w:rsid w:val="00E94153"/>
    <w:rsid w:val="00E96AAF"/>
    <w:rsid w:val="00E97014"/>
    <w:rsid w:val="00E97917"/>
    <w:rsid w:val="00EA2DDA"/>
    <w:rsid w:val="00EB1474"/>
    <w:rsid w:val="00EC618A"/>
    <w:rsid w:val="00ED11B1"/>
    <w:rsid w:val="00ED548D"/>
    <w:rsid w:val="00ED57EF"/>
    <w:rsid w:val="00ED681D"/>
    <w:rsid w:val="00EE18D8"/>
    <w:rsid w:val="00F04422"/>
    <w:rsid w:val="00F10C71"/>
    <w:rsid w:val="00F11158"/>
    <w:rsid w:val="00F33A1C"/>
    <w:rsid w:val="00F41A80"/>
    <w:rsid w:val="00F51D7D"/>
    <w:rsid w:val="00F54FC5"/>
    <w:rsid w:val="00F577F5"/>
    <w:rsid w:val="00F61209"/>
    <w:rsid w:val="00F62662"/>
    <w:rsid w:val="00F7131E"/>
    <w:rsid w:val="00F85864"/>
    <w:rsid w:val="00F9168B"/>
    <w:rsid w:val="00F96AF2"/>
    <w:rsid w:val="00FA2F12"/>
    <w:rsid w:val="00FA52EB"/>
    <w:rsid w:val="00FA7283"/>
    <w:rsid w:val="00FC1827"/>
    <w:rsid w:val="00FC1C83"/>
    <w:rsid w:val="00FC4331"/>
    <w:rsid w:val="00FD2E03"/>
    <w:rsid w:val="00FF52ED"/>
    <w:rsid w:val="00FF5B1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239AA"/>
  <w15:chartTrackingRefBased/>
  <w15:docId w15:val="{E31FDA5E-A64C-40D9-A611-68010C485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51039"/>
    <w:rPr>
      <w:color w:val="0000FF"/>
      <w:u w:val="single"/>
    </w:rPr>
  </w:style>
  <w:style w:type="character" w:styleId="LineNumber">
    <w:name w:val="line number"/>
    <w:basedOn w:val="DefaultParagraphFont"/>
    <w:uiPriority w:val="99"/>
    <w:semiHidden/>
    <w:unhideWhenUsed/>
    <w:rsid w:val="00E73267"/>
  </w:style>
  <w:style w:type="character" w:styleId="PlaceholderText">
    <w:name w:val="Placeholder Text"/>
    <w:basedOn w:val="DefaultParagraphFont"/>
    <w:uiPriority w:val="99"/>
    <w:semiHidden/>
    <w:rsid w:val="008E3816"/>
    <w:rPr>
      <w:color w:val="808080"/>
    </w:rPr>
  </w:style>
  <w:style w:type="paragraph" w:styleId="ListParagraph">
    <w:name w:val="List Paragraph"/>
    <w:basedOn w:val="Normal"/>
    <w:uiPriority w:val="34"/>
    <w:qFormat/>
    <w:rsid w:val="00862CB1"/>
    <w:pPr>
      <w:ind w:left="720"/>
      <w:contextualSpacing/>
    </w:pPr>
  </w:style>
  <w:style w:type="character" w:styleId="UnresolvedMention">
    <w:name w:val="Unresolved Mention"/>
    <w:basedOn w:val="DefaultParagraphFont"/>
    <w:uiPriority w:val="99"/>
    <w:semiHidden/>
    <w:unhideWhenUsed/>
    <w:rsid w:val="004E38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1761">
      <w:bodyDiv w:val="1"/>
      <w:marLeft w:val="0"/>
      <w:marRight w:val="0"/>
      <w:marTop w:val="0"/>
      <w:marBottom w:val="0"/>
      <w:divBdr>
        <w:top w:val="none" w:sz="0" w:space="0" w:color="auto"/>
        <w:left w:val="none" w:sz="0" w:space="0" w:color="auto"/>
        <w:bottom w:val="none" w:sz="0" w:space="0" w:color="auto"/>
        <w:right w:val="none" w:sz="0" w:space="0" w:color="auto"/>
      </w:divBdr>
    </w:div>
    <w:div w:id="4407693">
      <w:bodyDiv w:val="1"/>
      <w:marLeft w:val="0"/>
      <w:marRight w:val="0"/>
      <w:marTop w:val="0"/>
      <w:marBottom w:val="0"/>
      <w:divBdr>
        <w:top w:val="none" w:sz="0" w:space="0" w:color="auto"/>
        <w:left w:val="none" w:sz="0" w:space="0" w:color="auto"/>
        <w:bottom w:val="none" w:sz="0" w:space="0" w:color="auto"/>
        <w:right w:val="none" w:sz="0" w:space="0" w:color="auto"/>
      </w:divBdr>
    </w:div>
    <w:div w:id="4871205">
      <w:bodyDiv w:val="1"/>
      <w:marLeft w:val="0"/>
      <w:marRight w:val="0"/>
      <w:marTop w:val="0"/>
      <w:marBottom w:val="0"/>
      <w:divBdr>
        <w:top w:val="none" w:sz="0" w:space="0" w:color="auto"/>
        <w:left w:val="none" w:sz="0" w:space="0" w:color="auto"/>
        <w:bottom w:val="none" w:sz="0" w:space="0" w:color="auto"/>
        <w:right w:val="none" w:sz="0" w:space="0" w:color="auto"/>
      </w:divBdr>
    </w:div>
    <w:div w:id="5445349">
      <w:bodyDiv w:val="1"/>
      <w:marLeft w:val="0"/>
      <w:marRight w:val="0"/>
      <w:marTop w:val="0"/>
      <w:marBottom w:val="0"/>
      <w:divBdr>
        <w:top w:val="none" w:sz="0" w:space="0" w:color="auto"/>
        <w:left w:val="none" w:sz="0" w:space="0" w:color="auto"/>
        <w:bottom w:val="none" w:sz="0" w:space="0" w:color="auto"/>
        <w:right w:val="none" w:sz="0" w:space="0" w:color="auto"/>
      </w:divBdr>
    </w:div>
    <w:div w:id="16860321">
      <w:bodyDiv w:val="1"/>
      <w:marLeft w:val="0"/>
      <w:marRight w:val="0"/>
      <w:marTop w:val="0"/>
      <w:marBottom w:val="0"/>
      <w:divBdr>
        <w:top w:val="none" w:sz="0" w:space="0" w:color="auto"/>
        <w:left w:val="none" w:sz="0" w:space="0" w:color="auto"/>
        <w:bottom w:val="none" w:sz="0" w:space="0" w:color="auto"/>
        <w:right w:val="none" w:sz="0" w:space="0" w:color="auto"/>
      </w:divBdr>
    </w:div>
    <w:div w:id="31806274">
      <w:bodyDiv w:val="1"/>
      <w:marLeft w:val="0"/>
      <w:marRight w:val="0"/>
      <w:marTop w:val="0"/>
      <w:marBottom w:val="0"/>
      <w:divBdr>
        <w:top w:val="none" w:sz="0" w:space="0" w:color="auto"/>
        <w:left w:val="none" w:sz="0" w:space="0" w:color="auto"/>
        <w:bottom w:val="none" w:sz="0" w:space="0" w:color="auto"/>
        <w:right w:val="none" w:sz="0" w:space="0" w:color="auto"/>
      </w:divBdr>
    </w:div>
    <w:div w:id="50690797">
      <w:bodyDiv w:val="1"/>
      <w:marLeft w:val="0"/>
      <w:marRight w:val="0"/>
      <w:marTop w:val="0"/>
      <w:marBottom w:val="0"/>
      <w:divBdr>
        <w:top w:val="none" w:sz="0" w:space="0" w:color="auto"/>
        <w:left w:val="none" w:sz="0" w:space="0" w:color="auto"/>
        <w:bottom w:val="none" w:sz="0" w:space="0" w:color="auto"/>
        <w:right w:val="none" w:sz="0" w:space="0" w:color="auto"/>
      </w:divBdr>
    </w:div>
    <w:div w:id="53817827">
      <w:bodyDiv w:val="1"/>
      <w:marLeft w:val="0"/>
      <w:marRight w:val="0"/>
      <w:marTop w:val="0"/>
      <w:marBottom w:val="0"/>
      <w:divBdr>
        <w:top w:val="none" w:sz="0" w:space="0" w:color="auto"/>
        <w:left w:val="none" w:sz="0" w:space="0" w:color="auto"/>
        <w:bottom w:val="none" w:sz="0" w:space="0" w:color="auto"/>
        <w:right w:val="none" w:sz="0" w:space="0" w:color="auto"/>
      </w:divBdr>
    </w:div>
    <w:div w:id="63378811">
      <w:bodyDiv w:val="1"/>
      <w:marLeft w:val="0"/>
      <w:marRight w:val="0"/>
      <w:marTop w:val="0"/>
      <w:marBottom w:val="0"/>
      <w:divBdr>
        <w:top w:val="none" w:sz="0" w:space="0" w:color="auto"/>
        <w:left w:val="none" w:sz="0" w:space="0" w:color="auto"/>
        <w:bottom w:val="none" w:sz="0" w:space="0" w:color="auto"/>
        <w:right w:val="none" w:sz="0" w:space="0" w:color="auto"/>
      </w:divBdr>
    </w:div>
    <w:div w:id="86390133">
      <w:bodyDiv w:val="1"/>
      <w:marLeft w:val="0"/>
      <w:marRight w:val="0"/>
      <w:marTop w:val="0"/>
      <w:marBottom w:val="0"/>
      <w:divBdr>
        <w:top w:val="none" w:sz="0" w:space="0" w:color="auto"/>
        <w:left w:val="none" w:sz="0" w:space="0" w:color="auto"/>
        <w:bottom w:val="none" w:sz="0" w:space="0" w:color="auto"/>
        <w:right w:val="none" w:sz="0" w:space="0" w:color="auto"/>
      </w:divBdr>
    </w:div>
    <w:div w:id="105274906">
      <w:bodyDiv w:val="1"/>
      <w:marLeft w:val="0"/>
      <w:marRight w:val="0"/>
      <w:marTop w:val="0"/>
      <w:marBottom w:val="0"/>
      <w:divBdr>
        <w:top w:val="none" w:sz="0" w:space="0" w:color="auto"/>
        <w:left w:val="none" w:sz="0" w:space="0" w:color="auto"/>
        <w:bottom w:val="none" w:sz="0" w:space="0" w:color="auto"/>
        <w:right w:val="none" w:sz="0" w:space="0" w:color="auto"/>
      </w:divBdr>
    </w:div>
    <w:div w:id="121656300">
      <w:bodyDiv w:val="1"/>
      <w:marLeft w:val="0"/>
      <w:marRight w:val="0"/>
      <w:marTop w:val="0"/>
      <w:marBottom w:val="0"/>
      <w:divBdr>
        <w:top w:val="none" w:sz="0" w:space="0" w:color="auto"/>
        <w:left w:val="none" w:sz="0" w:space="0" w:color="auto"/>
        <w:bottom w:val="none" w:sz="0" w:space="0" w:color="auto"/>
        <w:right w:val="none" w:sz="0" w:space="0" w:color="auto"/>
      </w:divBdr>
    </w:div>
    <w:div w:id="141774757">
      <w:bodyDiv w:val="1"/>
      <w:marLeft w:val="0"/>
      <w:marRight w:val="0"/>
      <w:marTop w:val="0"/>
      <w:marBottom w:val="0"/>
      <w:divBdr>
        <w:top w:val="none" w:sz="0" w:space="0" w:color="auto"/>
        <w:left w:val="none" w:sz="0" w:space="0" w:color="auto"/>
        <w:bottom w:val="none" w:sz="0" w:space="0" w:color="auto"/>
        <w:right w:val="none" w:sz="0" w:space="0" w:color="auto"/>
      </w:divBdr>
    </w:div>
    <w:div w:id="157114066">
      <w:bodyDiv w:val="1"/>
      <w:marLeft w:val="0"/>
      <w:marRight w:val="0"/>
      <w:marTop w:val="0"/>
      <w:marBottom w:val="0"/>
      <w:divBdr>
        <w:top w:val="none" w:sz="0" w:space="0" w:color="auto"/>
        <w:left w:val="none" w:sz="0" w:space="0" w:color="auto"/>
        <w:bottom w:val="none" w:sz="0" w:space="0" w:color="auto"/>
        <w:right w:val="none" w:sz="0" w:space="0" w:color="auto"/>
      </w:divBdr>
    </w:div>
    <w:div w:id="158156428">
      <w:bodyDiv w:val="1"/>
      <w:marLeft w:val="0"/>
      <w:marRight w:val="0"/>
      <w:marTop w:val="0"/>
      <w:marBottom w:val="0"/>
      <w:divBdr>
        <w:top w:val="none" w:sz="0" w:space="0" w:color="auto"/>
        <w:left w:val="none" w:sz="0" w:space="0" w:color="auto"/>
        <w:bottom w:val="none" w:sz="0" w:space="0" w:color="auto"/>
        <w:right w:val="none" w:sz="0" w:space="0" w:color="auto"/>
      </w:divBdr>
      <w:divsChild>
        <w:div w:id="1766149137">
          <w:marLeft w:val="480"/>
          <w:marRight w:val="0"/>
          <w:marTop w:val="0"/>
          <w:marBottom w:val="0"/>
          <w:divBdr>
            <w:top w:val="none" w:sz="0" w:space="0" w:color="auto"/>
            <w:left w:val="none" w:sz="0" w:space="0" w:color="auto"/>
            <w:bottom w:val="none" w:sz="0" w:space="0" w:color="auto"/>
            <w:right w:val="none" w:sz="0" w:space="0" w:color="auto"/>
          </w:divBdr>
        </w:div>
        <w:div w:id="1107307061">
          <w:marLeft w:val="480"/>
          <w:marRight w:val="0"/>
          <w:marTop w:val="0"/>
          <w:marBottom w:val="0"/>
          <w:divBdr>
            <w:top w:val="none" w:sz="0" w:space="0" w:color="auto"/>
            <w:left w:val="none" w:sz="0" w:space="0" w:color="auto"/>
            <w:bottom w:val="none" w:sz="0" w:space="0" w:color="auto"/>
            <w:right w:val="none" w:sz="0" w:space="0" w:color="auto"/>
          </w:divBdr>
        </w:div>
        <w:div w:id="1312754966">
          <w:marLeft w:val="480"/>
          <w:marRight w:val="0"/>
          <w:marTop w:val="0"/>
          <w:marBottom w:val="0"/>
          <w:divBdr>
            <w:top w:val="none" w:sz="0" w:space="0" w:color="auto"/>
            <w:left w:val="none" w:sz="0" w:space="0" w:color="auto"/>
            <w:bottom w:val="none" w:sz="0" w:space="0" w:color="auto"/>
            <w:right w:val="none" w:sz="0" w:space="0" w:color="auto"/>
          </w:divBdr>
        </w:div>
        <w:div w:id="335814951">
          <w:marLeft w:val="480"/>
          <w:marRight w:val="0"/>
          <w:marTop w:val="0"/>
          <w:marBottom w:val="0"/>
          <w:divBdr>
            <w:top w:val="none" w:sz="0" w:space="0" w:color="auto"/>
            <w:left w:val="none" w:sz="0" w:space="0" w:color="auto"/>
            <w:bottom w:val="none" w:sz="0" w:space="0" w:color="auto"/>
            <w:right w:val="none" w:sz="0" w:space="0" w:color="auto"/>
          </w:divBdr>
        </w:div>
        <w:div w:id="1881815332">
          <w:marLeft w:val="480"/>
          <w:marRight w:val="0"/>
          <w:marTop w:val="0"/>
          <w:marBottom w:val="0"/>
          <w:divBdr>
            <w:top w:val="none" w:sz="0" w:space="0" w:color="auto"/>
            <w:left w:val="none" w:sz="0" w:space="0" w:color="auto"/>
            <w:bottom w:val="none" w:sz="0" w:space="0" w:color="auto"/>
            <w:right w:val="none" w:sz="0" w:space="0" w:color="auto"/>
          </w:divBdr>
        </w:div>
        <w:div w:id="784929907">
          <w:marLeft w:val="480"/>
          <w:marRight w:val="0"/>
          <w:marTop w:val="0"/>
          <w:marBottom w:val="0"/>
          <w:divBdr>
            <w:top w:val="none" w:sz="0" w:space="0" w:color="auto"/>
            <w:left w:val="none" w:sz="0" w:space="0" w:color="auto"/>
            <w:bottom w:val="none" w:sz="0" w:space="0" w:color="auto"/>
            <w:right w:val="none" w:sz="0" w:space="0" w:color="auto"/>
          </w:divBdr>
        </w:div>
        <w:div w:id="2110080773">
          <w:marLeft w:val="480"/>
          <w:marRight w:val="0"/>
          <w:marTop w:val="0"/>
          <w:marBottom w:val="0"/>
          <w:divBdr>
            <w:top w:val="none" w:sz="0" w:space="0" w:color="auto"/>
            <w:left w:val="none" w:sz="0" w:space="0" w:color="auto"/>
            <w:bottom w:val="none" w:sz="0" w:space="0" w:color="auto"/>
            <w:right w:val="none" w:sz="0" w:space="0" w:color="auto"/>
          </w:divBdr>
        </w:div>
        <w:div w:id="975993577">
          <w:marLeft w:val="480"/>
          <w:marRight w:val="0"/>
          <w:marTop w:val="0"/>
          <w:marBottom w:val="0"/>
          <w:divBdr>
            <w:top w:val="none" w:sz="0" w:space="0" w:color="auto"/>
            <w:left w:val="none" w:sz="0" w:space="0" w:color="auto"/>
            <w:bottom w:val="none" w:sz="0" w:space="0" w:color="auto"/>
            <w:right w:val="none" w:sz="0" w:space="0" w:color="auto"/>
          </w:divBdr>
        </w:div>
        <w:div w:id="1448962617">
          <w:marLeft w:val="480"/>
          <w:marRight w:val="0"/>
          <w:marTop w:val="0"/>
          <w:marBottom w:val="0"/>
          <w:divBdr>
            <w:top w:val="none" w:sz="0" w:space="0" w:color="auto"/>
            <w:left w:val="none" w:sz="0" w:space="0" w:color="auto"/>
            <w:bottom w:val="none" w:sz="0" w:space="0" w:color="auto"/>
            <w:right w:val="none" w:sz="0" w:space="0" w:color="auto"/>
          </w:divBdr>
        </w:div>
        <w:div w:id="619066961">
          <w:marLeft w:val="480"/>
          <w:marRight w:val="0"/>
          <w:marTop w:val="0"/>
          <w:marBottom w:val="0"/>
          <w:divBdr>
            <w:top w:val="none" w:sz="0" w:space="0" w:color="auto"/>
            <w:left w:val="none" w:sz="0" w:space="0" w:color="auto"/>
            <w:bottom w:val="none" w:sz="0" w:space="0" w:color="auto"/>
            <w:right w:val="none" w:sz="0" w:space="0" w:color="auto"/>
          </w:divBdr>
        </w:div>
        <w:div w:id="1364591782">
          <w:marLeft w:val="480"/>
          <w:marRight w:val="0"/>
          <w:marTop w:val="0"/>
          <w:marBottom w:val="0"/>
          <w:divBdr>
            <w:top w:val="none" w:sz="0" w:space="0" w:color="auto"/>
            <w:left w:val="none" w:sz="0" w:space="0" w:color="auto"/>
            <w:bottom w:val="none" w:sz="0" w:space="0" w:color="auto"/>
            <w:right w:val="none" w:sz="0" w:space="0" w:color="auto"/>
          </w:divBdr>
        </w:div>
        <w:div w:id="1312055087">
          <w:marLeft w:val="480"/>
          <w:marRight w:val="0"/>
          <w:marTop w:val="0"/>
          <w:marBottom w:val="0"/>
          <w:divBdr>
            <w:top w:val="none" w:sz="0" w:space="0" w:color="auto"/>
            <w:left w:val="none" w:sz="0" w:space="0" w:color="auto"/>
            <w:bottom w:val="none" w:sz="0" w:space="0" w:color="auto"/>
            <w:right w:val="none" w:sz="0" w:space="0" w:color="auto"/>
          </w:divBdr>
        </w:div>
        <w:div w:id="963119692">
          <w:marLeft w:val="480"/>
          <w:marRight w:val="0"/>
          <w:marTop w:val="0"/>
          <w:marBottom w:val="0"/>
          <w:divBdr>
            <w:top w:val="none" w:sz="0" w:space="0" w:color="auto"/>
            <w:left w:val="none" w:sz="0" w:space="0" w:color="auto"/>
            <w:bottom w:val="none" w:sz="0" w:space="0" w:color="auto"/>
            <w:right w:val="none" w:sz="0" w:space="0" w:color="auto"/>
          </w:divBdr>
        </w:div>
        <w:div w:id="321933895">
          <w:marLeft w:val="480"/>
          <w:marRight w:val="0"/>
          <w:marTop w:val="0"/>
          <w:marBottom w:val="0"/>
          <w:divBdr>
            <w:top w:val="none" w:sz="0" w:space="0" w:color="auto"/>
            <w:left w:val="none" w:sz="0" w:space="0" w:color="auto"/>
            <w:bottom w:val="none" w:sz="0" w:space="0" w:color="auto"/>
            <w:right w:val="none" w:sz="0" w:space="0" w:color="auto"/>
          </w:divBdr>
        </w:div>
        <w:div w:id="509029193">
          <w:marLeft w:val="480"/>
          <w:marRight w:val="0"/>
          <w:marTop w:val="0"/>
          <w:marBottom w:val="0"/>
          <w:divBdr>
            <w:top w:val="none" w:sz="0" w:space="0" w:color="auto"/>
            <w:left w:val="none" w:sz="0" w:space="0" w:color="auto"/>
            <w:bottom w:val="none" w:sz="0" w:space="0" w:color="auto"/>
            <w:right w:val="none" w:sz="0" w:space="0" w:color="auto"/>
          </w:divBdr>
        </w:div>
        <w:div w:id="789930964">
          <w:marLeft w:val="480"/>
          <w:marRight w:val="0"/>
          <w:marTop w:val="0"/>
          <w:marBottom w:val="0"/>
          <w:divBdr>
            <w:top w:val="none" w:sz="0" w:space="0" w:color="auto"/>
            <w:left w:val="none" w:sz="0" w:space="0" w:color="auto"/>
            <w:bottom w:val="none" w:sz="0" w:space="0" w:color="auto"/>
            <w:right w:val="none" w:sz="0" w:space="0" w:color="auto"/>
          </w:divBdr>
        </w:div>
        <w:div w:id="1613048459">
          <w:marLeft w:val="480"/>
          <w:marRight w:val="0"/>
          <w:marTop w:val="0"/>
          <w:marBottom w:val="0"/>
          <w:divBdr>
            <w:top w:val="none" w:sz="0" w:space="0" w:color="auto"/>
            <w:left w:val="none" w:sz="0" w:space="0" w:color="auto"/>
            <w:bottom w:val="none" w:sz="0" w:space="0" w:color="auto"/>
            <w:right w:val="none" w:sz="0" w:space="0" w:color="auto"/>
          </w:divBdr>
        </w:div>
        <w:div w:id="446900131">
          <w:marLeft w:val="480"/>
          <w:marRight w:val="0"/>
          <w:marTop w:val="0"/>
          <w:marBottom w:val="0"/>
          <w:divBdr>
            <w:top w:val="none" w:sz="0" w:space="0" w:color="auto"/>
            <w:left w:val="none" w:sz="0" w:space="0" w:color="auto"/>
            <w:bottom w:val="none" w:sz="0" w:space="0" w:color="auto"/>
            <w:right w:val="none" w:sz="0" w:space="0" w:color="auto"/>
          </w:divBdr>
        </w:div>
        <w:div w:id="801579096">
          <w:marLeft w:val="480"/>
          <w:marRight w:val="0"/>
          <w:marTop w:val="0"/>
          <w:marBottom w:val="0"/>
          <w:divBdr>
            <w:top w:val="none" w:sz="0" w:space="0" w:color="auto"/>
            <w:left w:val="none" w:sz="0" w:space="0" w:color="auto"/>
            <w:bottom w:val="none" w:sz="0" w:space="0" w:color="auto"/>
            <w:right w:val="none" w:sz="0" w:space="0" w:color="auto"/>
          </w:divBdr>
        </w:div>
        <w:div w:id="1545751712">
          <w:marLeft w:val="480"/>
          <w:marRight w:val="0"/>
          <w:marTop w:val="0"/>
          <w:marBottom w:val="0"/>
          <w:divBdr>
            <w:top w:val="none" w:sz="0" w:space="0" w:color="auto"/>
            <w:left w:val="none" w:sz="0" w:space="0" w:color="auto"/>
            <w:bottom w:val="none" w:sz="0" w:space="0" w:color="auto"/>
            <w:right w:val="none" w:sz="0" w:space="0" w:color="auto"/>
          </w:divBdr>
        </w:div>
        <w:div w:id="967474909">
          <w:marLeft w:val="480"/>
          <w:marRight w:val="0"/>
          <w:marTop w:val="0"/>
          <w:marBottom w:val="0"/>
          <w:divBdr>
            <w:top w:val="none" w:sz="0" w:space="0" w:color="auto"/>
            <w:left w:val="none" w:sz="0" w:space="0" w:color="auto"/>
            <w:bottom w:val="none" w:sz="0" w:space="0" w:color="auto"/>
            <w:right w:val="none" w:sz="0" w:space="0" w:color="auto"/>
          </w:divBdr>
        </w:div>
      </w:divsChild>
    </w:div>
    <w:div w:id="170684790">
      <w:bodyDiv w:val="1"/>
      <w:marLeft w:val="0"/>
      <w:marRight w:val="0"/>
      <w:marTop w:val="0"/>
      <w:marBottom w:val="0"/>
      <w:divBdr>
        <w:top w:val="none" w:sz="0" w:space="0" w:color="auto"/>
        <w:left w:val="none" w:sz="0" w:space="0" w:color="auto"/>
        <w:bottom w:val="none" w:sz="0" w:space="0" w:color="auto"/>
        <w:right w:val="none" w:sz="0" w:space="0" w:color="auto"/>
      </w:divBdr>
    </w:div>
    <w:div w:id="183401506">
      <w:bodyDiv w:val="1"/>
      <w:marLeft w:val="0"/>
      <w:marRight w:val="0"/>
      <w:marTop w:val="0"/>
      <w:marBottom w:val="0"/>
      <w:divBdr>
        <w:top w:val="none" w:sz="0" w:space="0" w:color="auto"/>
        <w:left w:val="none" w:sz="0" w:space="0" w:color="auto"/>
        <w:bottom w:val="none" w:sz="0" w:space="0" w:color="auto"/>
        <w:right w:val="none" w:sz="0" w:space="0" w:color="auto"/>
      </w:divBdr>
    </w:div>
    <w:div w:id="183597781">
      <w:bodyDiv w:val="1"/>
      <w:marLeft w:val="0"/>
      <w:marRight w:val="0"/>
      <w:marTop w:val="0"/>
      <w:marBottom w:val="0"/>
      <w:divBdr>
        <w:top w:val="none" w:sz="0" w:space="0" w:color="auto"/>
        <w:left w:val="none" w:sz="0" w:space="0" w:color="auto"/>
        <w:bottom w:val="none" w:sz="0" w:space="0" w:color="auto"/>
        <w:right w:val="none" w:sz="0" w:space="0" w:color="auto"/>
      </w:divBdr>
      <w:divsChild>
        <w:div w:id="823424709">
          <w:marLeft w:val="480"/>
          <w:marRight w:val="0"/>
          <w:marTop w:val="0"/>
          <w:marBottom w:val="0"/>
          <w:divBdr>
            <w:top w:val="none" w:sz="0" w:space="0" w:color="auto"/>
            <w:left w:val="none" w:sz="0" w:space="0" w:color="auto"/>
            <w:bottom w:val="none" w:sz="0" w:space="0" w:color="auto"/>
            <w:right w:val="none" w:sz="0" w:space="0" w:color="auto"/>
          </w:divBdr>
        </w:div>
        <w:div w:id="337274224">
          <w:marLeft w:val="480"/>
          <w:marRight w:val="0"/>
          <w:marTop w:val="0"/>
          <w:marBottom w:val="0"/>
          <w:divBdr>
            <w:top w:val="none" w:sz="0" w:space="0" w:color="auto"/>
            <w:left w:val="none" w:sz="0" w:space="0" w:color="auto"/>
            <w:bottom w:val="none" w:sz="0" w:space="0" w:color="auto"/>
            <w:right w:val="none" w:sz="0" w:space="0" w:color="auto"/>
          </w:divBdr>
        </w:div>
        <w:div w:id="368258952">
          <w:marLeft w:val="480"/>
          <w:marRight w:val="0"/>
          <w:marTop w:val="0"/>
          <w:marBottom w:val="0"/>
          <w:divBdr>
            <w:top w:val="none" w:sz="0" w:space="0" w:color="auto"/>
            <w:left w:val="none" w:sz="0" w:space="0" w:color="auto"/>
            <w:bottom w:val="none" w:sz="0" w:space="0" w:color="auto"/>
            <w:right w:val="none" w:sz="0" w:space="0" w:color="auto"/>
          </w:divBdr>
        </w:div>
        <w:div w:id="108279701">
          <w:marLeft w:val="480"/>
          <w:marRight w:val="0"/>
          <w:marTop w:val="0"/>
          <w:marBottom w:val="0"/>
          <w:divBdr>
            <w:top w:val="none" w:sz="0" w:space="0" w:color="auto"/>
            <w:left w:val="none" w:sz="0" w:space="0" w:color="auto"/>
            <w:bottom w:val="none" w:sz="0" w:space="0" w:color="auto"/>
            <w:right w:val="none" w:sz="0" w:space="0" w:color="auto"/>
          </w:divBdr>
        </w:div>
        <w:div w:id="1684553462">
          <w:marLeft w:val="480"/>
          <w:marRight w:val="0"/>
          <w:marTop w:val="0"/>
          <w:marBottom w:val="0"/>
          <w:divBdr>
            <w:top w:val="none" w:sz="0" w:space="0" w:color="auto"/>
            <w:left w:val="none" w:sz="0" w:space="0" w:color="auto"/>
            <w:bottom w:val="none" w:sz="0" w:space="0" w:color="auto"/>
            <w:right w:val="none" w:sz="0" w:space="0" w:color="auto"/>
          </w:divBdr>
        </w:div>
        <w:div w:id="65953671">
          <w:marLeft w:val="480"/>
          <w:marRight w:val="0"/>
          <w:marTop w:val="0"/>
          <w:marBottom w:val="0"/>
          <w:divBdr>
            <w:top w:val="none" w:sz="0" w:space="0" w:color="auto"/>
            <w:left w:val="none" w:sz="0" w:space="0" w:color="auto"/>
            <w:bottom w:val="none" w:sz="0" w:space="0" w:color="auto"/>
            <w:right w:val="none" w:sz="0" w:space="0" w:color="auto"/>
          </w:divBdr>
        </w:div>
        <w:div w:id="1477184798">
          <w:marLeft w:val="480"/>
          <w:marRight w:val="0"/>
          <w:marTop w:val="0"/>
          <w:marBottom w:val="0"/>
          <w:divBdr>
            <w:top w:val="none" w:sz="0" w:space="0" w:color="auto"/>
            <w:left w:val="none" w:sz="0" w:space="0" w:color="auto"/>
            <w:bottom w:val="none" w:sz="0" w:space="0" w:color="auto"/>
            <w:right w:val="none" w:sz="0" w:space="0" w:color="auto"/>
          </w:divBdr>
        </w:div>
        <w:div w:id="1229609591">
          <w:marLeft w:val="480"/>
          <w:marRight w:val="0"/>
          <w:marTop w:val="0"/>
          <w:marBottom w:val="0"/>
          <w:divBdr>
            <w:top w:val="none" w:sz="0" w:space="0" w:color="auto"/>
            <w:left w:val="none" w:sz="0" w:space="0" w:color="auto"/>
            <w:bottom w:val="none" w:sz="0" w:space="0" w:color="auto"/>
            <w:right w:val="none" w:sz="0" w:space="0" w:color="auto"/>
          </w:divBdr>
        </w:div>
        <w:div w:id="430783840">
          <w:marLeft w:val="480"/>
          <w:marRight w:val="0"/>
          <w:marTop w:val="0"/>
          <w:marBottom w:val="0"/>
          <w:divBdr>
            <w:top w:val="none" w:sz="0" w:space="0" w:color="auto"/>
            <w:left w:val="none" w:sz="0" w:space="0" w:color="auto"/>
            <w:bottom w:val="none" w:sz="0" w:space="0" w:color="auto"/>
            <w:right w:val="none" w:sz="0" w:space="0" w:color="auto"/>
          </w:divBdr>
        </w:div>
        <w:div w:id="424228282">
          <w:marLeft w:val="480"/>
          <w:marRight w:val="0"/>
          <w:marTop w:val="0"/>
          <w:marBottom w:val="0"/>
          <w:divBdr>
            <w:top w:val="none" w:sz="0" w:space="0" w:color="auto"/>
            <w:left w:val="none" w:sz="0" w:space="0" w:color="auto"/>
            <w:bottom w:val="none" w:sz="0" w:space="0" w:color="auto"/>
            <w:right w:val="none" w:sz="0" w:space="0" w:color="auto"/>
          </w:divBdr>
        </w:div>
        <w:div w:id="814687222">
          <w:marLeft w:val="480"/>
          <w:marRight w:val="0"/>
          <w:marTop w:val="0"/>
          <w:marBottom w:val="0"/>
          <w:divBdr>
            <w:top w:val="none" w:sz="0" w:space="0" w:color="auto"/>
            <w:left w:val="none" w:sz="0" w:space="0" w:color="auto"/>
            <w:bottom w:val="none" w:sz="0" w:space="0" w:color="auto"/>
            <w:right w:val="none" w:sz="0" w:space="0" w:color="auto"/>
          </w:divBdr>
        </w:div>
        <w:div w:id="360328196">
          <w:marLeft w:val="480"/>
          <w:marRight w:val="0"/>
          <w:marTop w:val="0"/>
          <w:marBottom w:val="0"/>
          <w:divBdr>
            <w:top w:val="none" w:sz="0" w:space="0" w:color="auto"/>
            <w:left w:val="none" w:sz="0" w:space="0" w:color="auto"/>
            <w:bottom w:val="none" w:sz="0" w:space="0" w:color="auto"/>
            <w:right w:val="none" w:sz="0" w:space="0" w:color="auto"/>
          </w:divBdr>
        </w:div>
        <w:div w:id="517160369">
          <w:marLeft w:val="480"/>
          <w:marRight w:val="0"/>
          <w:marTop w:val="0"/>
          <w:marBottom w:val="0"/>
          <w:divBdr>
            <w:top w:val="none" w:sz="0" w:space="0" w:color="auto"/>
            <w:left w:val="none" w:sz="0" w:space="0" w:color="auto"/>
            <w:bottom w:val="none" w:sz="0" w:space="0" w:color="auto"/>
            <w:right w:val="none" w:sz="0" w:space="0" w:color="auto"/>
          </w:divBdr>
        </w:div>
        <w:div w:id="1404061557">
          <w:marLeft w:val="480"/>
          <w:marRight w:val="0"/>
          <w:marTop w:val="0"/>
          <w:marBottom w:val="0"/>
          <w:divBdr>
            <w:top w:val="none" w:sz="0" w:space="0" w:color="auto"/>
            <w:left w:val="none" w:sz="0" w:space="0" w:color="auto"/>
            <w:bottom w:val="none" w:sz="0" w:space="0" w:color="auto"/>
            <w:right w:val="none" w:sz="0" w:space="0" w:color="auto"/>
          </w:divBdr>
        </w:div>
        <w:div w:id="1644506038">
          <w:marLeft w:val="480"/>
          <w:marRight w:val="0"/>
          <w:marTop w:val="0"/>
          <w:marBottom w:val="0"/>
          <w:divBdr>
            <w:top w:val="none" w:sz="0" w:space="0" w:color="auto"/>
            <w:left w:val="none" w:sz="0" w:space="0" w:color="auto"/>
            <w:bottom w:val="none" w:sz="0" w:space="0" w:color="auto"/>
            <w:right w:val="none" w:sz="0" w:space="0" w:color="auto"/>
          </w:divBdr>
        </w:div>
        <w:div w:id="1821652360">
          <w:marLeft w:val="480"/>
          <w:marRight w:val="0"/>
          <w:marTop w:val="0"/>
          <w:marBottom w:val="0"/>
          <w:divBdr>
            <w:top w:val="none" w:sz="0" w:space="0" w:color="auto"/>
            <w:left w:val="none" w:sz="0" w:space="0" w:color="auto"/>
            <w:bottom w:val="none" w:sz="0" w:space="0" w:color="auto"/>
            <w:right w:val="none" w:sz="0" w:space="0" w:color="auto"/>
          </w:divBdr>
        </w:div>
        <w:div w:id="813986301">
          <w:marLeft w:val="480"/>
          <w:marRight w:val="0"/>
          <w:marTop w:val="0"/>
          <w:marBottom w:val="0"/>
          <w:divBdr>
            <w:top w:val="none" w:sz="0" w:space="0" w:color="auto"/>
            <w:left w:val="none" w:sz="0" w:space="0" w:color="auto"/>
            <w:bottom w:val="none" w:sz="0" w:space="0" w:color="auto"/>
            <w:right w:val="none" w:sz="0" w:space="0" w:color="auto"/>
          </w:divBdr>
        </w:div>
        <w:div w:id="585309012">
          <w:marLeft w:val="480"/>
          <w:marRight w:val="0"/>
          <w:marTop w:val="0"/>
          <w:marBottom w:val="0"/>
          <w:divBdr>
            <w:top w:val="none" w:sz="0" w:space="0" w:color="auto"/>
            <w:left w:val="none" w:sz="0" w:space="0" w:color="auto"/>
            <w:bottom w:val="none" w:sz="0" w:space="0" w:color="auto"/>
            <w:right w:val="none" w:sz="0" w:space="0" w:color="auto"/>
          </w:divBdr>
        </w:div>
        <w:div w:id="76559693">
          <w:marLeft w:val="480"/>
          <w:marRight w:val="0"/>
          <w:marTop w:val="0"/>
          <w:marBottom w:val="0"/>
          <w:divBdr>
            <w:top w:val="none" w:sz="0" w:space="0" w:color="auto"/>
            <w:left w:val="none" w:sz="0" w:space="0" w:color="auto"/>
            <w:bottom w:val="none" w:sz="0" w:space="0" w:color="auto"/>
            <w:right w:val="none" w:sz="0" w:space="0" w:color="auto"/>
          </w:divBdr>
        </w:div>
        <w:div w:id="1703700491">
          <w:marLeft w:val="480"/>
          <w:marRight w:val="0"/>
          <w:marTop w:val="0"/>
          <w:marBottom w:val="0"/>
          <w:divBdr>
            <w:top w:val="none" w:sz="0" w:space="0" w:color="auto"/>
            <w:left w:val="none" w:sz="0" w:space="0" w:color="auto"/>
            <w:bottom w:val="none" w:sz="0" w:space="0" w:color="auto"/>
            <w:right w:val="none" w:sz="0" w:space="0" w:color="auto"/>
          </w:divBdr>
        </w:div>
        <w:div w:id="356782100">
          <w:marLeft w:val="480"/>
          <w:marRight w:val="0"/>
          <w:marTop w:val="0"/>
          <w:marBottom w:val="0"/>
          <w:divBdr>
            <w:top w:val="none" w:sz="0" w:space="0" w:color="auto"/>
            <w:left w:val="none" w:sz="0" w:space="0" w:color="auto"/>
            <w:bottom w:val="none" w:sz="0" w:space="0" w:color="auto"/>
            <w:right w:val="none" w:sz="0" w:space="0" w:color="auto"/>
          </w:divBdr>
        </w:div>
        <w:div w:id="1452431810">
          <w:marLeft w:val="480"/>
          <w:marRight w:val="0"/>
          <w:marTop w:val="0"/>
          <w:marBottom w:val="0"/>
          <w:divBdr>
            <w:top w:val="none" w:sz="0" w:space="0" w:color="auto"/>
            <w:left w:val="none" w:sz="0" w:space="0" w:color="auto"/>
            <w:bottom w:val="none" w:sz="0" w:space="0" w:color="auto"/>
            <w:right w:val="none" w:sz="0" w:space="0" w:color="auto"/>
          </w:divBdr>
        </w:div>
      </w:divsChild>
    </w:div>
    <w:div w:id="196889403">
      <w:bodyDiv w:val="1"/>
      <w:marLeft w:val="0"/>
      <w:marRight w:val="0"/>
      <w:marTop w:val="0"/>
      <w:marBottom w:val="0"/>
      <w:divBdr>
        <w:top w:val="none" w:sz="0" w:space="0" w:color="auto"/>
        <w:left w:val="none" w:sz="0" w:space="0" w:color="auto"/>
        <w:bottom w:val="none" w:sz="0" w:space="0" w:color="auto"/>
        <w:right w:val="none" w:sz="0" w:space="0" w:color="auto"/>
      </w:divBdr>
    </w:div>
    <w:div w:id="212691606">
      <w:bodyDiv w:val="1"/>
      <w:marLeft w:val="0"/>
      <w:marRight w:val="0"/>
      <w:marTop w:val="0"/>
      <w:marBottom w:val="0"/>
      <w:divBdr>
        <w:top w:val="none" w:sz="0" w:space="0" w:color="auto"/>
        <w:left w:val="none" w:sz="0" w:space="0" w:color="auto"/>
        <w:bottom w:val="none" w:sz="0" w:space="0" w:color="auto"/>
        <w:right w:val="none" w:sz="0" w:space="0" w:color="auto"/>
      </w:divBdr>
      <w:divsChild>
        <w:div w:id="2042584969">
          <w:marLeft w:val="480"/>
          <w:marRight w:val="0"/>
          <w:marTop w:val="0"/>
          <w:marBottom w:val="0"/>
          <w:divBdr>
            <w:top w:val="none" w:sz="0" w:space="0" w:color="auto"/>
            <w:left w:val="none" w:sz="0" w:space="0" w:color="auto"/>
            <w:bottom w:val="none" w:sz="0" w:space="0" w:color="auto"/>
            <w:right w:val="none" w:sz="0" w:space="0" w:color="auto"/>
          </w:divBdr>
        </w:div>
        <w:div w:id="957295121">
          <w:marLeft w:val="480"/>
          <w:marRight w:val="0"/>
          <w:marTop w:val="0"/>
          <w:marBottom w:val="0"/>
          <w:divBdr>
            <w:top w:val="none" w:sz="0" w:space="0" w:color="auto"/>
            <w:left w:val="none" w:sz="0" w:space="0" w:color="auto"/>
            <w:bottom w:val="none" w:sz="0" w:space="0" w:color="auto"/>
            <w:right w:val="none" w:sz="0" w:space="0" w:color="auto"/>
          </w:divBdr>
        </w:div>
        <w:div w:id="1695031994">
          <w:marLeft w:val="480"/>
          <w:marRight w:val="0"/>
          <w:marTop w:val="0"/>
          <w:marBottom w:val="0"/>
          <w:divBdr>
            <w:top w:val="none" w:sz="0" w:space="0" w:color="auto"/>
            <w:left w:val="none" w:sz="0" w:space="0" w:color="auto"/>
            <w:bottom w:val="none" w:sz="0" w:space="0" w:color="auto"/>
            <w:right w:val="none" w:sz="0" w:space="0" w:color="auto"/>
          </w:divBdr>
        </w:div>
        <w:div w:id="1080251854">
          <w:marLeft w:val="480"/>
          <w:marRight w:val="0"/>
          <w:marTop w:val="0"/>
          <w:marBottom w:val="0"/>
          <w:divBdr>
            <w:top w:val="none" w:sz="0" w:space="0" w:color="auto"/>
            <w:left w:val="none" w:sz="0" w:space="0" w:color="auto"/>
            <w:bottom w:val="none" w:sz="0" w:space="0" w:color="auto"/>
            <w:right w:val="none" w:sz="0" w:space="0" w:color="auto"/>
          </w:divBdr>
        </w:div>
        <w:div w:id="1597785791">
          <w:marLeft w:val="480"/>
          <w:marRight w:val="0"/>
          <w:marTop w:val="0"/>
          <w:marBottom w:val="0"/>
          <w:divBdr>
            <w:top w:val="none" w:sz="0" w:space="0" w:color="auto"/>
            <w:left w:val="none" w:sz="0" w:space="0" w:color="auto"/>
            <w:bottom w:val="none" w:sz="0" w:space="0" w:color="auto"/>
            <w:right w:val="none" w:sz="0" w:space="0" w:color="auto"/>
          </w:divBdr>
        </w:div>
        <w:div w:id="614097129">
          <w:marLeft w:val="480"/>
          <w:marRight w:val="0"/>
          <w:marTop w:val="0"/>
          <w:marBottom w:val="0"/>
          <w:divBdr>
            <w:top w:val="none" w:sz="0" w:space="0" w:color="auto"/>
            <w:left w:val="none" w:sz="0" w:space="0" w:color="auto"/>
            <w:bottom w:val="none" w:sz="0" w:space="0" w:color="auto"/>
            <w:right w:val="none" w:sz="0" w:space="0" w:color="auto"/>
          </w:divBdr>
        </w:div>
        <w:div w:id="1831212301">
          <w:marLeft w:val="480"/>
          <w:marRight w:val="0"/>
          <w:marTop w:val="0"/>
          <w:marBottom w:val="0"/>
          <w:divBdr>
            <w:top w:val="none" w:sz="0" w:space="0" w:color="auto"/>
            <w:left w:val="none" w:sz="0" w:space="0" w:color="auto"/>
            <w:bottom w:val="none" w:sz="0" w:space="0" w:color="auto"/>
            <w:right w:val="none" w:sz="0" w:space="0" w:color="auto"/>
          </w:divBdr>
        </w:div>
        <w:div w:id="810748976">
          <w:marLeft w:val="480"/>
          <w:marRight w:val="0"/>
          <w:marTop w:val="0"/>
          <w:marBottom w:val="0"/>
          <w:divBdr>
            <w:top w:val="none" w:sz="0" w:space="0" w:color="auto"/>
            <w:left w:val="none" w:sz="0" w:space="0" w:color="auto"/>
            <w:bottom w:val="none" w:sz="0" w:space="0" w:color="auto"/>
            <w:right w:val="none" w:sz="0" w:space="0" w:color="auto"/>
          </w:divBdr>
        </w:div>
        <w:div w:id="118498155">
          <w:marLeft w:val="480"/>
          <w:marRight w:val="0"/>
          <w:marTop w:val="0"/>
          <w:marBottom w:val="0"/>
          <w:divBdr>
            <w:top w:val="none" w:sz="0" w:space="0" w:color="auto"/>
            <w:left w:val="none" w:sz="0" w:space="0" w:color="auto"/>
            <w:bottom w:val="none" w:sz="0" w:space="0" w:color="auto"/>
            <w:right w:val="none" w:sz="0" w:space="0" w:color="auto"/>
          </w:divBdr>
        </w:div>
        <w:div w:id="1618682556">
          <w:marLeft w:val="480"/>
          <w:marRight w:val="0"/>
          <w:marTop w:val="0"/>
          <w:marBottom w:val="0"/>
          <w:divBdr>
            <w:top w:val="none" w:sz="0" w:space="0" w:color="auto"/>
            <w:left w:val="none" w:sz="0" w:space="0" w:color="auto"/>
            <w:bottom w:val="none" w:sz="0" w:space="0" w:color="auto"/>
            <w:right w:val="none" w:sz="0" w:space="0" w:color="auto"/>
          </w:divBdr>
        </w:div>
        <w:div w:id="531842982">
          <w:marLeft w:val="480"/>
          <w:marRight w:val="0"/>
          <w:marTop w:val="0"/>
          <w:marBottom w:val="0"/>
          <w:divBdr>
            <w:top w:val="none" w:sz="0" w:space="0" w:color="auto"/>
            <w:left w:val="none" w:sz="0" w:space="0" w:color="auto"/>
            <w:bottom w:val="none" w:sz="0" w:space="0" w:color="auto"/>
            <w:right w:val="none" w:sz="0" w:space="0" w:color="auto"/>
          </w:divBdr>
        </w:div>
        <w:div w:id="998534113">
          <w:marLeft w:val="480"/>
          <w:marRight w:val="0"/>
          <w:marTop w:val="0"/>
          <w:marBottom w:val="0"/>
          <w:divBdr>
            <w:top w:val="none" w:sz="0" w:space="0" w:color="auto"/>
            <w:left w:val="none" w:sz="0" w:space="0" w:color="auto"/>
            <w:bottom w:val="none" w:sz="0" w:space="0" w:color="auto"/>
            <w:right w:val="none" w:sz="0" w:space="0" w:color="auto"/>
          </w:divBdr>
        </w:div>
        <w:div w:id="1212226772">
          <w:marLeft w:val="480"/>
          <w:marRight w:val="0"/>
          <w:marTop w:val="0"/>
          <w:marBottom w:val="0"/>
          <w:divBdr>
            <w:top w:val="none" w:sz="0" w:space="0" w:color="auto"/>
            <w:left w:val="none" w:sz="0" w:space="0" w:color="auto"/>
            <w:bottom w:val="none" w:sz="0" w:space="0" w:color="auto"/>
            <w:right w:val="none" w:sz="0" w:space="0" w:color="auto"/>
          </w:divBdr>
        </w:div>
        <w:div w:id="1961833822">
          <w:marLeft w:val="480"/>
          <w:marRight w:val="0"/>
          <w:marTop w:val="0"/>
          <w:marBottom w:val="0"/>
          <w:divBdr>
            <w:top w:val="none" w:sz="0" w:space="0" w:color="auto"/>
            <w:left w:val="none" w:sz="0" w:space="0" w:color="auto"/>
            <w:bottom w:val="none" w:sz="0" w:space="0" w:color="auto"/>
            <w:right w:val="none" w:sz="0" w:space="0" w:color="auto"/>
          </w:divBdr>
        </w:div>
        <w:div w:id="1687637539">
          <w:marLeft w:val="480"/>
          <w:marRight w:val="0"/>
          <w:marTop w:val="0"/>
          <w:marBottom w:val="0"/>
          <w:divBdr>
            <w:top w:val="none" w:sz="0" w:space="0" w:color="auto"/>
            <w:left w:val="none" w:sz="0" w:space="0" w:color="auto"/>
            <w:bottom w:val="none" w:sz="0" w:space="0" w:color="auto"/>
            <w:right w:val="none" w:sz="0" w:space="0" w:color="auto"/>
          </w:divBdr>
        </w:div>
        <w:div w:id="917639093">
          <w:marLeft w:val="480"/>
          <w:marRight w:val="0"/>
          <w:marTop w:val="0"/>
          <w:marBottom w:val="0"/>
          <w:divBdr>
            <w:top w:val="none" w:sz="0" w:space="0" w:color="auto"/>
            <w:left w:val="none" w:sz="0" w:space="0" w:color="auto"/>
            <w:bottom w:val="none" w:sz="0" w:space="0" w:color="auto"/>
            <w:right w:val="none" w:sz="0" w:space="0" w:color="auto"/>
          </w:divBdr>
        </w:div>
        <w:div w:id="484005743">
          <w:marLeft w:val="480"/>
          <w:marRight w:val="0"/>
          <w:marTop w:val="0"/>
          <w:marBottom w:val="0"/>
          <w:divBdr>
            <w:top w:val="none" w:sz="0" w:space="0" w:color="auto"/>
            <w:left w:val="none" w:sz="0" w:space="0" w:color="auto"/>
            <w:bottom w:val="none" w:sz="0" w:space="0" w:color="auto"/>
            <w:right w:val="none" w:sz="0" w:space="0" w:color="auto"/>
          </w:divBdr>
        </w:div>
        <w:div w:id="1571967766">
          <w:marLeft w:val="480"/>
          <w:marRight w:val="0"/>
          <w:marTop w:val="0"/>
          <w:marBottom w:val="0"/>
          <w:divBdr>
            <w:top w:val="none" w:sz="0" w:space="0" w:color="auto"/>
            <w:left w:val="none" w:sz="0" w:space="0" w:color="auto"/>
            <w:bottom w:val="none" w:sz="0" w:space="0" w:color="auto"/>
            <w:right w:val="none" w:sz="0" w:space="0" w:color="auto"/>
          </w:divBdr>
        </w:div>
        <w:div w:id="281351722">
          <w:marLeft w:val="480"/>
          <w:marRight w:val="0"/>
          <w:marTop w:val="0"/>
          <w:marBottom w:val="0"/>
          <w:divBdr>
            <w:top w:val="none" w:sz="0" w:space="0" w:color="auto"/>
            <w:left w:val="none" w:sz="0" w:space="0" w:color="auto"/>
            <w:bottom w:val="none" w:sz="0" w:space="0" w:color="auto"/>
            <w:right w:val="none" w:sz="0" w:space="0" w:color="auto"/>
          </w:divBdr>
        </w:div>
        <w:div w:id="1154419071">
          <w:marLeft w:val="480"/>
          <w:marRight w:val="0"/>
          <w:marTop w:val="0"/>
          <w:marBottom w:val="0"/>
          <w:divBdr>
            <w:top w:val="none" w:sz="0" w:space="0" w:color="auto"/>
            <w:left w:val="none" w:sz="0" w:space="0" w:color="auto"/>
            <w:bottom w:val="none" w:sz="0" w:space="0" w:color="auto"/>
            <w:right w:val="none" w:sz="0" w:space="0" w:color="auto"/>
          </w:divBdr>
        </w:div>
        <w:div w:id="1357655771">
          <w:marLeft w:val="480"/>
          <w:marRight w:val="0"/>
          <w:marTop w:val="0"/>
          <w:marBottom w:val="0"/>
          <w:divBdr>
            <w:top w:val="none" w:sz="0" w:space="0" w:color="auto"/>
            <w:left w:val="none" w:sz="0" w:space="0" w:color="auto"/>
            <w:bottom w:val="none" w:sz="0" w:space="0" w:color="auto"/>
            <w:right w:val="none" w:sz="0" w:space="0" w:color="auto"/>
          </w:divBdr>
        </w:div>
      </w:divsChild>
    </w:div>
    <w:div w:id="212693745">
      <w:bodyDiv w:val="1"/>
      <w:marLeft w:val="0"/>
      <w:marRight w:val="0"/>
      <w:marTop w:val="0"/>
      <w:marBottom w:val="0"/>
      <w:divBdr>
        <w:top w:val="none" w:sz="0" w:space="0" w:color="auto"/>
        <w:left w:val="none" w:sz="0" w:space="0" w:color="auto"/>
        <w:bottom w:val="none" w:sz="0" w:space="0" w:color="auto"/>
        <w:right w:val="none" w:sz="0" w:space="0" w:color="auto"/>
      </w:divBdr>
    </w:div>
    <w:div w:id="232089408">
      <w:bodyDiv w:val="1"/>
      <w:marLeft w:val="0"/>
      <w:marRight w:val="0"/>
      <w:marTop w:val="0"/>
      <w:marBottom w:val="0"/>
      <w:divBdr>
        <w:top w:val="none" w:sz="0" w:space="0" w:color="auto"/>
        <w:left w:val="none" w:sz="0" w:space="0" w:color="auto"/>
        <w:bottom w:val="none" w:sz="0" w:space="0" w:color="auto"/>
        <w:right w:val="none" w:sz="0" w:space="0" w:color="auto"/>
      </w:divBdr>
    </w:div>
    <w:div w:id="236286908">
      <w:bodyDiv w:val="1"/>
      <w:marLeft w:val="0"/>
      <w:marRight w:val="0"/>
      <w:marTop w:val="0"/>
      <w:marBottom w:val="0"/>
      <w:divBdr>
        <w:top w:val="none" w:sz="0" w:space="0" w:color="auto"/>
        <w:left w:val="none" w:sz="0" w:space="0" w:color="auto"/>
        <w:bottom w:val="none" w:sz="0" w:space="0" w:color="auto"/>
        <w:right w:val="none" w:sz="0" w:space="0" w:color="auto"/>
      </w:divBdr>
    </w:div>
    <w:div w:id="255290864">
      <w:bodyDiv w:val="1"/>
      <w:marLeft w:val="0"/>
      <w:marRight w:val="0"/>
      <w:marTop w:val="0"/>
      <w:marBottom w:val="0"/>
      <w:divBdr>
        <w:top w:val="none" w:sz="0" w:space="0" w:color="auto"/>
        <w:left w:val="none" w:sz="0" w:space="0" w:color="auto"/>
        <w:bottom w:val="none" w:sz="0" w:space="0" w:color="auto"/>
        <w:right w:val="none" w:sz="0" w:space="0" w:color="auto"/>
      </w:divBdr>
    </w:div>
    <w:div w:id="261227828">
      <w:bodyDiv w:val="1"/>
      <w:marLeft w:val="0"/>
      <w:marRight w:val="0"/>
      <w:marTop w:val="0"/>
      <w:marBottom w:val="0"/>
      <w:divBdr>
        <w:top w:val="none" w:sz="0" w:space="0" w:color="auto"/>
        <w:left w:val="none" w:sz="0" w:space="0" w:color="auto"/>
        <w:bottom w:val="none" w:sz="0" w:space="0" w:color="auto"/>
        <w:right w:val="none" w:sz="0" w:space="0" w:color="auto"/>
      </w:divBdr>
    </w:div>
    <w:div w:id="274410661">
      <w:bodyDiv w:val="1"/>
      <w:marLeft w:val="0"/>
      <w:marRight w:val="0"/>
      <w:marTop w:val="0"/>
      <w:marBottom w:val="0"/>
      <w:divBdr>
        <w:top w:val="none" w:sz="0" w:space="0" w:color="auto"/>
        <w:left w:val="none" w:sz="0" w:space="0" w:color="auto"/>
        <w:bottom w:val="none" w:sz="0" w:space="0" w:color="auto"/>
        <w:right w:val="none" w:sz="0" w:space="0" w:color="auto"/>
      </w:divBdr>
    </w:div>
    <w:div w:id="280918129">
      <w:bodyDiv w:val="1"/>
      <w:marLeft w:val="0"/>
      <w:marRight w:val="0"/>
      <w:marTop w:val="0"/>
      <w:marBottom w:val="0"/>
      <w:divBdr>
        <w:top w:val="none" w:sz="0" w:space="0" w:color="auto"/>
        <w:left w:val="none" w:sz="0" w:space="0" w:color="auto"/>
        <w:bottom w:val="none" w:sz="0" w:space="0" w:color="auto"/>
        <w:right w:val="none" w:sz="0" w:space="0" w:color="auto"/>
      </w:divBdr>
    </w:div>
    <w:div w:id="313487279">
      <w:bodyDiv w:val="1"/>
      <w:marLeft w:val="0"/>
      <w:marRight w:val="0"/>
      <w:marTop w:val="0"/>
      <w:marBottom w:val="0"/>
      <w:divBdr>
        <w:top w:val="none" w:sz="0" w:space="0" w:color="auto"/>
        <w:left w:val="none" w:sz="0" w:space="0" w:color="auto"/>
        <w:bottom w:val="none" w:sz="0" w:space="0" w:color="auto"/>
        <w:right w:val="none" w:sz="0" w:space="0" w:color="auto"/>
      </w:divBdr>
    </w:div>
    <w:div w:id="315960551">
      <w:bodyDiv w:val="1"/>
      <w:marLeft w:val="0"/>
      <w:marRight w:val="0"/>
      <w:marTop w:val="0"/>
      <w:marBottom w:val="0"/>
      <w:divBdr>
        <w:top w:val="none" w:sz="0" w:space="0" w:color="auto"/>
        <w:left w:val="none" w:sz="0" w:space="0" w:color="auto"/>
        <w:bottom w:val="none" w:sz="0" w:space="0" w:color="auto"/>
        <w:right w:val="none" w:sz="0" w:space="0" w:color="auto"/>
      </w:divBdr>
    </w:div>
    <w:div w:id="320625204">
      <w:bodyDiv w:val="1"/>
      <w:marLeft w:val="0"/>
      <w:marRight w:val="0"/>
      <w:marTop w:val="0"/>
      <w:marBottom w:val="0"/>
      <w:divBdr>
        <w:top w:val="none" w:sz="0" w:space="0" w:color="auto"/>
        <w:left w:val="none" w:sz="0" w:space="0" w:color="auto"/>
        <w:bottom w:val="none" w:sz="0" w:space="0" w:color="auto"/>
        <w:right w:val="none" w:sz="0" w:space="0" w:color="auto"/>
      </w:divBdr>
    </w:div>
    <w:div w:id="323434294">
      <w:bodyDiv w:val="1"/>
      <w:marLeft w:val="0"/>
      <w:marRight w:val="0"/>
      <w:marTop w:val="0"/>
      <w:marBottom w:val="0"/>
      <w:divBdr>
        <w:top w:val="none" w:sz="0" w:space="0" w:color="auto"/>
        <w:left w:val="none" w:sz="0" w:space="0" w:color="auto"/>
        <w:bottom w:val="none" w:sz="0" w:space="0" w:color="auto"/>
        <w:right w:val="none" w:sz="0" w:space="0" w:color="auto"/>
      </w:divBdr>
    </w:div>
    <w:div w:id="358048966">
      <w:bodyDiv w:val="1"/>
      <w:marLeft w:val="0"/>
      <w:marRight w:val="0"/>
      <w:marTop w:val="0"/>
      <w:marBottom w:val="0"/>
      <w:divBdr>
        <w:top w:val="none" w:sz="0" w:space="0" w:color="auto"/>
        <w:left w:val="none" w:sz="0" w:space="0" w:color="auto"/>
        <w:bottom w:val="none" w:sz="0" w:space="0" w:color="auto"/>
        <w:right w:val="none" w:sz="0" w:space="0" w:color="auto"/>
      </w:divBdr>
    </w:div>
    <w:div w:id="359863276">
      <w:bodyDiv w:val="1"/>
      <w:marLeft w:val="0"/>
      <w:marRight w:val="0"/>
      <w:marTop w:val="0"/>
      <w:marBottom w:val="0"/>
      <w:divBdr>
        <w:top w:val="none" w:sz="0" w:space="0" w:color="auto"/>
        <w:left w:val="none" w:sz="0" w:space="0" w:color="auto"/>
        <w:bottom w:val="none" w:sz="0" w:space="0" w:color="auto"/>
        <w:right w:val="none" w:sz="0" w:space="0" w:color="auto"/>
      </w:divBdr>
    </w:div>
    <w:div w:id="381639663">
      <w:bodyDiv w:val="1"/>
      <w:marLeft w:val="0"/>
      <w:marRight w:val="0"/>
      <w:marTop w:val="0"/>
      <w:marBottom w:val="0"/>
      <w:divBdr>
        <w:top w:val="none" w:sz="0" w:space="0" w:color="auto"/>
        <w:left w:val="none" w:sz="0" w:space="0" w:color="auto"/>
        <w:bottom w:val="none" w:sz="0" w:space="0" w:color="auto"/>
        <w:right w:val="none" w:sz="0" w:space="0" w:color="auto"/>
      </w:divBdr>
    </w:div>
    <w:div w:id="384916436">
      <w:bodyDiv w:val="1"/>
      <w:marLeft w:val="0"/>
      <w:marRight w:val="0"/>
      <w:marTop w:val="0"/>
      <w:marBottom w:val="0"/>
      <w:divBdr>
        <w:top w:val="none" w:sz="0" w:space="0" w:color="auto"/>
        <w:left w:val="none" w:sz="0" w:space="0" w:color="auto"/>
        <w:bottom w:val="none" w:sz="0" w:space="0" w:color="auto"/>
        <w:right w:val="none" w:sz="0" w:space="0" w:color="auto"/>
      </w:divBdr>
    </w:div>
    <w:div w:id="392630765">
      <w:bodyDiv w:val="1"/>
      <w:marLeft w:val="0"/>
      <w:marRight w:val="0"/>
      <w:marTop w:val="0"/>
      <w:marBottom w:val="0"/>
      <w:divBdr>
        <w:top w:val="none" w:sz="0" w:space="0" w:color="auto"/>
        <w:left w:val="none" w:sz="0" w:space="0" w:color="auto"/>
        <w:bottom w:val="none" w:sz="0" w:space="0" w:color="auto"/>
        <w:right w:val="none" w:sz="0" w:space="0" w:color="auto"/>
      </w:divBdr>
    </w:div>
    <w:div w:id="398946593">
      <w:bodyDiv w:val="1"/>
      <w:marLeft w:val="0"/>
      <w:marRight w:val="0"/>
      <w:marTop w:val="0"/>
      <w:marBottom w:val="0"/>
      <w:divBdr>
        <w:top w:val="none" w:sz="0" w:space="0" w:color="auto"/>
        <w:left w:val="none" w:sz="0" w:space="0" w:color="auto"/>
        <w:bottom w:val="none" w:sz="0" w:space="0" w:color="auto"/>
        <w:right w:val="none" w:sz="0" w:space="0" w:color="auto"/>
      </w:divBdr>
    </w:div>
    <w:div w:id="411896315">
      <w:bodyDiv w:val="1"/>
      <w:marLeft w:val="0"/>
      <w:marRight w:val="0"/>
      <w:marTop w:val="0"/>
      <w:marBottom w:val="0"/>
      <w:divBdr>
        <w:top w:val="none" w:sz="0" w:space="0" w:color="auto"/>
        <w:left w:val="none" w:sz="0" w:space="0" w:color="auto"/>
        <w:bottom w:val="none" w:sz="0" w:space="0" w:color="auto"/>
        <w:right w:val="none" w:sz="0" w:space="0" w:color="auto"/>
      </w:divBdr>
    </w:div>
    <w:div w:id="414281013">
      <w:bodyDiv w:val="1"/>
      <w:marLeft w:val="0"/>
      <w:marRight w:val="0"/>
      <w:marTop w:val="0"/>
      <w:marBottom w:val="0"/>
      <w:divBdr>
        <w:top w:val="none" w:sz="0" w:space="0" w:color="auto"/>
        <w:left w:val="none" w:sz="0" w:space="0" w:color="auto"/>
        <w:bottom w:val="none" w:sz="0" w:space="0" w:color="auto"/>
        <w:right w:val="none" w:sz="0" w:space="0" w:color="auto"/>
      </w:divBdr>
    </w:div>
    <w:div w:id="449276452">
      <w:bodyDiv w:val="1"/>
      <w:marLeft w:val="0"/>
      <w:marRight w:val="0"/>
      <w:marTop w:val="0"/>
      <w:marBottom w:val="0"/>
      <w:divBdr>
        <w:top w:val="none" w:sz="0" w:space="0" w:color="auto"/>
        <w:left w:val="none" w:sz="0" w:space="0" w:color="auto"/>
        <w:bottom w:val="none" w:sz="0" w:space="0" w:color="auto"/>
        <w:right w:val="none" w:sz="0" w:space="0" w:color="auto"/>
      </w:divBdr>
    </w:div>
    <w:div w:id="456458501">
      <w:bodyDiv w:val="1"/>
      <w:marLeft w:val="0"/>
      <w:marRight w:val="0"/>
      <w:marTop w:val="0"/>
      <w:marBottom w:val="0"/>
      <w:divBdr>
        <w:top w:val="none" w:sz="0" w:space="0" w:color="auto"/>
        <w:left w:val="none" w:sz="0" w:space="0" w:color="auto"/>
        <w:bottom w:val="none" w:sz="0" w:space="0" w:color="auto"/>
        <w:right w:val="none" w:sz="0" w:space="0" w:color="auto"/>
      </w:divBdr>
    </w:div>
    <w:div w:id="462583895">
      <w:bodyDiv w:val="1"/>
      <w:marLeft w:val="0"/>
      <w:marRight w:val="0"/>
      <w:marTop w:val="0"/>
      <w:marBottom w:val="0"/>
      <w:divBdr>
        <w:top w:val="none" w:sz="0" w:space="0" w:color="auto"/>
        <w:left w:val="none" w:sz="0" w:space="0" w:color="auto"/>
        <w:bottom w:val="none" w:sz="0" w:space="0" w:color="auto"/>
        <w:right w:val="none" w:sz="0" w:space="0" w:color="auto"/>
      </w:divBdr>
    </w:div>
    <w:div w:id="491727129">
      <w:bodyDiv w:val="1"/>
      <w:marLeft w:val="0"/>
      <w:marRight w:val="0"/>
      <w:marTop w:val="0"/>
      <w:marBottom w:val="0"/>
      <w:divBdr>
        <w:top w:val="none" w:sz="0" w:space="0" w:color="auto"/>
        <w:left w:val="none" w:sz="0" w:space="0" w:color="auto"/>
        <w:bottom w:val="none" w:sz="0" w:space="0" w:color="auto"/>
        <w:right w:val="none" w:sz="0" w:space="0" w:color="auto"/>
      </w:divBdr>
    </w:div>
    <w:div w:id="497159364">
      <w:bodyDiv w:val="1"/>
      <w:marLeft w:val="0"/>
      <w:marRight w:val="0"/>
      <w:marTop w:val="0"/>
      <w:marBottom w:val="0"/>
      <w:divBdr>
        <w:top w:val="none" w:sz="0" w:space="0" w:color="auto"/>
        <w:left w:val="none" w:sz="0" w:space="0" w:color="auto"/>
        <w:bottom w:val="none" w:sz="0" w:space="0" w:color="auto"/>
        <w:right w:val="none" w:sz="0" w:space="0" w:color="auto"/>
      </w:divBdr>
    </w:div>
    <w:div w:id="548733446">
      <w:bodyDiv w:val="1"/>
      <w:marLeft w:val="0"/>
      <w:marRight w:val="0"/>
      <w:marTop w:val="0"/>
      <w:marBottom w:val="0"/>
      <w:divBdr>
        <w:top w:val="none" w:sz="0" w:space="0" w:color="auto"/>
        <w:left w:val="none" w:sz="0" w:space="0" w:color="auto"/>
        <w:bottom w:val="none" w:sz="0" w:space="0" w:color="auto"/>
        <w:right w:val="none" w:sz="0" w:space="0" w:color="auto"/>
      </w:divBdr>
    </w:div>
    <w:div w:id="560868376">
      <w:bodyDiv w:val="1"/>
      <w:marLeft w:val="0"/>
      <w:marRight w:val="0"/>
      <w:marTop w:val="0"/>
      <w:marBottom w:val="0"/>
      <w:divBdr>
        <w:top w:val="none" w:sz="0" w:space="0" w:color="auto"/>
        <w:left w:val="none" w:sz="0" w:space="0" w:color="auto"/>
        <w:bottom w:val="none" w:sz="0" w:space="0" w:color="auto"/>
        <w:right w:val="none" w:sz="0" w:space="0" w:color="auto"/>
      </w:divBdr>
    </w:div>
    <w:div w:id="568737414">
      <w:bodyDiv w:val="1"/>
      <w:marLeft w:val="0"/>
      <w:marRight w:val="0"/>
      <w:marTop w:val="0"/>
      <w:marBottom w:val="0"/>
      <w:divBdr>
        <w:top w:val="none" w:sz="0" w:space="0" w:color="auto"/>
        <w:left w:val="none" w:sz="0" w:space="0" w:color="auto"/>
        <w:bottom w:val="none" w:sz="0" w:space="0" w:color="auto"/>
        <w:right w:val="none" w:sz="0" w:space="0" w:color="auto"/>
      </w:divBdr>
      <w:divsChild>
        <w:div w:id="2036687351">
          <w:marLeft w:val="480"/>
          <w:marRight w:val="0"/>
          <w:marTop w:val="0"/>
          <w:marBottom w:val="0"/>
          <w:divBdr>
            <w:top w:val="none" w:sz="0" w:space="0" w:color="auto"/>
            <w:left w:val="none" w:sz="0" w:space="0" w:color="auto"/>
            <w:bottom w:val="none" w:sz="0" w:space="0" w:color="auto"/>
            <w:right w:val="none" w:sz="0" w:space="0" w:color="auto"/>
          </w:divBdr>
          <w:divsChild>
            <w:div w:id="1652978989">
              <w:marLeft w:val="0"/>
              <w:marRight w:val="0"/>
              <w:marTop w:val="0"/>
              <w:marBottom w:val="0"/>
              <w:divBdr>
                <w:top w:val="none" w:sz="0" w:space="0" w:color="auto"/>
                <w:left w:val="none" w:sz="0" w:space="0" w:color="auto"/>
                <w:bottom w:val="none" w:sz="0" w:space="0" w:color="auto"/>
                <w:right w:val="none" w:sz="0" w:space="0" w:color="auto"/>
              </w:divBdr>
              <w:divsChild>
                <w:div w:id="169373152">
                  <w:marLeft w:val="480"/>
                  <w:marRight w:val="0"/>
                  <w:marTop w:val="0"/>
                  <w:marBottom w:val="0"/>
                  <w:divBdr>
                    <w:top w:val="none" w:sz="0" w:space="0" w:color="auto"/>
                    <w:left w:val="none" w:sz="0" w:space="0" w:color="auto"/>
                    <w:bottom w:val="none" w:sz="0" w:space="0" w:color="auto"/>
                    <w:right w:val="none" w:sz="0" w:space="0" w:color="auto"/>
                  </w:divBdr>
                </w:div>
                <w:div w:id="1336304760">
                  <w:marLeft w:val="480"/>
                  <w:marRight w:val="0"/>
                  <w:marTop w:val="0"/>
                  <w:marBottom w:val="0"/>
                  <w:divBdr>
                    <w:top w:val="none" w:sz="0" w:space="0" w:color="auto"/>
                    <w:left w:val="none" w:sz="0" w:space="0" w:color="auto"/>
                    <w:bottom w:val="none" w:sz="0" w:space="0" w:color="auto"/>
                    <w:right w:val="none" w:sz="0" w:space="0" w:color="auto"/>
                  </w:divBdr>
                </w:div>
                <w:div w:id="123617363">
                  <w:marLeft w:val="480"/>
                  <w:marRight w:val="0"/>
                  <w:marTop w:val="0"/>
                  <w:marBottom w:val="0"/>
                  <w:divBdr>
                    <w:top w:val="none" w:sz="0" w:space="0" w:color="auto"/>
                    <w:left w:val="none" w:sz="0" w:space="0" w:color="auto"/>
                    <w:bottom w:val="none" w:sz="0" w:space="0" w:color="auto"/>
                    <w:right w:val="none" w:sz="0" w:space="0" w:color="auto"/>
                  </w:divBdr>
                </w:div>
                <w:div w:id="1138571342">
                  <w:marLeft w:val="480"/>
                  <w:marRight w:val="0"/>
                  <w:marTop w:val="0"/>
                  <w:marBottom w:val="0"/>
                  <w:divBdr>
                    <w:top w:val="none" w:sz="0" w:space="0" w:color="auto"/>
                    <w:left w:val="none" w:sz="0" w:space="0" w:color="auto"/>
                    <w:bottom w:val="none" w:sz="0" w:space="0" w:color="auto"/>
                    <w:right w:val="none" w:sz="0" w:space="0" w:color="auto"/>
                  </w:divBdr>
                </w:div>
                <w:div w:id="809134150">
                  <w:marLeft w:val="480"/>
                  <w:marRight w:val="0"/>
                  <w:marTop w:val="0"/>
                  <w:marBottom w:val="0"/>
                  <w:divBdr>
                    <w:top w:val="none" w:sz="0" w:space="0" w:color="auto"/>
                    <w:left w:val="none" w:sz="0" w:space="0" w:color="auto"/>
                    <w:bottom w:val="none" w:sz="0" w:space="0" w:color="auto"/>
                    <w:right w:val="none" w:sz="0" w:space="0" w:color="auto"/>
                  </w:divBdr>
                </w:div>
                <w:div w:id="1879122164">
                  <w:marLeft w:val="480"/>
                  <w:marRight w:val="0"/>
                  <w:marTop w:val="0"/>
                  <w:marBottom w:val="0"/>
                  <w:divBdr>
                    <w:top w:val="none" w:sz="0" w:space="0" w:color="auto"/>
                    <w:left w:val="none" w:sz="0" w:space="0" w:color="auto"/>
                    <w:bottom w:val="none" w:sz="0" w:space="0" w:color="auto"/>
                    <w:right w:val="none" w:sz="0" w:space="0" w:color="auto"/>
                  </w:divBdr>
                </w:div>
                <w:div w:id="1426683174">
                  <w:marLeft w:val="480"/>
                  <w:marRight w:val="0"/>
                  <w:marTop w:val="0"/>
                  <w:marBottom w:val="0"/>
                  <w:divBdr>
                    <w:top w:val="none" w:sz="0" w:space="0" w:color="auto"/>
                    <w:left w:val="none" w:sz="0" w:space="0" w:color="auto"/>
                    <w:bottom w:val="none" w:sz="0" w:space="0" w:color="auto"/>
                    <w:right w:val="none" w:sz="0" w:space="0" w:color="auto"/>
                  </w:divBdr>
                </w:div>
                <w:div w:id="1370569388">
                  <w:marLeft w:val="480"/>
                  <w:marRight w:val="0"/>
                  <w:marTop w:val="0"/>
                  <w:marBottom w:val="0"/>
                  <w:divBdr>
                    <w:top w:val="none" w:sz="0" w:space="0" w:color="auto"/>
                    <w:left w:val="none" w:sz="0" w:space="0" w:color="auto"/>
                    <w:bottom w:val="none" w:sz="0" w:space="0" w:color="auto"/>
                    <w:right w:val="none" w:sz="0" w:space="0" w:color="auto"/>
                  </w:divBdr>
                </w:div>
                <w:div w:id="1900822098">
                  <w:marLeft w:val="480"/>
                  <w:marRight w:val="0"/>
                  <w:marTop w:val="0"/>
                  <w:marBottom w:val="0"/>
                  <w:divBdr>
                    <w:top w:val="none" w:sz="0" w:space="0" w:color="auto"/>
                    <w:left w:val="none" w:sz="0" w:space="0" w:color="auto"/>
                    <w:bottom w:val="none" w:sz="0" w:space="0" w:color="auto"/>
                    <w:right w:val="none" w:sz="0" w:space="0" w:color="auto"/>
                  </w:divBdr>
                </w:div>
                <w:div w:id="1601911403">
                  <w:marLeft w:val="480"/>
                  <w:marRight w:val="0"/>
                  <w:marTop w:val="0"/>
                  <w:marBottom w:val="0"/>
                  <w:divBdr>
                    <w:top w:val="none" w:sz="0" w:space="0" w:color="auto"/>
                    <w:left w:val="none" w:sz="0" w:space="0" w:color="auto"/>
                    <w:bottom w:val="none" w:sz="0" w:space="0" w:color="auto"/>
                    <w:right w:val="none" w:sz="0" w:space="0" w:color="auto"/>
                  </w:divBdr>
                </w:div>
                <w:div w:id="744960670">
                  <w:marLeft w:val="480"/>
                  <w:marRight w:val="0"/>
                  <w:marTop w:val="0"/>
                  <w:marBottom w:val="0"/>
                  <w:divBdr>
                    <w:top w:val="none" w:sz="0" w:space="0" w:color="auto"/>
                    <w:left w:val="none" w:sz="0" w:space="0" w:color="auto"/>
                    <w:bottom w:val="none" w:sz="0" w:space="0" w:color="auto"/>
                    <w:right w:val="none" w:sz="0" w:space="0" w:color="auto"/>
                  </w:divBdr>
                </w:div>
                <w:div w:id="1680159087">
                  <w:marLeft w:val="480"/>
                  <w:marRight w:val="0"/>
                  <w:marTop w:val="0"/>
                  <w:marBottom w:val="0"/>
                  <w:divBdr>
                    <w:top w:val="none" w:sz="0" w:space="0" w:color="auto"/>
                    <w:left w:val="none" w:sz="0" w:space="0" w:color="auto"/>
                    <w:bottom w:val="none" w:sz="0" w:space="0" w:color="auto"/>
                    <w:right w:val="none" w:sz="0" w:space="0" w:color="auto"/>
                  </w:divBdr>
                </w:div>
                <w:div w:id="325859639">
                  <w:marLeft w:val="480"/>
                  <w:marRight w:val="0"/>
                  <w:marTop w:val="0"/>
                  <w:marBottom w:val="0"/>
                  <w:divBdr>
                    <w:top w:val="none" w:sz="0" w:space="0" w:color="auto"/>
                    <w:left w:val="none" w:sz="0" w:space="0" w:color="auto"/>
                    <w:bottom w:val="none" w:sz="0" w:space="0" w:color="auto"/>
                    <w:right w:val="none" w:sz="0" w:space="0" w:color="auto"/>
                  </w:divBdr>
                </w:div>
                <w:div w:id="300382926">
                  <w:marLeft w:val="480"/>
                  <w:marRight w:val="0"/>
                  <w:marTop w:val="0"/>
                  <w:marBottom w:val="0"/>
                  <w:divBdr>
                    <w:top w:val="none" w:sz="0" w:space="0" w:color="auto"/>
                    <w:left w:val="none" w:sz="0" w:space="0" w:color="auto"/>
                    <w:bottom w:val="none" w:sz="0" w:space="0" w:color="auto"/>
                    <w:right w:val="none" w:sz="0" w:space="0" w:color="auto"/>
                  </w:divBdr>
                </w:div>
                <w:div w:id="1410887126">
                  <w:marLeft w:val="480"/>
                  <w:marRight w:val="0"/>
                  <w:marTop w:val="0"/>
                  <w:marBottom w:val="0"/>
                  <w:divBdr>
                    <w:top w:val="none" w:sz="0" w:space="0" w:color="auto"/>
                    <w:left w:val="none" w:sz="0" w:space="0" w:color="auto"/>
                    <w:bottom w:val="none" w:sz="0" w:space="0" w:color="auto"/>
                    <w:right w:val="none" w:sz="0" w:space="0" w:color="auto"/>
                  </w:divBdr>
                </w:div>
                <w:div w:id="1566334820">
                  <w:marLeft w:val="480"/>
                  <w:marRight w:val="0"/>
                  <w:marTop w:val="0"/>
                  <w:marBottom w:val="0"/>
                  <w:divBdr>
                    <w:top w:val="none" w:sz="0" w:space="0" w:color="auto"/>
                    <w:left w:val="none" w:sz="0" w:space="0" w:color="auto"/>
                    <w:bottom w:val="none" w:sz="0" w:space="0" w:color="auto"/>
                    <w:right w:val="none" w:sz="0" w:space="0" w:color="auto"/>
                  </w:divBdr>
                </w:div>
                <w:div w:id="643506779">
                  <w:marLeft w:val="480"/>
                  <w:marRight w:val="0"/>
                  <w:marTop w:val="0"/>
                  <w:marBottom w:val="0"/>
                  <w:divBdr>
                    <w:top w:val="none" w:sz="0" w:space="0" w:color="auto"/>
                    <w:left w:val="none" w:sz="0" w:space="0" w:color="auto"/>
                    <w:bottom w:val="none" w:sz="0" w:space="0" w:color="auto"/>
                    <w:right w:val="none" w:sz="0" w:space="0" w:color="auto"/>
                  </w:divBdr>
                </w:div>
                <w:div w:id="2124156202">
                  <w:marLeft w:val="480"/>
                  <w:marRight w:val="0"/>
                  <w:marTop w:val="0"/>
                  <w:marBottom w:val="0"/>
                  <w:divBdr>
                    <w:top w:val="none" w:sz="0" w:space="0" w:color="auto"/>
                    <w:left w:val="none" w:sz="0" w:space="0" w:color="auto"/>
                    <w:bottom w:val="none" w:sz="0" w:space="0" w:color="auto"/>
                    <w:right w:val="none" w:sz="0" w:space="0" w:color="auto"/>
                  </w:divBdr>
                </w:div>
                <w:div w:id="455149643">
                  <w:marLeft w:val="480"/>
                  <w:marRight w:val="0"/>
                  <w:marTop w:val="0"/>
                  <w:marBottom w:val="0"/>
                  <w:divBdr>
                    <w:top w:val="none" w:sz="0" w:space="0" w:color="auto"/>
                    <w:left w:val="none" w:sz="0" w:space="0" w:color="auto"/>
                    <w:bottom w:val="none" w:sz="0" w:space="0" w:color="auto"/>
                    <w:right w:val="none" w:sz="0" w:space="0" w:color="auto"/>
                  </w:divBdr>
                </w:div>
                <w:div w:id="71631498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80086159">
          <w:marLeft w:val="480"/>
          <w:marRight w:val="0"/>
          <w:marTop w:val="0"/>
          <w:marBottom w:val="0"/>
          <w:divBdr>
            <w:top w:val="none" w:sz="0" w:space="0" w:color="auto"/>
            <w:left w:val="none" w:sz="0" w:space="0" w:color="auto"/>
            <w:bottom w:val="none" w:sz="0" w:space="0" w:color="auto"/>
            <w:right w:val="none" w:sz="0" w:space="0" w:color="auto"/>
          </w:divBdr>
        </w:div>
        <w:div w:id="1024209537">
          <w:marLeft w:val="480"/>
          <w:marRight w:val="0"/>
          <w:marTop w:val="0"/>
          <w:marBottom w:val="0"/>
          <w:divBdr>
            <w:top w:val="none" w:sz="0" w:space="0" w:color="auto"/>
            <w:left w:val="none" w:sz="0" w:space="0" w:color="auto"/>
            <w:bottom w:val="none" w:sz="0" w:space="0" w:color="auto"/>
            <w:right w:val="none" w:sz="0" w:space="0" w:color="auto"/>
          </w:divBdr>
        </w:div>
        <w:div w:id="623847952">
          <w:marLeft w:val="480"/>
          <w:marRight w:val="0"/>
          <w:marTop w:val="0"/>
          <w:marBottom w:val="0"/>
          <w:divBdr>
            <w:top w:val="none" w:sz="0" w:space="0" w:color="auto"/>
            <w:left w:val="none" w:sz="0" w:space="0" w:color="auto"/>
            <w:bottom w:val="none" w:sz="0" w:space="0" w:color="auto"/>
            <w:right w:val="none" w:sz="0" w:space="0" w:color="auto"/>
          </w:divBdr>
        </w:div>
        <w:div w:id="1291862121">
          <w:marLeft w:val="480"/>
          <w:marRight w:val="0"/>
          <w:marTop w:val="0"/>
          <w:marBottom w:val="0"/>
          <w:divBdr>
            <w:top w:val="none" w:sz="0" w:space="0" w:color="auto"/>
            <w:left w:val="none" w:sz="0" w:space="0" w:color="auto"/>
            <w:bottom w:val="none" w:sz="0" w:space="0" w:color="auto"/>
            <w:right w:val="none" w:sz="0" w:space="0" w:color="auto"/>
          </w:divBdr>
        </w:div>
        <w:div w:id="652490136">
          <w:marLeft w:val="480"/>
          <w:marRight w:val="0"/>
          <w:marTop w:val="0"/>
          <w:marBottom w:val="0"/>
          <w:divBdr>
            <w:top w:val="none" w:sz="0" w:space="0" w:color="auto"/>
            <w:left w:val="none" w:sz="0" w:space="0" w:color="auto"/>
            <w:bottom w:val="none" w:sz="0" w:space="0" w:color="auto"/>
            <w:right w:val="none" w:sz="0" w:space="0" w:color="auto"/>
          </w:divBdr>
        </w:div>
        <w:div w:id="300113394">
          <w:marLeft w:val="480"/>
          <w:marRight w:val="0"/>
          <w:marTop w:val="0"/>
          <w:marBottom w:val="0"/>
          <w:divBdr>
            <w:top w:val="none" w:sz="0" w:space="0" w:color="auto"/>
            <w:left w:val="none" w:sz="0" w:space="0" w:color="auto"/>
            <w:bottom w:val="none" w:sz="0" w:space="0" w:color="auto"/>
            <w:right w:val="none" w:sz="0" w:space="0" w:color="auto"/>
          </w:divBdr>
        </w:div>
        <w:div w:id="514654629">
          <w:marLeft w:val="480"/>
          <w:marRight w:val="0"/>
          <w:marTop w:val="0"/>
          <w:marBottom w:val="0"/>
          <w:divBdr>
            <w:top w:val="none" w:sz="0" w:space="0" w:color="auto"/>
            <w:left w:val="none" w:sz="0" w:space="0" w:color="auto"/>
            <w:bottom w:val="none" w:sz="0" w:space="0" w:color="auto"/>
            <w:right w:val="none" w:sz="0" w:space="0" w:color="auto"/>
          </w:divBdr>
        </w:div>
        <w:div w:id="286130263">
          <w:marLeft w:val="480"/>
          <w:marRight w:val="0"/>
          <w:marTop w:val="0"/>
          <w:marBottom w:val="0"/>
          <w:divBdr>
            <w:top w:val="none" w:sz="0" w:space="0" w:color="auto"/>
            <w:left w:val="none" w:sz="0" w:space="0" w:color="auto"/>
            <w:bottom w:val="none" w:sz="0" w:space="0" w:color="auto"/>
            <w:right w:val="none" w:sz="0" w:space="0" w:color="auto"/>
          </w:divBdr>
        </w:div>
        <w:div w:id="326400390">
          <w:marLeft w:val="480"/>
          <w:marRight w:val="0"/>
          <w:marTop w:val="0"/>
          <w:marBottom w:val="0"/>
          <w:divBdr>
            <w:top w:val="none" w:sz="0" w:space="0" w:color="auto"/>
            <w:left w:val="none" w:sz="0" w:space="0" w:color="auto"/>
            <w:bottom w:val="none" w:sz="0" w:space="0" w:color="auto"/>
            <w:right w:val="none" w:sz="0" w:space="0" w:color="auto"/>
          </w:divBdr>
        </w:div>
        <w:div w:id="1098212151">
          <w:marLeft w:val="480"/>
          <w:marRight w:val="0"/>
          <w:marTop w:val="0"/>
          <w:marBottom w:val="0"/>
          <w:divBdr>
            <w:top w:val="none" w:sz="0" w:space="0" w:color="auto"/>
            <w:left w:val="none" w:sz="0" w:space="0" w:color="auto"/>
            <w:bottom w:val="none" w:sz="0" w:space="0" w:color="auto"/>
            <w:right w:val="none" w:sz="0" w:space="0" w:color="auto"/>
          </w:divBdr>
        </w:div>
        <w:div w:id="1618021223">
          <w:marLeft w:val="480"/>
          <w:marRight w:val="0"/>
          <w:marTop w:val="0"/>
          <w:marBottom w:val="0"/>
          <w:divBdr>
            <w:top w:val="none" w:sz="0" w:space="0" w:color="auto"/>
            <w:left w:val="none" w:sz="0" w:space="0" w:color="auto"/>
            <w:bottom w:val="none" w:sz="0" w:space="0" w:color="auto"/>
            <w:right w:val="none" w:sz="0" w:space="0" w:color="auto"/>
          </w:divBdr>
        </w:div>
        <w:div w:id="2038120650">
          <w:marLeft w:val="480"/>
          <w:marRight w:val="0"/>
          <w:marTop w:val="0"/>
          <w:marBottom w:val="0"/>
          <w:divBdr>
            <w:top w:val="none" w:sz="0" w:space="0" w:color="auto"/>
            <w:left w:val="none" w:sz="0" w:space="0" w:color="auto"/>
            <w:bottom w:val="none" w:sz="0" w:space="0" w:color="auto"/>
            <w:right w:val="none" w:sz="0" w:space="0" w:color="auto"/>
          </w:divBdr>
        </w:div>
        <w:div w:id="714546578">
          <w:marLeft w:val="480"/>
          <w:marRight w:val="0"/>
          <w:marTop w:val="0"/>
          <w:marBottom w:val="0"/>
          <w:divBdr>
            <w:top w:val="none" w:sz="0" w:space="0" w:color="auto"/>
            <w:left w:val="none" w:sz="0" w:space="0" w:color="auto"/>
            <w:bottom w:val="none" w:sz="0" w:space="0" w:color="auto"/>
            <w:right w:val="none" w:sz="0" w:space="0" w:color="auto"/>
          </w:divBdr>
        </w:div>
        <w:div w:id="1814830263">
          <w:marLeft w:val="480"/>
          <w:marRight w:val="0"/>
          <w:marTop w:val="0"/>
          <w:marBottom w:val="0"/>
          <w:divBdr>
            <w:top w:val="none" w:sz="0" w:space="0" w:color="auto"/>
            <w:left w:val="none" w:sz="0" w:space="0" w:color="auto"/>
            <w:bottom w:val="none" w:sz="0" w:space="0" w:color="auto"/>
            <w:right w:val="none" w:sz="0" w:space="0" w:color="auto"/>
          </w:divBdr>
        </w:div>
        <w:div w:id="981539403">
          <w:marLeft w:val="480"/>
          <w:marRight w:val="0"/>
          <w:marTop w:val="0"/>
          <w:marBottom w:val="0"/>
          <w:divBdr>
            <w:top w:val="none" w:sz="0" w:space="0" w:color="auto"/>
            <w:left w:val="none" w:sz="0" w:space="0" w:color="auto"/>
            <w:bottom w:val="none" w:sz="0" w:space="0" w:color="auto"/>
            <w:right w:val="none" w:sz="0" w:space="0" w:color="auto"/>
          </w:divBdr>
        </w:div>
        <w:div w:id="998310911">
          <w:marLeft w:val="480"/>
          <w:marRight w:val="0"/>
          <w:marTop w:val="0"/>
          <w:marBottom w:val="0"/>
          <w:divBdr>
            <w:top w:val="none" w:sz="0" w:space="0" w:color="auto"/>
            <w:left w:val="none" w:sz="0" w:space="0" w:color="auto"/>
            <w:bottom w:val="none" w:sz="0" w:space="0" w:color="auto"/>
            <w:right w:val="none" w:sz="0" w:space="0" w:color="auto"/>
          </w:divBdr>
        </w:div>
        <w:div w:id="1137795490">
          <w:marLeft w:val="480"/>
          <w:marRight w:val="0"/>
          <w:marTop w:val="0"/>
          <w:marBottom w:val="0"/>
          <w:divBdr>
            <w:top w:val="none" w:sz="0" w:space="0" w:color="auto"/>
            <w:left w:val="none" w:sz="0" w:space="0" w:color="auto"/>
            <w:bottom w:val="none" w:sz="0" w:space="0" w:color="auto"/>
            <w:right w:val="none" w:sz="0" w:space="0" w:color="auto"/>
          </w:divBdr>
        </w:div>
        <w:div w:id="806975606">
          <w:marLeft w:val="480"/>
          <w:marRight w:val="0"/>
          <w:marTop w:val="0"/>
          <w:marBottom w:val="0"/>
          <w:divBdr>
            <w:top w:val="none" w:sz="0" w:space="0" w:color="auto"/>
            <w:left w:val="none" w:sz="0" w:space="0" w:color="auto"/>
            <w:bottom w:val="none" w:sz="0" w:space="0" w:color="auto"/>
            <w:right w:val="none" w:sz="0" w:space="0" w:color="auto"/>
          </w:divBdr>
        </w:div>
        <w:div w:id="1608733546">
          <w:marLeft w:val="480"/>
          <w:marRight w:val="0"/>
          <w:marTop w:val="0"/>
          <w:marBottom w:val="0"/>
          <w:divBdr>
            <w:top w:val="none" w:sz="0" w:space="0" w:color="auto"/>
            <w:left w:val="none" w:sz="0" w:space="0" w:color="auto"/>
            <w:bottom w:val="none" w:sz="0" w:space="0" w:color="auto"/>
            <w:right w:val="none" w:sz="0" w:space="0" w:color="auto"/>
          </w:divBdr>
        </w:div>
      </w:divsChild>
    </w:div>
    <w:div w:id="599483177">
      <w:bodyDiv w:val="1"/>
      <w:marLeft w:val="0"/>
      <w:marRight w:val="0"/>
      <w:marTop w:val="0"/>
      <w:marBottom w:val="0"/>
      <w:divBdr>
        <w:top w:val="none" w:sz="0" w:space="0" w:color="auto"/>
        <w:left w:val="none" w:sz="0" w:space="0" w:color="auto"/>
        <w:bottom w:val="none" w:sz="0" w:space="0" w:color="auto"/>
        <w:right w:val="none" w:sz="0" w:space="0" w:color="auto"/>
      </w:divBdr>
    </w:div>
    <w:div w:id="622003591">
      <w:bodyDiv w:val="1"/>
      <w:marLeft w:val="0"/>
      <w:marRight w:val="0"/>
      <w:marTop w:val="0"/>
      <w:marBottom w:val="0"/>
      <w:divBdr>
        <w:top w:val="none" w:sz="0" w:space="0" w:color="auto"/>
        <w:left w:val="none" w:sz="0" w:space="0" w:color="auto"/>
        <w:bottom w:val="none" w:sz="0" w:space="0" w:color="auto"/>
        <w:right w:val="none" w:sz="0" w:space="0" w:color="auto"/>
      </w:divBdr>
    </w:div>
    <w:div w:id="625627757">
      <w:bodyDiv w:val="1"/>
      <w:marLeft w:val="0"/>
      <w:marRight w:val="0"/>
      <w:marTop w:val="0"/>
      <w:marBottom w:val="0"/>
      <w:divBdr>
        <w:top w:val="none" w:sz="0" w:space="0" w:color="auto"/>
        <w:left w:val="none" w:sz="0" w:space="0" w:color="auto"/>
        <w:bottom w:val="none" w:sz="0" w:space="0" w:color="auto"/>
        <w:right w:val="none" w:sz="0" w:space="0" w:color="auto"/>
      </w:divBdr>
    </w:div>
    <w:div w:id="627049201">
      <w:bodyDiv w:val="1"/>
      <w:marLeft w:val="0"/>
      <w:marRight w:val="0"/>
      <w:marTop w:val="0"/>
      <w:marBottom w:val="0"/>
      <w:divBdr>
        <w:top w:val="none" w:sz="0" w:space="0" w:color="auto"/>
        <w:left w:val="none" w:sz="0" w:space="0" w:color="auto"/>
        <w:bottom w:val="none" w:sz="0" w:space="0" w:color="auto"/>
        <w:right w:val="none" w:sz="0" w:space="0" w:color="auto"/>
      </w:divBdr>
    </w:div>
    <w:div w:id="627395427">
      <w:bodyDiv w:val="1"/>
      <w:marLeft w:val="0"/>
      <w:marRight w:val="0"/>
      <w:marTop w:val="0"/>
      <w:marBottom w:val="0"/>
      <w:divBdr>
        <w:top w:val="none" w:sz="0" w:space="0" w:color="auto"/>
        <w:left w:val="none" w:sz="0" w:space="0" w:color="auto"/>
        <w:bottom w:val="none" w:sz="0" w:space="0" w:color="auto"/>
        <w:right w:val="none" w:sz="0" w:space="0" w:color="auto"/>
      </w:divBdr>
    </w:div>
    <w:div w:id="658315865">
      <w:bodyDiv w:val="1"/>
      <w:marLeft w:val="0"/>
      <w:marRight w:val="0"/>
      <w:marTop w:val="0"/>
      <w:marBottom w:val="0"/>
      <w:divBdr>
        <w:top w:val="none" w:sz="0" w:space="0" w:color="auto"/>
        <w:left w:val="none" w:sz="0" w:space="0" w:color="auto"/>
        <w:bottom w:val="none" w:sz="0" w:space="0" w:color="auto"/>
        <w:right w:val="none" w:sz="0" w:space="0" w:color="auto"/>
      </w:divBdr>
    </w:div>
    <w:div w:id="669060859">
      <w:bodyDiv w:val="1"/>
      <w:marLeft w:val="0"/>
      <w:marRight w:val="0"/>
      <w:marTop w:val="0"/>
      <w:marBottom w:val="0"/>
      <w:divBdr>
        <w:top w:val="none" w:sz="0" w:space="0" w:color="auto"/>
        <w:left w:val="none" w:sz="0" w:space="0" w:color="auto"/>
        <w:bottom w:val="none" w:sz="0" w:space="0" w:color="auto"/>
        <w:right w:val="none" w:sz="0" w:space="0" w:color="auto"/>
      </w:divBdr>
    </w:div>
    <w:div w:id="669216266">
      <w:bodyDiv w:val="1"/>
      <w:marLeft w:val="0"/>
      <w:marRight w:val="0"/>
      <w:marTop w:val="0"/>
      <w:marBottom w:val="0"/>
      <w:divBdr>
        <w:top w:val="none" w:sz="0" w:space="0" w:color="auto"/>
        <w:left w:val="none" w:sz="0" w:space="0" w:color="auto"/>
        <w:bottom w:val="none" w:sz="0" w:space="0" w:color="auto"/>
        <w:right w:val="none" w:sz="0" w:space="0" w:color="auto"/>
      </w:divBdr>
    </w:div>
    <w:div w:id="703940401">
      <w:bodyDiv w:val="1"/>
      <w:marLeft w:val="0"/>
      <w:marRight w:val="0"/>
      <w:marTop w:val="0"/>
      <w:marBottom w:val="0"/>
      <w:divBdr>
        <w:top w:val="none" w:sz="0" w:space="0" w:color="auto"/>
        <w:left w:val="none" w:sz="0" w:space="0" w:color="auto"/>
        <w:bottom w:val="none" w:sz="0" w:space="0" w:color="auto"/>
        <w:right w:val="none" w:sz="0" w:space="0" w:color="auto"/>
      </w:divBdr>
    </w:div>
    <w:div w:id="715086673">
      <w:bodyDiv w:val="1"/>
      <w:marLeft w:val="0"/>
      <w:marRight w:val="0"/>
      <w:marTop w:val="0"/>
      <w:marBottom w:val="0"/>
      <w:divBdr>
        <w:top w:val="none" w:sz="0" w:space="0" w:color="auto"/>
        <w:left w:val="none" w:sz="0" w:space="0" w:color="auto"/>
        <w:bottom w:val="none" w:sz="0" w:space="0" w:color="auto"/>
        <w:right w:val="none" w:sz="0" w:space="0" w:color="auto"/>
      </w:divBdr>
    </w:div>
    <w:div w:id="765030284">
      <w:bodyDiv w:val="1"/>
      <w:marLeft w:val="0"/>
      <w:marRight w:val="0"/>
      <w:marTop w:val="0"/>
      <w:marBottom w:val="0"/>
      <w:divBdr>
        <w:top w:val="none" w:sz="0" w:space="0" w:color="auto"/>
        <w:left w:val="none" w:sz="0" w:space="0" w:color="auto"/>
        <w:bottom w:val="none" w:sz="0" w:space="0" w:color="auto"/>
        <w:right w:val="none" w:sz="0" w:space="0" w:color="auto"/>
      </w:divBdr>
    </w:div>
    <w:div w:id="773863695">
      <w:bodyDiv w:val="1"/>
      <w:marLeft w:val="0"/>
      <w:marRight w:val="0"/>
      <w:marTop w:val="0"/>
      <w:marBottom w:val="0"/>
      <w:divBdr>
        <w:top w:val="none" w:sz="0" w:space="0" w:color="auto"/>
        <w:left w:val="none" w:sz="0" w:space="0" w:color="auto"/>
        <w:bottom w:val="none" w:sz="0" w:space="0" w:color="auto"/>
        <w:right w:val="none" w:sz="0" w:space="0" w:color="auto"/>
      </w:divBdr>
    </w:div>
    <w:div w:id="791482410">
      <w:bodyDiv w:val="1"/>
      <w:marLeft w:val="0"/>
      <w:marRight w:val="0"/>
      <w:marTop w:val="0"/>
      <w:marBottom w:val="0"/>
      <w:divBdr>
        <w:top w:val="none" w:sz="0" w:space="0" w:color="auto"/>
        <w:left w:val="none" w:sz="0" w:space="0" w:color="auto"/>
        <w:bottom w:val="none" w:sz="0" w:space="0" w:color="auto"/>
        <w:right w:val="none" w:sz="0" w:space="0" w:color="auto"/>
      </w:divBdr>
    </w:div>
    <w:div w:id="792869303">
      <w:bodyDiv w:val="1"/>
      <w:marLeft w:val="0"/>
      <w:marRight w:val="0"/>
      <w:marTop w:val="0"/>
      <w:marBottom w:val="0"/>
      <w:divBdr>
        <w:top w:val="none" w:sz="0" w:space="0" w:color="auto"/>
        <w:left w:val="none" w:sz="0" w:space="0" w:color="auto"/>
        <w:bottom w:val="none" w:sz="0" w:space="0" w:color="auto"/>
        <w:right w:val="none" w:sz="0" w:space="0" w:color="auto"/>
      </w:divBdr>
    </w:div>
    <w:div w:id="804540949">
      <w:bodyDiv w:val="1"/>
      <w:marLeft w:val="0"/>
      <w:marRight w:val="0"/>
      <w:marTop w:val="0"/>
      <w:marBottom w:val="0"/>
      <w:divBdr>
        <w:top w:val="none" w:sz="0" w:space="0" w:color="auto"/>
        <w:left w:val="none" w:sz="0" w:space="0" w:color="auto"/>
        <w:bottom w:val="none" w:sz="0" w:space="0" w:color="auto"/>
        <w:right w:val="none" w:sz="0" w:space="0" w:color="auto"/>
      </w:divBdr>
    </w:div>
    <w:div w:id="822350096">
      <w:bodyDiv w:val="1"/>
      <w:marLeft w:val="0"/>
      <w:marRight w:val="0"/>
      <w:marTop w:val="0"/>
      <w:marBottom w:val="0"/>
      <w:divBdr>
        <w:top w:val="none" w:sz="0" w:space="0" w:color="auto"/>
        <w:left w:val="none" w:sz="0" w:space="0" w:color="auto"/>
        <w:bottom w:val="none" w:sz="0" w:space="0" w:color="auto"/>
        <w:right w:val="none" w:sz="0" w:space="0" w:color="auto"/>
      </w:divBdr>
    </w:div>
    <w:div w:id="866714902">
      <w:bodyDiv w:val="1"/>
      <w:marLeft w:val="0"/>
      <w:marRight w:val="0"/>
      <w:marTop w:val="0"/>
      <w:marBottom w:val="0"/>
      <w:divBdr>
        <w:top w:val="none" w:sz="0" w:space="0" w:color="auto"/>
        <w:left w:val="none" w:sz="0" w:space="0" w:color="auto"/>
        <w:bottom w:val="none" w:sz="0" w:space="0" w:color="auto"/>
        <w:right w:val="none" w:sz="0" w:space="0" w:color="auto"/>
      </w:divBdr>
    </w:div>
    <w:div w:id="875506028">
      <w:bodyDiv w:val="1"/>
      <w:marLeft w:val="0"/>
      <w:marRight w:val="0"/>
      <w:marTop w:val="0"/>
      <w:marBottom w:val="0"/>
      <w:divBdr>
        <w:top w:val="none" w:sz="0" w:space="0" w:color="auto"/>
        <w:left w:val="none" w:sz="0" w:space="0" w:color="auto"/>
        <w:bottom w:val="none" w:sz="0" w:space="0" w:color="auto"/>
        <w:right w:val="none" w:sz="0" w:space="0" w:color="auto"/>
      </w:divBdr>
    </w:div>
    <w:div w:id="899828893">
      <w:bodyDiv w:val="1"/>
      <w:marLeft w:val="0"/>
      <w:marRight w:val="0"/>
      <w:marTop w:val="0"/>
      <w:marBottom w:val="0"/>
      <w:divBdr>
        <w:top w:val="none" w:sz="0" w:space="0" w:color="auto"/>
        <w:left w:val="none" w:sz="0" w:space="0" w:color="auto"/>
        <w:bottom w:val="none" w:sz="0" w:space="0" w:color="auto"/>
        <w:right w:val="none" w:sz="0" w:space="0" w:color="auto"/>
      </w:divBdr>
    </w:div>
    <w:div w:id="909266108">
      <w:bodyDiv w:val="1"/>
      <w:marLeft w:val="0"/>
      <w:marRight w:val="0"/>
      <w:marTop w:val="0"/>
      <w:marBottom w:val="0"/>
      <w:divBdr>
        <w:top w:val="none" w:sz="0" w:space="0" w:color="auto"/>
        <w:left w:val="none" w:sz="0" w:space="0" w:color="auto"/>
        <w:bottom w:val="none" w:sz="0" w:space="0" w:color="auto"/>
        <w:right w:val="none" w:sz="0" w:space="0" w:color="auto"/>
      </w:divBdr>
    </w:div>
    <w:div w:id="927932747">
      <w:bodyDiv w:val="1"/>
      <w:marLeft w:val="0"/>
      <w:marRight w:val="0"/>
      <w:marTop w:val="0"/>
      <w:marBottom w:val="0"/>
      <w:divBdr>
        <w:top w:val="none" w:sz="0" w:space="0" w:color="auto"/>
        <w:left w:val="none" w:sz="0" w:space="0" w:color="auto"/>
        <w:bottom w:val="none" w:sz="0" w:space="0" w:color="auto"/>
        <w:right w:val="none" w:sz="0" w:space="0" w:color="auto"/>
      </w:divBdr>
    </w:div>
    <w:div w:id="944389589">
      <w:bodyDiv w:val="1"/>
      <w:marLeft w:val="0"/>
      <w:marRight w:val="0"/>
      <w:marTop w:val="0"/>
      <w:marBottom w:val="0"/>
      <w:divBdr>
        <w:top w:val="none" w:sz="0" w:space="0" w:color="auto"/>
        <w:left w:val="none" w:sz="0" w:space="0" w:color="auto"/>
        <w:bottom w:val="none" w:sz="0" w:space="0" w:color="auto"/>
        <w:right w:val="none" w:sz="0" w:space="0" w:color="auto"/>
      </w:divBdr>
    </w:div>
    <w:div w:id="956915597">
      <w:bodyDiv w:val="1"/>
      <w:marLeft w:val="0"/>
      <w:marRight w:val="0"/>
      <w:marTop w:val="0"/>
      <w:marBottom w:val="0"/>
      <w:divBdr>
        <w:top w:val="none" w:sz="0" w:space="0" w:color="auto"/>
        <w:left w:val="none" w:sz="0" w:space="0" w:color="auto"/>
        <w:bottom w:val="none" w:sz="0" w:space="0" w:color="auto"/>
        <w:right w:val="none" w:sz="0" w:space="0" w:color="auto"/>
      </w:divBdr>
    </w:div>
    <w:div w:id="964894690">
      <w:bodyDiv w:val="1"/>
      <w:marLeft w:val="0"/>
      <w:marRight w:val="0"/>
      <w:marTop w:val="0"/>
      <w:marBottom w:val="0"/>
      <w:divBdr>
        <w:top w:val="none" w:sz="0" w:space="0" w:color="auto"/>
        <w:left w:val="none" w:sz="0" w:space="0" w:color="auto"/>
        <w:bottom w:val="none" w:sz="0" w:space="0" w:color="auto"/>
        <w:right w:val="none" w:sz="0" w:space="0" w:color="auto"/>
      </w:divBdr>
    </w:div>
    <w:div w:id="975377909">
      <w:bodyDiv w:val="1"/>
      <w:marLeft w:val="0"/>
      <w:marRight w:val="0"/>
      <w:marTop w:val="0"/>
      <w:marBottom w:val="0"/>
      <w:divBdr>
        <w:top w:val="none" w:sz="0" w:space="0" w:color="auto"/>
        <w:left w:val="none" w:sz="0" w:space="0" w:color="auto"/>
        <w:bottom w:val="none" w:sz="0" w:space="0" w:color="auto"/>
        <w:right w:val="none" w:sz="0" w:space="0" w:color="auto"/>
      </w:divBdr>
    </w:div>
    <w:div w:id="979193687">
      <w:bodyDiv w:val="1"/>
      <w:marLeft w:val="0"/>
      <w:marRight w:val="0"/>
      <w:marTop w:val="0"/>
      <w:marBottom w:val="0"/>
      <w:divBdr>
        <w:top w:val="none" w:sz="0" w:space="0" w:color="auto"/>
        <w:left w:val="none" w:sz="0" w:space="0" w:color="auto"/>
        <w:bottom w:val="none" w:sz="0" w:space="0" w:color="auto"/>
        <w:right w:val="none" w:sz="0" w:space="0" w:color="auto"/>
      </w:divBdr>
    </w:div>
    <w:div w:id="983971419">
      <w:bodyDiv w:val="1"/>
      <w:marLeft w:val="0"/>
      <w:marRight w:val="0"/>
      <w:marTop w:val="0"/>
      <w:marBottom w:val="0"/>
      <w:divBdr>
        <w:top w:val="none" w:sz="0" w:space="0" w:color="auto"/>
        <w:left w:val="none" w:sz="0" w:space="0" w:color="auto"/>
        <w:bottom w:val="none" w:sz="0" w:space="0" w:color="auto"/>
        <w:right w:val="none" w:sz="0" w:space="0" w:color="auto"/>
      </w:divBdr>
    </w:div>
    <w:div w:id="994380023">
      <w:bodyDiv w:val="1"/>
      <w:marLeft w:val="0"/>
      <w:marRight w:val="0"/>
      <w:marTop w:val="0"/>
      <w:marBottom w:val="0"/>
      <w:divBdr>
        <w:top w:val="none" w:sz="0" w:space="0" w:color="auto"/>
        <w:left w:val="none" w:sz="0" w:space="0" w:color="auto"/>
        <w:bottom w:val="none" w:sz="0" w:space="0" w:color="auto"/>
        <w:right w:val="none" w:sz="0" w:space="0" w:color="auto"/>
      </w:divBdr>
    </w:div>
    <w:div w:id="1022126681">
      <w:bodyDiv w:val="1"/>
      <w:marLeft w:val="0"/>
      <w:marRight w:val="0"/>
      <w:marTop w:val="0"/>
      <w:marBottom w:val="0"/>
      <w:divBdr>
        <w:top w:val="none" w:sz="0" w:space="0" w:color="auto"/>
        <w:left w:val="none" w:sz="0" w:space="0" w:color="auto"/>
        <w:bottom w:val="none" w:sz="0" w:space="0" w:color="auto"/>
        <w:right w:val="none" w:sz="0" w:space="0" w:color="auto"/>
      </w:divBdr>
    </w:div>
    <w:div w:id="1028992195">
      <w:bodyDiv w:val="1"/>
      <w:marLeft w:val="0"/>
      <w:marRight w:val="0"/>
      <w:marTop w:val="0"/>
      <w:marBottom w:val="0"/>
      <w:divBdr>
        <w:top w:val="none" w:sz="0" w:space="0" w:color="auto"/>
        <w:left w:val="none" w:sz="0" w:space="0" w:color="auto"/>
        <w:bottom w:val="none" w:sz="0" w:space="0" w:color="auto"/>
        <w:right w:val="none" w:sz="0" w:space="0" w:color="auto"/>
      </w:divBdr>
    </w:div>
    <w:div w:id="1042823424">
      <w:bodyDiv w:val="1"/>
      <w:marLeft w:val="0"/>
      <w:marRight w:val="0"/>
      <w:marTop w:val="0"/>
      <w:marBottom w:val="0"/>
      <w:divBdr>
        <w:top w:val="none" w:sz="0" w:space="0" w:color="auto"/>
        <w:left w:val="none" w:sz="0" w:space="0" w:color="auto"/>
        <w:bottom w:val="none" w:sz="0" w:space="0" w:color="auto"/>
        <w:right w:val="none" w:sz="0" w:space="0" w:color="auto"/>
      </w:divBdr>
    </w:div>
    <w:div w:id="1065419444">
      <w:bodyDiv w:val="1"/>
      <w:marLeft w:val="0"/>
      <w:marRight w:val="0"/>
      <w:marTop w:val="0"/>
      <w:marBottom w:val="0"/>
      <w:divBdr>
        <w:top w:val="none" w:sz="0" w:space="0" w:color="auto"/>
        <w:left w:val="none" w:sz="0" w:space="0" w:color="auto"/>
        <w:bottom w:val="none" w:sz="0" w:space="0" w:color="auto"/>
        <w:right w:val="none" w:sz="0" w:space="0" w:color="auto"/>
      </w:divBdr>
    </w:div>
    <w:div w:id="1075318834">
      <w:bodyDiv w:val="1"/>
      <w:marLeft w:val="0"/>
      <w:marRight w:val="0"/>
      <w:marTop w:val="0"/>
      <w:marBottom w:val="0"/>
      <w:divBdr>
        <w:top w:val="none" w:sz="0" w:space="0" w:color="auto"/>
        <w:left w:val="none" w:sz="0" w:space="0" w:color="auto"/>
        <w:bottom w:val="none" w:sz="0" w:space="0" w:color="auto"/>
        <w:right w:val="none" w:sz="0" w:space="0" w:color="auto"/>
      </w:divBdr>
    </w:div>
    <w:div w:id="1076174022">
      <w:bodyDiv w:val="1"/>
      <w:marLeft w:val="0"/>
      <w:marRight w:val="0"/>
      <w:marTop w:val="0"/>
      <w:marBottom w:val="0"/>
      <w:divBdr>
        <w:top w:val="none" w:sz="0" w:space="0" w:color="auto"/>
        <w:left w:val="none" w:sz="0" w:space="0" w:color="auto"/>
        <w:bottom w:val="none" w:sz="0" w:space="0" w:color="auto"/>
        <w:right w:val="none" w:sz="0" w:space="0" w:color="auto"/>
      </w:divBdr>
      <w:divsChild>
        <w:div w:id="1056274481">
          <w:marLeft w:val="480"/>
          <w:marRight w:val="0"/>
          <w:marTop w:val="0"/>
          <w:marBottom w:val="0"/>
          <w:divBdr>
            <w:top w:val="none" w:sz="0" w:space="0" w:color="auto"/>
            <w:left w:val="none" w:sz="0" w:space="0" w:color="auto"/>
            <w:bottom w:val="none" w:sz="0" w:space="0" w:color="auto"/>
            <w:right w:val="none" w:sz="0" w:space="0" w:color="auto"/>
          </w:divBdr>
        </w:div>
        <w:div w:id="157114318">
          <w:marLeft w:val="480"/>
          <w:marRight w:val="0"/>
          <w:marTop w:val="0"/>
          <w:marBottom w:val="0"/>
          <w:divBdr>
            <w:top w:val="none" w:sz="0" w:space="0" w:color="auto"/>
            <w:left w:val="none" w:sz="0" w:space="0" w:color="auto"/>
            <w:bottom w:val="none" w:sz="0" w:space="0" w:color="auto"/>
            <w:right w:val="none" w:sz="0" w:space="0" w:color="auto"/>
          </w:divBdr>
        </w:div>
        <w:div w:id="349453733">
          <w:marLeft w:val="480"/>
          <w:marRight w:val="0"/>
          <w:marTop w:val="0"/>
          <w:marBottom w:val="0"/>
          <w:divBdr>
            <w:top w:val="none" w:sz="0" w:space="0" w:color="auto"/>
            <w:left w:val="none" w:sz="0" w:space="0" w:color="auto"/>
            <w:bottom w:val="none" w:sz="0" w:space="0" w:color="auto"/>
            <w:right w:val="none" w:sz="0" w:space="0" w:color="auto"/>
          </w:divBdr>
        </w:div>
        <w:div w:id="263463977">
          <w:marLeft w:val="480"/>
          <w:marRight w:val="0"/>
          <w:marTop w:val="0"/>
          <w:marBottom w:val="0"/>
          <w:divBdr>
            <w:top w:val="none" w:sz="0" w:space="0" w:color="auto"/>
            <w:left w:val="none" w:sz="0" w:space="0" w:color="auto"/>
            <w:bottom w:val="none" w:sz="0" w:space="0" w:color="auto"/>
            <w:right w:val="none" w:sz="0" w:space="0" w:color="auto"/>
          </w:divBdr>
        </w:div>
        <w:div w:id="1429547090">
          <w:marLeft w:val="480"/>
          <w:marRight w:val="0"/>
          <w:marTop w:val="0"/>
          <w:marBottom w:val="0"/>
          <w:divBdr>
            <w:top w:val="none" w:sz="0" w:space="0" w:color="auto"/>
            <w:left w:val="none" w:sz="0" w:space="0" w:color="auto"/>
            <w:bottom w:val="none" w:sz="0" w:space="0" w:color="auto"/>
            <w:right w:val="none" w:sz="0" w:space="0" w:color="auto"/>
          </w:divBdr>
        </w:div>
        <w:div w:id="1559706199">
          <w:marLeft w:val="480"/>
          <w:marRight w:val="0"/>
          <w:marTop w:val="0"/>
          <w:marBottom w:val="0"/>
          <w:divBdr>
            <w:top w:val="none" w:sz="0" w:space="0" w:color="auto"/>
            <w:left w:val="none" w:sz="0" w:space="0" w:color="auto"/>
            <w:bottom w:val="none" w:sz="0" w:space="0" w:color="auto"/>
            <w:right w:val="none" w:sz="0" w:space="0" w:color="auto"/>
          </w:divBdr>
        </w:div>
        <w:div w:id="783812959">
          <w:marLeft w:val="480"/>
          <w:marRight w:val="0"/>
          <w:marTop w:val="0"/>
          <w:marBottom w:val="0"/>
          <w:divBdr>
            <w:top w:val="none" w:sz="0" w:space="0" w:color="auto"/>
            <w:left w:val="none" w:sz="0" w:space="0" w:color="auto"/>
            <w:bottom w:val="none" w:sz="0" w:space="0" w:color="auto"/>
            <w:right w:val="none" w:sz="0" w:space="0" w:color="auto"/>
          </w:divBdr>
        </w:div>
        <w:div w:id="333919539">
          <w:marLeft w:val="480"/>
          <w:marRight w:val="0"/>
          <w:marTop w:val="0"/>
          <w:marBottom w:val="0"/>
          <w:divBdr>
            <w:top w:val="none" w:sz="0" w:space="0" w:color="auto"/>
            <w:left w:val="none" w:sz="0" w:space="0" w:color="auto"/>
            <w:bottom w:val="none" w:sz="0" w:space="0" w:color="auto"/>
            <w:right w:val="none" w:sz="0" w:space="0" w:color="auto"/>
          </w:divBdr>
        </w:div>
        <w:div w:id="1876768198">
          <w:marLeft w:val="480"/>
          <w:marRight w:val="0"/>
          <w:marTop w:val="0"/>
          <w:marBottom w:val="0"/>
          <w:divBdr>
            <w:top w:val="none" w:sz="0" w:space="0" w:color="auto"/>
            <w:left w:val="none" w:sz="0" w:space="0" w:color="auto"/>
            <w:bottom w:val="none" w:sz="0" w:space="0" w:color="auto"/>
            <w:right w:val="none" w:sz="0" w:space="0" w:color="auto"/>
          </w:divBdr>
        </w:div>
        <w:div w:id="396129657">
          <w:marLeft w:val="480"/>
          <w:marRight w:val="0"/>
          <w:marTop w:val="0"/>
          <w:marBottom w:val="0"/>
          <w:divBdr>
            <w:top w:val="none" w:sz="0" w:space="0" w:color="auto"/>
            <w:left w:val="none" w:sz="0" w:space="0" w:color="auto"/>
            <w:bottom w:val="none" w:sz="0" w:space="0" w:color="auto"/>
            <w:right w:val="none" w:sz="0" w:space="0" w:color="auto"/>
          </w:divBdr>
        </w:div>
        <w:div w:id="1215392511">
          <w:marLeft w:val="480"/>
          <w:marRight w:val="0"/>
          <w:marTop w:val="0"/>
          <w:marBottom w:val="0"/>
          <w:divBdr>
            <w:top w:val="none" w:sz="0" w:space="0" w:color="auto"/>
            <w:left w:val="none" w:sz="0" w:space="0" w:color="auto"/>
            <w:bottom w:val="none" w:sz="0" w:space="0" w:color="auto"/>
            <w:right w:val="none" w:sz="0" w:space="0" w:color="auto"/>
          </w:divBdr>
        </w:div>
        <w:div w:id="1674189619">
          <w:marLeft w:val="480"/>
          <w:marRight w:val="0"/>
          <w:marTop w:val="0"/>
          <w:marBottom w:val="0"/>
          <w:divBdr>
            <w:top w:val="none" w:sz="0" w:space="0" w:color="auto"/>
            <w:left w:val="none" w:sz="0" w:space="0" w:color="auto"/>
            <w:bottom w:val="none" w:sz="0" w:space="0" w:color="auto"/>
            <w:right w:val="none" w:sz="0" w:space="0" w:color="auto"/>
          </w:divBdr>
        </w:div>
        <w:div w:id="10954840">
          <w:marLeft w:val="480"/>
          <w:marRight w:val="0"/>
          <w:marTop w:val="0"/>
          <w:marBottom w:val="0"/>
          <w:divBdr>
            <w:top w:val="none" w:sz="0" w:space="0" w:color="auto"/>
            <w:left w:val="none" w:sz="0" w:space="0" w:color="auto"/>
            <w:bottom w:val="none" w:sz="0" w:space="0" w:color="auto"/>
            <w:right w:val="none" w:sz="0" w:space="0" w:color="auto"/>
          </w:divBdr>
        </w:div>
        <w:div w:id="1143815440">
          <w:marLeft w:val="480"/>
          <w:marRight w:val="0"/>
          <w:marTop w:val="0"/>
          <w:marBottom w:val="0"/>
          <w:divBdr>
            <w:top w:val="none" w:sz="0" w:space="0" w:color="auto"/>
            <w:left w:val="none" w:sz="0" w:space="0" w:color="auto"/>
            <w:bottom w:val="none" w:sz="0" w:space="0" w:color="auto"/>
            <w:right w:val="none" w:sz="0" w:space="0" w:color="auto"/>
          </w:divBdr>
        </w:div>
        <w:div w:id="812065338">
          <w:marLeft w:val="480"/>
          <w:marRight w:val="0"/>
          <w:marTop w:val="0"/>
          <w:marBottom w:val="0"/>
          <w:divBdr>
            <w:top w:val="none" w:sz="0" w:space="0" w:color="auto"/>
            <w:left w:val="none" w:sz="0" w:space="0" w:color="auto"/>
            <w:bottom w:val="none" w:sz="0" w:space="0" w:color="auto"/>
            <w:right w:val="none" w:sz="0" w:space="0" w:color="auto"/>
          </w:divBdr>
        </w:div>
        <w:div w:id="403375403">
          <w:marLeft w:val="480"/>
          <w:marRight w:val="0"/>
          <w:marTop w:val="0"/>
          <w:marBottom w:val="0"/>
          <w:divBdr>
            <w:top w:val="none" w:sz="0" w:space="0" w:color="auto"/>
            <w:left w:val="none" w:sz="0" w:space="0" w:color="auto"/>
            <w:bottom w:val="none" w:sz="0" w:space="0" w:color="auto"/>
            <w:right w:val="none" w:sz="0" w:space="0" w:color="auto"/>
          </w:divBdr>
        </w:div>
        <w:div w:id="1204515271">
          <w:marLeft w:val="480"/>
          <w:marRight w:val="0"/>
          <w:marTop w:val="0"/>
          <w:marBottom w:val="0"/>
          <w:divBdr>
            <w:top w:val="none" w:sz="0" w:space="0" w:color="auto"/>
            <w:left w:val="none" w:sz="0" w:space="0" w:color="auto"/>
            <w:bottom w:val="none" w:sz="0" w:space="0" w:color="auto"/>
            <w:right w:val="none" w:sz="0" w:space="0" w:color="auto"/>
          </w:divBdr>
        </w:div>
        <w:div w:id="2116094818">
          <w:marLeft w:val="480"/>
          <w:marRight w:val="0"/>
          <w:marTop w:val="0"/>
          <w:marBottom w:val="0"/>
          <w:divBdr>
            <w:top w:val="none" w:sz="0" w:space="0" w:color="auto"/>
            <w:left w:val="none" w:sz="0" w:space="0" w:color="auto"/>
            <w:bottom w:val="none" w:sz="0" w:space="0" w:color="auto"/>
            <w:right w:val="none" w:sz="0" w:space="0" w:color="auto"/>
          </w:divBdr>
        </w:div>
        <w:div w:id="1212115559">
          <w:marLeft w:val="480"/>
          <w:marRight w:val="0"/>
          <w:marTop w:val="0"/>
          <w:marBottom w:val="0"/>
          <w:divBdr>
            <w:top w:val="none" w:sz="0" w:space="0" w:color="auto"/>
            <w:left w:val="none" w:sz="0" w:space="0" w:color="auto"/>
            <w:bottom w:val="none" w:sz="0" w:space="0" w:color="auto"/>
            <w:right w:val="none" w:sz="0" w:space="0" w:color="auto"/>
          </w:divBdr>
        </w:div>
        <w:div w:id="544294982">
          <w:marLeft w:val="480"/>
          <w:marRight w:val="0"/>
          <w:marTop w:val="0"/>
          <w:marBottom w:val="0"/>
          <w:divBdr>
            <w:top w:val="none" w:sz="0" w:space="0" w:color="auto"/>
            <w:left w:val="none" w:sz="0" w:space="0" w:color="auto"/>
            <w:bottom w:val="none" w:sz="0" w:space="0" w:color="auto"/>
            <w:right w:val="none" w:sz="0" w:space="0" w:color="auto"/>
          </w:divBdr>
        </w:div>
      </w:divsChild>
    </w:div>
    <w:div w:id="1080444458">
      <w:bodyDiv w:val="1"/>
      <w:marLeft w:val="0"/>
      <w:marRight w:val="0"/>
      <w:marTop w:val="0"/>
      <w:marBottom w:val="0"/>
      <w:divBdr>
        <w:top w:val="none" w:sz="0" w:space="0" w:color="auto"/>
        <w:left w:val="none" w:sz="0" w:space="0" w:color="auto"/>
        <w:bottom w:val="none" w:sz="0" w:space="0" w:color="auto"/>
        <w:right w:val="none" w:sz="0" w:space="0" w:color="auto"/>
      </w:divBdr>
    </w:div>
    <w:div w:id="1082872814">
      <w:bodyDiv w:val="1"/>
      <w:marLeft w:val="0"/>
      <w:marRight w:val="0"/>
      <w:marTop w:val="0"/>
      <w:marBottom w:val="0"/>
      <w:divBdr>
        <w:top w:val="none" w:sz="0" w:space="0" w:color="auto"/>
        <w:left w:val="none" w:sz="0" w:space="0" w:color="auto"/>
        <w:bottom w:val="none" w:sz="0" w:space="0" w:color="auto"/>
        <w:right w:val="none" w:sz="0" w:space="0" w:color="auto"/>
      </w:divBdr>
    </w:div>
    <w:div w:id="1101602796">
      <w:bodyDiv w:val="1"/>
      <w:marLeft w:val="0"/>
      <w:marRight w:val="0"/>
      <w:marTop w:val="0"/>
      <w:marBottom w:val="0"/>
      <w:divBdr>
        <w:top w:val="none" w:sz="0" w:space="0" w:color="auto"/>
        <w:left w:val="none" w:sz="0" w:space="0" w:color="auto"/>
        <w:bottom w:val="none" w:sz="0" w:space="0" w:color="auto"/>
        <w:right w:val="none" w:sz="0" w:space="0" w:color="auto"/>
      </w:divBdr>
    </w:div>
    <w:div w:id="1104034692">
      <w:bodyDiv w:val="1"/>
      <w:marLeft w:val="0"/>
      <w:marRight w:val="0"/>
      <w:marTop w:val="0"/>
      <w:marBottom w:val="0"/>
      <w:divBdr>
        <w:top w:val="none" w:sz="0" w:space="0" w:color="auto"/>
        <w:left w:val="none" w:sz="0" w:space="0" w:color="auto"/>
        <w:bottom w:val="none" w:sz="0" w:space="0" w:color="auto"/>
        <w:right w:val="none" w:sz="0" w:space="0" w:color="auto"/>
      </w:divBdr>
    </w:div>
    <w:div w:id="1104763165">
      <w:bodyDiv w:val="1"/>
      <w:marLeft w:val="0"/>
      <w:marRight w:val="0"/>
      <w:marTop w:val="0"/>
      <w:marBottom w:val="0"/>
      <w:divBdr>
        <w:top w:val="none" w:sz="0" w:space="0" w:color="auto"/>
        <w:left w:val="none" w:sz="0" w:space="0" w:color="auto"/>
        <w:bottom w:val="none" w:sz="0" w:space="0" w:color="auto"/>
        <w:right w:val="none" w:sz="0" w:space="0" w:color="auto"/>
      </w:divBdr>
    </w:div>
    <w:div w:id="1108356934">
      <w:bodyDiv w:val="1"/>
      <w:marLeft w:val="0"/>
      <w:marRight w:val="0"/>
      <w:marTop w:val="0"/>
      <w:marBottom w:val="0"/>
      <w:divBdr>
        <w:top w:val="none" w:sz="0" w:space="0" w:color="auto"/>
        <w:left w:val="none" w:sz="0" w:space="0" w:color="auto"/>
        <w:bottom w:val="none" w:sz="0" w:space="0" w:color="auto"/>
        <w:right w:val="none" w:sz="0" w:space="0" w:color="auto"/>
      </w:divBdr>
    </w:div>
    <w:div w:id="1110317365">
      <w:bodyDiv w:val="1"/>
      <w:marLeft w:val="0"/>
      <w:marRight w:val="0"/>
      <w:marTop w:val="0"/>
      <w:marBottom w:val="0"/>
      <w:divBdr>
        <w:top w:val="none" w:sz="0" w:space="0" w:color="auto"/>
        <w:left w:val="none" w:sz="0" w:space="0" w:color="auto"/>
        <w:bottom w:val="none" w:sz="0" w:space="0" w:color="auto"/>
        <w:right w:val="none" w:sz="0" w:space="0" w:color="auto"/>
      </w:divBdr>
    </w:div>
    <w:div w:id="1143619312">
      <w:bodyDiv w:val="1"/>
      <w:marLeft w:val="0"/>
      <w:marRight w:val="0"/>
      <w:marTop w:val="0"/>
      <w:marBottom w:val="0"/>
      <w:divBdr>
        <w:top w:val="none" w:sz="0" w:space="0" w:color="auto"/>
        <w:left w:val="none" w:sz="0" w:space="0" w:color="auto"/>
        <w:bottom w:val="none" w:sz="0" w:space="0" w:color="auto"/>
        <w:right w:val="none" w:sz="0" w:space="0" w:color="auto"/>
      </w:divBdr>
    </w:div>
    <w:div w:id="1149907861">
      <w:bodyDiv w:val="1"/>
      <w:marLeft w:val="0"/>
      <w:marRight w:val="0"/>
      <w:marTop w:val="0"/>
      <w:marBottom w:val="0"/>
      <w:divBdr>
        <w:top w:val="none" w:sz="0" w:space="0" w:color="auto"/>
        <w:left w:val="none" w:sz="0" w:space="0" w:color="auto"/>
        <w:bottom w:val="none" w:sz="0" w:space="0" w:color="auto"/>
        <w:right w:val="none" w:sz="0" w:space="0" w:color="auto"/>
      </w:divBdr>
    </w:div>
    <w:div w:id="1155685947">
      <w:bodyDiv w:val="1"/>
      <w:marLeft w:val="0"/>
      <w:marRight w:val="0"/>
      <w:marTop w:val="0"/>
      <w:marBottom w:val="0"/>
      <w:divBdr>
        <w:top w:val="none" w:sz="0" w:space="0" w:color="auto"/>
        <w:left w:val="none" w:sz="0" w:space="0" w:color="auto"/>
        <w:bottom w:val="none" w:sz="0" w:space="0" w:color="auto"/>
        <w:right w:val="none" w:sz="0" w:space="0" w:color="auto"/>
      </w:divBdr>
    </w:div>
    <w:div w:id="1176505741">
      <w:bodyDiv w:val="1"/>
      <w:marLeft w:val="0"/>
      <w:marRight w:val="0"/>
      <w:marTop w:val="0"/>
      <w:marBottom w:val="0"/>
      <w:divBdr>
        <w:top w:val="none" w:sz="0" w:space="0" w:color="auto"/>
        <w:left w:val="none" w:sz="0" w:space="0" w:color="auto"/>
        <w:bottom w:val="none" w:sz="0" w:space="0" w:color="auto"/>
        <w:right w:val="none" w:sz="0" w:space="0" w:color="auto"/>
      </w:divBdr>
    </w:div>
    <w:div w:id="1178927897">
      <w:bodyDiv w:val="1"/>
      <w:marLeft w:val="0"/>
      <w:marRight w:val="0"/>
      <w:marTop w:val="0"/>
      <w:marBottom w:val="0"/>
      <w:divBdr>
        <w:top w:val="none" w:sz="0" w:space="0" w:color="auto"/>
        <w:left w:val="none" w:sz="0" w:space="0" w:color="auto"/>
        <w:bottom w:val="none" w:sz="0" w:space="0" w:color="auto"/>
        <w:right w:val="none" w:sz="0" w:space="0" w:color="auto"/>
      </w:divBdr>
    </w:div>
    <w:div w:id="1225142057">
      <w:bodyDiv w:val="1"/>
      <w:marLeft w:val="0"/>
      <w:marRight w:val="0"/>
      <w:marTop w:val="0"/>
      <w:marBottom w:val="0"/>
      <w:divBdr>
        <w:top w:val="none" w:sz="0" w:space="0" w:color="auto"/>
        <w:left w:val="none" w:sz="0" w:space="0" w:color="auto"/>
        <w:bottom w:val="none" w:sz="0" w:space="0" w:color="auto"/>
        <w:right w:val="none" w:sz="0" w:space="0" w:color="auto"/>
      </w:divBdr>
    </w:div>
    <w:div w:id="1304387532">
      <w:bodyDiv w:val="1"/>
      <w:marLeft w:val="0"/>
      <w:marRight w:val="0"/>
      <w:marTop w:val="0"/>
      <w:marBottom w:val="0"/>
      <w:divBdr>
        <w:top w:val="none" w:sz="0" w:space="0" w:color="auto"/>
        <w:left w:val="none" w:sz="0" w:space="0" w:color="auto"/>
        <w:bottom w:val="none" w:sz="0" w:space="0" w:color="auto"/>
        <w:right w:val="none" w:sz="0" w:space="0" w:color="auto"/>
      </w:divBdr>
    </w:div>
    <w:div w:id="1305084782">
      <w:bodyDiv w:val="1"/>
      <w:marLeft w:val="0"/>
      <w:marRight w:val="0"/>
      <w:marTop w:val="0"/>
      <w:marBottom w:val="0"/>
      <w:divBdr>
        <w:top w:val="none" w:sz="0" w:space="0" w:color="auto"/>
        <w:left w:val="none" w:sz="0" w:space="0" w:color="auto"/>
        <w:bottom w:val="none" w:sz="0" w:space="0" w:color="auto"/>
        <w:right w:val="none" w:sz="0" w:space="0" w:color="auto"/>
      </w:divBdr>
    </w:div>
    <w:div w:id="1317227960">
      <w:bodyDiv w:val="1"/>
      <w:marLeft w:val="0"/>
      <w:marRight w:val="0"/>
      <w:marTop w:val="0"/>
      <w:marBottom w:val="0"/>
      <w:divBdr>
        <w:top w:val="none" w:sz="0" w:space="0" w:color="auto"/>
        <w:left w:val="none" w:sz="0" w:space="0" w:color="auto"/>
        <w:bottom w:val="none" w:sz="0" w:space="0" w:color="auto"/>
        <w:right w:val="none" w:sz="0" w:space="0" w:color="auto"/>
      </w:divBdr>
    </w:div>
    <w:div w:id="1347832116">
      <w:bodyDiv w:val="1"/>
      <w:marLeft w:val="0"/>
      <w:marRight w:val="0"/>
      <w:marTop w:val="0"/>
      <w:marBottom w:val="0"/>
      <w:divBdr>
        <w:top w:val="none" w:sz="0" w:space="0" w:color="auto"/>
        <w:left w:val="none" w:sz="0" w:space="0" w:color="auto"/>
        <w:bottom w:val="none" w:sz="0" w:space="0" w:color="auto"/>
        <w:right w:val="none" w:sz="0" w:space="0" w:color="auto"/>
      </w:divBdr>
    </w:div>
    <w:div w:id="1369447538">
      <w:bodyDiv w:val="1"/>
      <w:marLeft w:val="0"/>
      <w:marRight w:val="0"/>
      <w:marTop w:val="0"/>
      <w:marBottom w:val="0"/>
      <w:divBdr>
        <w:top w:val="none" w:sz="0" w:space="0" w:color="auto"/>
        <w:left w:val="none" w:sz="0" w:space="0" w:color="auto"/>
        <w:bottom w:val="none" w:sz="0" w:space="0" w:color="auto"/>
        <w:right w:val="none" w:sz="0" w:space="0" w:color="auto"/>
      </w:divBdr>
    </w:div>
    <w:div w:id="1378047644">
      <w:bodyDiv w:val="1"/>
      <w:marLeft w:val="0"/>
      <w:marRight w:val="0"/>
      <w:marTop w:val="0"/>
      <w:marBottom w:val="0"/>
      <w:divBdr>
        <w:top w:val="none" w:sz="0" w:space="0" w:color="auto"/>
        <w:left w:val="none" w:sz="0" w:space="0" w:color="auto"/>
        <w:bottom w:val="none" w:sz="0" w:space="0" w:color="auto"/>
        <w:right w:val="none" w:sz="0" w:space="0" w:color="auto"/>
      </w:divBdr>
    </w:div>
    <w:div w:id="1416972329">
      <w:bodyDiv w:val="1"/>
      <w:marLeft w:val="0"/>
      <w:marRight w:val="0"/>
      <w:marTop w:val="0"/>
      <w:marBottom w:val="0"/>
      <w:divBdr>
        <w:top w:val="none" w:sz="0" w:space="0" w:color="auto"/>
        <w:left w:val="none" w:sz="0" w:space="0" w:color="auto"/>
        <w:bottom w:val="none" w:sz="0" w:space="0" w:color="auto"/>
        <w:right w:val="none" w:sz="0" w:space="0" w:color="auto"/>
      </w:divBdr>
    </w:div>
    <w:div w:id="1417707006">
      <w:bodyDiv w:val="1"/>
      <w:marLeft w:val="0"/>
      <w:marRight w:val="0"/>
      <w:marTop w:val="0"/>
      <w:marBottom w:val="0"/>
      <w:divBdr>
        <w:top w:val="none" w:sz="0" w:space="0" w:color="auto"/>
        <w:left w:val="none" w:sz="0" w:space="0" w:color="auto"/>
        <w:bottom w:val="none" w:sz="0" w:space="0" w:color="auto"/>
        <w:right w:val="none" w:sz="0" w:space="0" w:color="auto"/>
      </w:divBdr>
    </w:div>
    <w:div w:id="1423604036">
      <w:bodyDiv w:val="1"/>
      <w:marLeft w:val="0"/>
      <w:marRight w:val="0"/>
      <w:marTop w:val="0"/>
      <w:marBottom w:val="0"/>
      <w:divBdr>
        <w:top w:val="none" w:sz="0" w:space="0" w:color="auto"/>
        <w:left w:val="none" w:sz="0" w:space="0" w:color="auto"/>
        <w:bottom w:val="none" w:sz="0" w:space="0" w:color="auto"/>
        <w:right w:val="none" w:sz="0" w:space="0" w:color="auto"/>
      </w:divBdr>
    </w:div>
    <w:div w:id="1427649201">
      <w:bodyDiv w:val="1"/>
      <w:marLeft w:val="0"/>
      <w:marRight w:val="0"/>
      <w:marTop w:val="0"/>
      <w:marBottom w:val="0"/>
      <w:divBdr>
        <w:top w:val="none" w:sz="0" w:space="0" w:color="auto"/>
        <w:left w:val="none" w:sz="0" w:space="0" w:color="auto"/>
        <w:bottom w:val="none" w:sz="0" w:space="0" w:color="auto"/>
        <w:right w:val="none" w:sz="0" w:space="0" w:color="auto"/>
      </w:divBdr>
    </w:div>
    <w:div w:id="1442069203">
      <w:bodyDiv w:val="1"/>
      <w:marLeft w:val="0"/>
      <w:marRight w:val="0"/>
      <w:marTop w:val="0"/>
      <w:marBottom w:val="0"/>
      <w:divBdr>
        <w:top w:val="none" w:sz="0" w:space="0" w:color="auto"/>
        <w:left w:val="none" w:sz="0" w:space="0" w:color="auto"/>
        <w:bottom w:val="none" w:sz="0" w:space="0" w:color="auto"/>
        <w:right w:val="none" w:sz="0" w:space="0" w:color="auto"/>
      </w:divBdr>
    </w:div>
    <w:div w:id="1446969925">
      <w:bodyDiv w:val="1"/>
      <w:marLeft w:val="0"/>
      <w:marRight w:val="0"/>
      <w:marTop w:val="0"/>
      <w:marBottom w:val="0"/>
      <w:divBdr>
        <w:top w:val="none" w:sz="0" w:space="0" w:color="auto"/>
        <w:left w:val="none" w:sz="0" w:space="0" w:color="auto"/>
        <w:bottom w:val="none" w:sz="0" w:space="0" w:color="auto"/>
        <w:right w:val="none" w:sz="0" w:space="0" w:color="auto"/>
      </w:divBdr>
    </w:div>
    <w:div w:id="1466775105">
      <w:bodyDiv w:val="1"/>
      <w:marLeft w:val="0"/>
      <w:marRight w:val="0"/>
      <w:marTop w:val="0"/>
      <w:marBottom w:val="0"/>
      <w:divBdr>
        <w:top w:val="none" w:sz="0" w:space="0" w:color="auto"/>
        <w:left w:val="none" w:sz="0" w:space="0" w:color="auto"/>
        <w:bottom w:val="none" w:sz="0" w:space="0" w:color="auto"/>
        <w:right w:val="none" w:sz="0" w:space="0" w:color="auto"/>
      </w:divBdr>
    </w:div>
    <w:div w:id="1472745985">
      <w:bodyDiv w:val="1"/>
      <w:marLeft w:val="0"/>
      <w:marRight w:val="0"/>
      <w:marTop w:val="0"/>
      <w:marBottom w:val="0"/>
      <w:divBdr>
        <w:top w:val="none" w:sz="0" w:space="0" w:color="auto"/>
        <w:left w:val="none" w:sz="0" w:space="0" w:color="auto"/>
        <w:bottom w:val="none" w:sz="0" w:space="0" w:color="auto"/>
        <w:right w:val="none" w:sz="0" w:space="0" w:color="auto"/>
      </w:divBdr>
    </w:div>
    <w:div w:id="1478693020">
      <w:bodyDiv w:val="1"/>
      <w:marLeft w:val="0"/>
      <w:marRight w:val="0"/>
      <w:marTop w:val="0"/>
      <w:marBottom w:val="0"/>
      <w:divBdr>
        <w:top w:val="none" w:sz="0" w:space="0" w:color="auto"/>
        <w:left w:val="none" w:sz="0" w:space="0" w:color="auto"/>
        <w:bottom w:val="none" w:sz="0" w:space="0" w:color="auto"/>
        <w:right w:val="none" w:sz="0" w:space="0" w:color="auto"/>
      </w:divBdr>
    </w:div>
    <w:div w:id="1488594657">
      <w:bodyDiv w:val="1"/>
      <w:marLeft w:val="0"/>
      <w:marRight w:val="0"/>
      <w:marTop w:val="0"/>
      <w:marBottom w:val="0"/>
      <w:divBdr>
        <w:top w:val="none" w:sz="0" w:space="0" w:color="auto"/>
        <w:left w:val="none" w:sz="0" w:space="0" w:color="auto"/>
        <w:bottom w:val="none" w:sz="0" w:space="0" w:color="auto"/>
        <w:right w:val="none" w:sz="0" w:space="0" w:color="auto"/>
      </w:divBdr>
    </w:div>
    <w:div w:id="1513832992">
      <w:bodyDiv w:val="1"/>
      <w:marLeft w:val="0"/>
      <w:marRight w:val="0"/>
      <w:marTop w:val="0"/>
      <w:marBottom w:val="0"/>
      <w:divBdr>
        <w:top w:val="none" w:sz="0" w:space="0" w:color="auto"/>
        <w:left w:val="none" w:sz="0" w:space="0" w:color="auto"/>
        <w:bottom w:val="none" w:sz="0" w:space="0" w:color="auto"/>
        <w:right w:val="none" w:sz="0" w:space="0" w:color="auto"/>
      </w:divBdr>
    </w:div>
    <w:div w:id="1519392601">
      <w:bodyDiv w:val="1"/>
      <w:marLeft w:val="0"/>
      <w:marRight w:val="0"/>
      <w:marTop w:val="0"/>
      <w:marBottom w:val="0"/>
      <w:divBdr>
        <w:top w:val="none" w:sz="0" w:space="0" w:color="auto"/>
        <w:left w:val="none" w:sz="0" w:space="0" w:color="auto"/>
        <w:bottom w:val="none" w:sz="0" w:space="0" w:color="auto"/>
        <w:right w:val="none" w:sz="0" w:space="0" w:color="auto"/>
      </w:divBdr>
      <w:divsChild>
        <w:div w:id="940794194">
          <w:marLeft w:val="480"/>
          <w:marRight w:val="0"/>
          <w:marTop w:val="0"/>
          <w:marBottom w:val="0"/>
          <w:divBdr>
            <w:top w:val="none" w:sz="0" w:space="0" w:color="auto"/>
            <w:left w:val="none" w:sz="0" w:space="0" w:color="auto"/>
            <w:bottom w:val="none" w:sz="0" w:space="0" w:color="auto"/>
            <w:right w:val="none" w:sz="0" w:space="0" w:color="auto"/>
          </w:divBdr>
        </w:div>
        <w:div w:id="694843576">
          <w:marLeft w:val="480"/>
          <w:marRight w:val="0"/>
          <w:marTop w:val="0"/>
          <w:marBottom w:val="0"/>
          <w:divBdr>
            <w:top w:val="none" w:sz="0" w:space="0" w:color="auto"/>
            <w:left w:val="none" w:sz="0" w:space="0" w:color="auto"/>
            <w:bottom w:val="none" w:sz="0" w:space="0" w:color="auto"/>
            <w:right w:val="none" w:sz="0" w:space="0" w:color="auto"/>
          </w:divBdr>
        </w:div>
        <w:div w:id="1195732039">
          <w:marLeft w:val="480"/>
          <w:marRight w:val="0"/>
          <w:marTop w:val="0"/>
          <w:marBottom w:val="0"/>
          <w:divBdr>
            <w:top w:val="none" w:sz="0" w:space="0" w:color="auto"/>
            <w:left w:val="none" w:sz="0" w:space="0" w:color="auto"/>
            <w:bottom w:val="none" w:sz="0" w:space="0" w:color="auto"/>
            <w:right w:val="none" w:sz="0" w:space="0" w:color="auto"/>
          </w:divBdr>
        </w:div>
        <w:div w:id="438448005">
          <w:marLeft w:val="480"/>
          <w:marRight w:val="0"/>
          <w:marTop w:val="0"/>
          <w:marBottom w:val="0"/>
          <w:divBdr>
            <w:top w:val="none" w:sz="0" w:space="0" w:color="auto"/>
            <w:left w:val="none" w:sz="0" w:space="0" w:color="auto"/>
            <w:bottom w:val="none" w:sz="0" w:space="0" w:color="auto"/>
            <w:right w:val="none" w:sz="0" w:space="0" w:color="auto"/>
          </w:divBdr>
        </w:div>
        <w:div w:id="193273138">
          <w:marLeft w:val="480"/>
          <w:marRight w:val="0"/>
          <w:marTop w:val="0"/>
          <w:marBottom w:val="0"/>
          <w:divBdr>
            <w:top w:val="none" w:sz="0" w:space="0" w:color="auto"/>
            <w:left w:val="none" w:sz="0" w:space="0" w:color="auto"/>
            <w:bottom w:val="none" w:sz="0" w:space="0" w:color="auto"/>
            <w:right w:val="none" w:sz="0" w:space="0" w:color="auto"/>
          </w:divBdr>
        </w:div>
        <w:div w:id="585963712">
          <w:marLeft w:val="480"/>
          <w:marRight w:val="0"/>
          <w:marTop w:val="0"/>
          <w:marBottom w:val="0"/>
          <w:divBdr>
            <w:top w:val="none" w:sz="0" w:space="0" w:color="auto"/>
            <w:left w:val="none" w:sz="0" w:space="0" w:color="auto"/>
            <w:bottom w:val="none" w:sz="0" w:space="0" w:color="auto"/>
            <w:right w:val="none" w:sz="0" w:space="0" w:color="auto"/>
          </w:divBdr>
        </w:div>
        <w:div w:id="374233501">
          <w:marLeft w:val="480"/>
          <w:marRight w:val="0"/>
          <w:marTop w:val="0"/>
          <w:marBottom w:val="0"/>
          <w:divBdr>
            <w:top w:val="none" w:sz="0" w:space="0" w:color="auto"/>
            <w:left w:val="none" w:sz="0" w:space="0" w:color="auto"/>
            <w:bottom w:val="none" w:sz="0" w:space="0" w:color="auto"/>
            <w:right w:val="none" w:sz="0" w:space="0" w:color="auto"/>
          </w:divBdr>
        </w:div>
        <w:div w:id="119961773">
          <w:marLeft w:val="480"/>
          <w:marRight w:val="0"/>
          <w:marTop w:val="0"/>
          <w:marBottom w:val="0"/>
          <w:divBdr>
            <w:top w:val="none" w:sz="0" w:space="0" w:color="auto"/>
            <w:left w:val="none" w:sz="0" w:space="0" w:color="auto"/>
            <w:bottom w:val="none" w:sz="0" w:space="0" w:color="auto"/>
            <w:right w:val="none" w:sz="0" w:space="0" w:color="auto"/>
          </w:divBdr>
        </w:div>
        <w:div w:id="675768898">
          <w:marLeft w:val="480"/>
          <w:marRight w:val="0"/>
          <w:marTop w:val="0"/>
          <w:marBottom w:val="0"/>
          <w:divBdr>
            <w:top w:val="none" w:sz="0" w:space="0" w:color="auto"/>
            <w:left w:val="none" w:sz="0" w:space="0" w:color="auto"/>
            <w:bottom w:val="none" w:sz="0" w:space="0" w:color="auto"/>
            <w:right w:val="none" w:sz="0" w:space="0" w:color="auto"/>
          </w:divBdr>
        </w:div>
        <w:div w:id="2090737351">
          <w:marLeft w:val="480"/>
          <w:marRight w:val="0"/>
          <w:marTop w:val="0"/>
          <w:marBottom w:val="0"/>
          <w:divBdr>
            <w:top w:val="none" w:sz="0" w:space="0" w:color="auto"/>
            <w:left w:val="none" w:sz="0" w:space="0" w:color="auto"/>
            <w:bottom w:val="none" w:sz="0" w:space="0" w:color="auto"/>
            <w:right w:val="none" w:sz="0" w:space="0" w:color="auto"/>
          </w:divBdr>
        </w:div>
        <w:div w:id="1103840986">
          <w:marLeft w:val="480"/>
          <w:marRight w:val="0"/>
          <w:marTop w:val="0"/>
          <w:marBottom w:val="0"/>
          <w:divBdr>
            <w:top w:val="none" w:sz="0" w:space="0" w:color="auto"/>
            <w:left w:val="none" w:sz="0" w:space="0" w:color="auto"/>
            <w:bottom w:val="none" w:sz="0" w:space="0" w:color="auto"/>
            <w:right w:val="none" w:sz="0" w:space="0" w:color="auto"/>
          </w:divBdr>
        </w:div>
        <w:div w:id="994069284">
          <w:marLeft w:val="480"/>
          <w:marRight w:val="0"/>
          <w:marTop w:val="0"/>
          <w:marBottom w:val="0"/>
          <w:divBdr>
            <w:top w:val="none" w:sz="0" w:space="0" w:color="auto"/>
            <w:left w:val="none" w:sz="0" w:space="0" w:color="auto"/>
            <w:bottom w:val="none" w:sz="0" w:space="0" w:color="auto"/>
            <w:right w:val="none" w:sz="0" w:space="0" w:color="auto"/>
          </w:divBdr>
        </w:div>
        <w:div w:id="1072507660">
          <w:marLeft w:val="480"/>
          <w:marRight w:val="0"/>
          <w:marTop w:val="0"/>
          <w:marBottom w:val="0"/>
          <w:divBdr>
            <w:top w:val="none" w:sz="0" w:space="0" w:color="auto"/>
            <w:left w:val="none" w:sz="0" w:space="0" w:color="auto"/>
            <w:bottom w:val="none" w:sz="0" w:space="0" w:color="auto"/>
            <w:right w:val="none" w:sz="0" w:space="0" w:color="auto"/>
          </w:divBdr>
        </w:div>
        <w:div w:id="1881555611">
          <w:marLeft w:val="480"/>
          <w:marRight w:val="0"/>
          <w:marTop w:val="0"/>
          <w:marBottom w:val="0"/>
          <w:divBdr>
            <w:top w:val="none" w:sz="0" w:space="0" w:color="auto"/>
            <w:left w:val="none" w:sz="0" w:space="0" w:color="auto"/>
            <w:bottom w:val="none" w:sz="0" w:space="0" w:color="auto"/>
            <w:right w:val="none" w:sz="0" w:space="0" w:color="auto"/>
          </w:divBdr>
        </w:div>
        <w:div w:id="1602957664">
          <w:marLeft w:val="480"/>
          <w:marRight w:val="0"/>
          <w:marTop w:val="0"/>
          <w:marBottom w:val="0"/>
          <w:divBdr>
            <w:top w:val="none" w:sz="0" w:space="0" w:color="auto"/>
            <w:left w:val="none" w:sz="0" w:space="0" w:color="auto"/>
            <w:bottom w:val="none" w:sz="0" w:space="0" w:color="auto"/>
            <w:right w:val="none" w:sz="0" w:space="0" w:color="auto"/>
          </w:divBdr>
        </w:div>
        <w:div w:id="1249003079">
          <w:marLeft w:val="480"/>
          <w:marRight w:val="0"/>
          <w:marTop w:val="0"/>
          <w:marBottom w:val="0"/>
          <w:divBdr>
            <w:top w:val="none" w:sz="0" w:space="0" w:color="auto"/>
            <w:left w:val="none" w:sz="0" w:space="0" w:color="auto"/>
            <w:bottom w:val="none" w:sz="0" w:space="0" w:color="auto"/>
            <w:right w:val="none" w:sz="0" w:space="0" w:color="auto"/>
          </w:divBdr>
        </w:div>
        <w:div w:id="964193029">
          <w:marLeft w:val="480"/>
          <w:marRight w:val="0"/>
          <w:marTop w:val="0"/>
          <w:marBottom w:val="0"/>
          <w:divBdr>
            <w:top w:val="none" w:sz="0" w:space="0" w:color="auto"/>
            <w:left w:val="none" w:sz="0" w:space="0" w:color="auto"/>
            <w:bottom w:val="none" w:sz="0" w:space="0" w:color="auto"/>
            <w:right w:val="none" w:sz="0" w:space="0" w:color="auto"/>
          </w:divBdr>
        </w:div>
        <w:div w:id="1153835869">
          <w:marLeft w:val="480"/>
          <w:marRight w:val="0"/>
          <w:marTop w:val="0"/>
          <w:marBottom w:val="0"/>
          <w:divBdr>
            <w:top w:val="none" w:sz="0" w:space="0" w:color="auto"/>
            <w:left w:val="none" w:sz="0" w:space="0" w:color="auto"/>
            <w:bottom w:val="none" w:sz="0" w:space="0" w:color="auto"/>
            <w:right w:val="none" w:sz="0" w:space="0" w:color="auto"/>
          </w:divBdr>
        </w:div>
        <w:div w:id="1147894455">
          <w:marLeft w:val="480"/>
          <w:marRight w:val="0"/>
          <w:marTop w:val="0"/>
          <w:marBottom w:val="0"/>
          <w:divBdr>
            <w:top w:val="none" w:sz="0" w:space="0" w:color="auto"/>
            <w:left w:val="none" w:sz="0" w:space="0" w:color="auto"/>
            <w:bottom w:val="none" w:sz="0" w:space="0" w:color="auto"/>
            <w:right w:val="none" w:sz="0" w:space="0" w:color="auto"/>
          </w:divBdr>
        </w:div>
        <w:div w:id="1849253520">
          <w:marLeft w:val="480"/>
          <w:marRight w:val="0"/>
          <w:marTop w:val="0"/>
          <w:marBottom w:val="0"/>
          <w:divBdr>
            <w:top w:val="none" w:sz="0" w:space="0" w:color="auto"/>
            <w:left w:val="none" w:sz="0" w:space="0" w:color="auto"/>
            <w:bottom w:val="none" w:sz="0" w:space="0" w:color="auto"/>
            <w:right w:val="none" w:sz="0" w:space="0" w:color="auto"/>
          </w:divBdr>
        </w:div>
      </w:divsChild>
    </w:div>
    <w:div w:id="1523982146">
      <w:bodyDiv w:val="1"/>
      <w:marLeft w:val="0"/>
      <w:marRight w:val="0"/>
      <w:marTop w:val="0"/>
      <w:marBottom w:val="0"/>
      <w:divBdr>
        <w:top w:val="none" w:sz="0" w:space="0" w:color="auto"/>
        <w:left w:val="none" w:sz="0" w:space="0" w:color="auto"/>
        <w:bottom w:val="none" w:sz="0" w:space="0" w:color="auto"/>
        <w:right w:val="none" w:sz="0" w:space="0" w:color="auto"/>
      </w:divBdr>
    </w:div>
    <w:div w:id="1576357301">
      <w:bodyDiv w:val="1"/>
      <w:marLeft w:val="0"/>
      <w:marRight w:val="0"/>
      <w:marTop w:val="0"/>
      <w:marBottom w:val="0"/>
      <w:divBdr>
        <w:top w:val="none" w:sz="0" w:space="0" w:color="auto"/>
        <w:left w:val="none" w:sz="0" w:space="0" w:color="auto"/>
        <w:bottom w:val="none" w:sz="0" w:space="0" w:color="auto"/>
        <w:right w:val="none" w:sz="0" w:space="0" w:color="auto"/>
      </w:divBdr>
    </w:div>
    <w:div w:id="1602105721">
      <w:bodyDiv w:val="1"/>
      <w:marLeft w:val="0"/>
      <w:marRight w:val="0"/>
      <w:marTop w:val="0"/>
      <w:marBottom w:val="0"/>
      <w:divBdr>
        <w:top w:val="none" w:sz="0" w:space="0" w:color="auto"/>
        <w:left w:val="none" w:sz="0" w:space="0" w:color="auto"/>
        <w:bottom w:val="none" w:sz="0" w:space="0" w:color="auto"/>
        <w:right w:val="none" w:sz="0" w:space="0" w:color="auto"/>
      </w:divBdr>
    </w:div>
    <w:div w:id="1621954472">
      <w:bodyDiv w:val="1"/>
      <w:marLeft w:val="0"/>
      <w:marRight w:val="0"/>
      <w:marTop w:val="0"/>
      <w:marBottom w:val="0"/>
      <w:divBdr>
        <w:top w:val="none" w:sz="0" w:space="0" w:color="auto"/>
        <w:left w:val="none" w:sz="0" w:space="0" w:color="auto"/>
        <w:bottom w:val="none" w:sz="0" w:space="0" w:color="auto"/>
        <w:right w:val="none" w:sz="0" w:space="0" w:color="auto"/>
      </w:divBdr>
    </w:div>
    <w:div w:id="1628848452">
      <w:bodyDiv w:val="1"/>
      <w:marLeft w:val="0"/>
      <w:marRight w:val="0"/>
      <w:marTop w:val="0"/>
      <w:marBottom w:val="0"/>
      <w:divBdr>
        <w:top w:val="none" w:sz="0" w:space="0" w:color="auto"/>
        <w:left w:val="none" w:sz="0" w:space="0" w:color="auto"/>
        <w:bottom w:val="none" w:sz="0" w:space="0" w:color="auto"/>
        <w:right w:val="none" w:sz="0" w:space="0" w:color="auto"/>
      </w:divBdr>
    </w:div>
    <w:div w:id="1629968730">
      <w:bodyDiv w:val="1"/>
      <w:marLeft w:val="0"/>
      <w:marRight w:val="0"/>
      <w:marTop w:val="0"/>
      <w:marBottom w:val="0"/>
      <w:divBdr>
        <w:top w:val="none" w:sz="0" w:space="0" w:color="auto"/>
        <w:left w:val="none" w:sz="0" w:space="0" w:color="auto"/>
        <w:bottom w:val="none" w:sz="0" w:space="0" w:color="auto"/>
        <w:right w:val="none" w:sz="0" w:space="0" w:color="auto"/>
      </w:divBdr>
    </w:div>
    <w:div w:id="1648781608">
      <w:bodyDiv w:val="1"/>
      <w:marLeft w:val="0"/>
      <w:marRight w:val="0"/>
      <w:marTop w:val="0"/>
      <w:marBottom w:val="0"/>
      <w:divBdr>
        <w:top w:val="none" w:sz="0" w:space="0" w:color="auto"/>
        <w:left w:val="none" w:sz="0" w:space="0" w:color="auto"/>
        <w:bottom w:val="none" w:sz="0" w:space="0" w:color="auto"/>
        <w:right w:val="none" w:sz="0" w:space="0" w:color="auto"/>
      </w:divBdr>
    </w:div>
    <w:div w:id="1650400967">
      <w:bodyDiv w:val="1"/>
      <w:marLeft w:val="0"/>
      <w:marRight w:val="0"/>
      <w:marTop w:val="0"/>
      <w:marBottom w:val="0"/>
      <w:divBdr>
        <w:top w:val="none" w:sz="0" w:space="0" w:color="auto"/>
        <w:left w:val="none" w:sz="0" w:space="0" w:color="auto"/>
        <w:bottom w:val="none" w:sz="0" w:space="0" w:color="auto"/>
        <w:right w:val="none" w:sz="0" w:space="0" w:color="auto"/>
      </w:divBdr>
    </w:div>
    <w:div w:id="1662387408">
      <w:bodyDiv w:val="1"/>
      <w:marLeft w:val="0"/>
      <w:marRight w:val="0"/>
      <w:marTop w:val="0"/>
      <w:marBottom w:val="0"/>
      <w:divBdr>
        <w:top w:val="none" w:sz="0" w:space="0" w:color="auto"/>
        <w:left w:val="none" w:sz="0" w:space="0" w:color="auto"/>
        <w:bottom w:val="none" w:sz="0" w:space="0" w:color="auto"/>
        <w:right w:val="none" w:sz="0" w:space="0" w:color="auto"/>
      </w:divBdr>
    </w:div>
    <w:div w:id="1664897992">
      <w:bodyDiv w:val="1"/>
      <w:marLeft w:val="0"/>
      <w:marRight w:val="0"/>
      <w:marTop w:val="0"/>
      <w:marBottom w:val="0"/>
      <w:divBdr>
        <w:top w:val="none" w:sz="0" w:space="0" w:color="auto"/>
        <w:left w:val="none" w:sz="0" w:space="0" w:color="auto"/>
        <w:bottom w:val="none" w:sz="0" w:space="0" w:color="auto"/>
        <w:right w:val="none" w:sz="0" w:space="0" w:color="auto"/>
      </w:divBdr>
    </w:div>
    <w:div w:id="1666976140">
      <w:bodyDiv w:val="1"/>
      <w:marLeft w:val="0"/>
      <w:marRight w:val="0"/>
      <w:marTop w:val="0"/>
      <w:marBottom w:val="0"/>
      <w:divBdr>
        <w:top w:val="none" w:sz="0" w:space="0" w:color="auto"/>
        <w:left w:val="none" w:sz="0" w:space="0" w:color="auto"/>
        <w:bottom w:val="none" w:sz="0" w:space="0" w:color="auto"/>
        <w:right w:val="none" w:sz="0" w:space="0" w:color="auto"/>
      </w:divBdr>
    </w:div>
    <w:div w:id="1702778619">
      <w:bodyDiv w:val="1"/>
      <w:marLeft w:val="0"/>
      <w:marRight w:val="0"/>
      <w:marTop w:val="0"/>
      <w:marBottom w:val="0"/>
      <w:divBdr>
        <w:top w:val="none" w:sz="0" w:space="0" w:color="auto"/>
        <w:left w:val="none" w:sz="0" w:space="0" w:color="auto"/>
        <w:bottom w:val="none" w:sz="0" w:space="0" w:color="auto"/>
        <w:right w:val="none" w:sz="0" w:space="0" w:color="auto"/>
      </w:divBdr>
    </w:div>
    <w:div w:id="1704867843">
      <w:bodyDiv w:val="1"/>
      <w:marLeft w:val="0"/>
      <w:marRight w:val="0"/>
      <w:marTop w:val="0"/>
      <w:marBottom w:val="0"/>
      <w:divBdr>
        <w:top w:val="none" w:sz="0" w:space="0" w:color="auto"/>
        <w:left w:val="none" w:sz="0" w:space="0" w:color="auto"/>
        <w:bottom w:val="none" w:sz="0" w:space="0" w:color="auto"/>
        <w:right w:val="none" w:sz="0" w:space="0" w:color="auto"/>
      </w:divBdr>
    </w:div>
    <w:div w:id="1723015185">
      <w:bodyDiv w:val="1"/>
      <w:marLeft w:val="0"/>
      <w:marRight w:val="0"/>
      <w:marTop w:val="0"/>
      <w:marBottom w:val="0"/>
      <w:divBdr>
        <w:top w:val="none" w:sz="0" w:space="0" w:color="auto"/>
        <w:left w:val="none" w:sz="0" w:space="0" w:color="auto"/>
        <w:bottom w:val="none" w:sz="0" w:space="0" w:color="auto"/>
        <w:right w:val="none" w:sz="0" w:space="0" w:color="auto"/>
      </w:divBdr>
    </w:div>
    <w:div w:id="1744528491">
      <w:bodyDiv w:val="1"/>
      <w:marLeft w:val="0"/>
      <w:marRight w:val="0"/>
      <w:marTop w:val="0"/>
      <w:marBottom w:val="0"/>
      <w:divBdr>
        <w:top w:val="none" w:sz="0" w:space="0" w:color="auto"/>
        <w:left w:val="none" w:sz="0" w:space="0" w:color="auto"/>
        <w:bottom w:val="none" w:sz="0" w:space="0" w:color="auto"/>
        <w:right w:val="none" w:sz="0" w:space="0" w:color="auto"/>
      </w:divBdr>
    </w:div>
    <w:div w:id="1745759121">
      <w:bodyDiv w:val="1"/>
      <w:marLeft w:val="0"/>
      <w:marRight w:val="0"/>
      <w:marTop w:val="0"/>
      <w:marBottom w:val="0"/>
      <w:divBdr>
        <w:top w:val="none" w:sz="0" w:space="0" w:color="auto"/>
        <w:left w:val="none" w:sz="0" w:space="0" w:color="auto"/>
        <w:bottom w:val="none" w:sz="0" w:space="0" w:color="auto"/>
        <w:right w:val="none" w:sz="0" w:space="0" w:color="auto"/>
      </w:divBdr>
    </w:div>
    <w:div w:id="1751385670">
      <w:bodyDiv w:val="1"/>
      <w:marLeft w:val="0"/>
      <w:marRight w:val="0"/>
      <w:marTop w:val="0"/>
      <w:marBottom w:val="0"/>
      <w:divBdr>
        <w:top w:val="none" w:sz="0" w:space="0" w:color="auto"/>
        <w:left w:val="none" w:sz="0" w:space="0" w:color="auto"/>
        <w:bottom w:val="none" w:sz="0" w:space="0" w:color="auto"/>
        <w:right w:val="none" w:sz="0" w:space="0" w:color="auto"/>
      </w:divBdr>
    </w:div>
    <w:div w:id="1779255176">
      <w:bodyDiv w:val="1"/>
      <w:marLeft w:val="0"/>
      <w:marRight w:val="0"/>
      <w:marTop w:val="0"/>
      <w:marBottom w:val="0"/>
      <w:divBdr>
        <w:top w:val="none" w:sz="0" w:space="0" w:color="auto"/>
        <w:left w:val="none" w:sz="0" w:space="0" w:color="auto"/>
        <w:bottom w:val="none" w:sz="0" w:space="0" w:color="auto"/>
        <w:right w:val="none" w:sz="0" w:space="0" w:color="auto"/>
      </w:divBdr>
    </w:div>
    <w:div w:id="1792818042">
      <w:bodyDiv w:val="1"/>
      <w:marLeft w:val="0"/>
      <w:marRight w:val="0"/>
      <w:marTop w:val="0"/>
      <w:marBottom w:val="0"/>
      <w:divBdr>
        <w:top w:val="none" w:sz="0" w:space="0" w:color="auto"/>
        <w:left w:val="none" w:sz="0" w:space="0" w:color="auto"/>
        <w:bottom w:val="none" w:sz="0" w:space="0" w:color="auto"/>
        <w:right w:val="none" w:sz="0" w:space="0" w:color="auto"/>
      </w:divBdr>
    </w:div>
    <w:div w:id="1808468032">
      <w:bodyDiv w:val="1"/>
      <w:marLeft w:val="0"/>
      <w:marRight w:val="0"/>
      <w:marTop w:val="0"/>
      <w:marBottom w:val="0"/>
      <w:divBdr>
        <w:top w:val="none" w:sz="0" w:space="0" w:color="auto"/>
        <w:left w:val="none" w:sz="0" w:space="0" w:color="auto"/>
        <w:bottom w:val="none" w:sz="0" w:space="0" w:color="auto"/>
        <w:right w:val="none" w:sz="0" w:space="0" w:color="auto"/>
      </w:divBdr>
    </w:div>
    <w:div w:id="1810433956">
      <w:bodyDiv w:val="1"/>
      <w:marLeft w:val="0"/>
      <w:marRight w:val="0"/>
      <w:marTop w:val="0"/>
      <w:marBottom w:val="0"/>
      <w:divBdr>
        <w:top w:val="none" w:sz="0" w:space="0" w:color="auto"/>
        <w:left w:val="none" w:sz="0" w:space="0" w:color="auto"/>
        <w:bottom w:val="none" w:sz="0" w:space="0" w:color="auto"/>
        <w:right w:val="none" w:sz="0" w:space="0" w:color="auto"/>
      </w:divBdr>
    </w:div>
    <w:div w:id="1822691057">
      <w:bodyDiv w:val="1"/>
      <w:marLeft w:val="0"/>
      <w:marRight w:val="0"/>
      <w:marTop w:val="0"/>
      <w:marBottom w:val="0"/>
      <w:divBdr>
        <w:top w:val="none" w:sz="0" w:space="0" w:color="auto"/>
        <w:left w:val="none" w:sz="0" w:space="0" w:color="auto"/>
        <w:bottom w:val="none" w:sz="0" w:space="0" w:color="auto"/>
        <w:right w:val="none" w:sz="0" w:space="0" w:color="auto"/>
      </w:divBdr>
    </w:div>
    <w:div w:id="1825463543">
      <w:bodyDiv w:val="1"/>
      <w:marLeft w:val="0"/>
      <w:marRight w:val="0"/>
      <w:marTop w:val="0"/>
      <w:marBottom w:val="0"/>
      <w:divBdr>
        <w:top w:val="none" w:sz="0" w:space="0" w:color="auto"/>
        <w:left w:val="none" w:sz="0" w:space="0" w:color="auto"/>
        <w:bottom w:val="none" w:sz="0" w:space="0" w:color="auto"/>
        <w:right w:val="none" w:sz="0" w:space="0" w:color="auto"/>
      </w:divBdr>
    </w:div>
    <w:div w:id="1846477729">
      <w:bodyDiv w:val="1"/>
      <w:marLeft w:val="0"/>
      <w:marRight w:val="0"/>
      <w:marTop w:val="0"/>
      <w:marBottom w:val="0"/>
      <w:divBdr>
        <w:top w:val="none" w:sz="0" w:space="0" w:color="auto"/>
        <w:left w:val="none" w:sz="0" w:space="0" w:color="auto"/>
        <w:bottom w:val="none" w:sz="0" w:space="0" w:color="auto"/>
        <w:right w:val="none" w:sz="0" w:space="0" w:color="auto"/>
      </w:divBdr>
    </w:div>
    <w:div w:id="1872187067">
      <w:bodyDiv w:val="1"/>
      <w:marLeft w:val="0"/>
      <w:marRight w:val="0"/>
      <w:marTop w:val="0"/>
      <w:marBottom w:val="0"/>
      <w:divBdr>
        <w:top w:val="none" w:sz="0" w:space="0" w:color="auto"/>
        <w:left w:val="none" w:sz="0" w:space="0" w:color="auto"/>
        <w:bottom w:val="none" w:sz="0" w:space="0" w:color="auto"/>
        <w:right w:val="none" w:sz="0" w:space="0" w:color="auto"/>
      </w:divBdr>
    </w:div>
    <w:div w:id="1878851826">
      <w:bodyDiv w:val="1"/>
      <w:marLeft w:val="0"/>
      <w:marRight w:val="0"/>
      <w:marTop w:val="0"/>
      <w:marBottom w:val="0"/>
      <w:divBdr>
        <w:top w:val="none" w:sz="0" w:space="0" w:color="auto"/>
        <w:left w:val="none" w:sz="0" w:space="0" w:color="auto"/>
        <w:bottom w:val="none" w:sz="0" w:space="0" w:color="auto"/>
        <w:right w:val="none" w:sz="0" w:space="0" w:color="auto"/>
      </w:divBdr>
    </w:div>
    <w:div w:id="1879661102">
      <w:bodyDiv w:val="1"/>
      <w:marLeft w:val="0"/>
      <w:marRight w:val="0"/>
      <w:marTop w:val="0"/>
      <w:marBottom w:val="0"/>
      <w:divBdr>
        <w:top w:val="none" w:sz="0" w:space="0" w:color="auto"/>
        <w:left w:val="none" w:sz="0" w:space="0" w:color="auto"/>
        <w:bottom w:val="none" w:sz="0" w:space="0" w:color="auto"/>
        <w:right w:val="none" w:sz="0" w:space="0" w:color="auto"/>
      </w:divBdr>
    </w:div>
    <w:div w:id="1904683784">
      <w:bodyDiv w:val="1"/>
      <w:marLeft w:val="0"/>
      <w:marRight w:val="0"/>
      <w:marTop w:val="0"/>
      <w:marBottom w:val="0"/>
      <w:divBdr>
        <w:top w:val="none" w:sz="0" w:space="0" w:color="auto"/>
        <w:left w:val="none" w:sz="0" w:space="0" w:color="auto"/>
        <w:bottom w:val="none" w:sz="0" w:space="0" w:color="auto"/>
        <w:right w:val="none" w:sz="0" w:space="0" w:color="auto"/>
      </w:divBdr>
    </w:div>
    <w:div w:id="1906328748">
      <w:bodyDiv w:val="1"/>
      <w:marLeft w:val="0"/>
      <w:marRight w:val="0"/>
      <w:marTop w:val="0"/>
      <w:marBottom w:val="0"/>
      <w:divBdr>
        <w:top w:val="none" w:sz="0" w:space="0" w:color="auto"/>
        <w:left w:val="none" w:sz="0" w:space="0" w:color="auto"/>
        <w:bottom w:val="none" w:sz="0" w:space="0" w:color="auto"/>
        <w:right w:val="none" w:sz="0" w:space="0" w:color="auto"/>
      </w:divBdr>
    </w:div>
    <w:div w:id="1923563093">
      <w:bodyDiv w:val="1"/>
      <w:marLeft w:val="0"/>
      <w:marRight w:val="0"/>
      <w:marTop w:val="0"/>
      <w:marBottom w:val="0"/>
      <w:divBdr>
        <w:top w:val="none" w:sz="0" w:space="0" w:color="auto"/>
        <w:left w:val="none" w:sz="0" w:space="0" w:color="auto"/>
        <w:bottom w:val="none" w:sz="0" w:space="0" w:color="auto"/>
        <w:right w:val="none" w:sz="0" w:space="0" w:color="auto"/>
      </w:divBdr>
    </w:div>
    <w:div w:id="1930308828">
      <w:bodyDiv w:val="1"/>
      <w:marLeft w:val="0"/>
      <w:marRight w:val="0"/>
      <w:marTop w:val="0"/>
      <w:marBottom w:val="0"/>
      <w:divBdr>
        <w:top w:val="none" w:sz="0" w:space="0" w:color="auto"/>
        <w:left w:val="none" w:sz="0" w:space="0" w:color="auto"/>
        <w:bottom w:val="none" w:sz="0" w:space="0" w:color="auto"/>
        <w:right w:val="none" w:sz="0" w:space="0" w:color="auto"/>
      </w:divBdr>
    </w:div>
    <w:div w:id="1939672632">
      <w:bodyDiv w:val="1"/>
      <w:marLeft w:val="0"/>
      <w:marRight w:val="0"/>
      <w:marTop w:val="0"/>
      <w:marBottom w:val="0"/>
      <w:divBdr>
        <w:top w:val="none" w:sz="0" w:space="0" w:color="auto"/>
        <w:left w:val="none" w:sz="0" w:space="0" w:color="auto"/>
        <w:bottom w:val="none" w:sz="0" w:space="0" w:color="auto"/>
        <w:right w:val="none" w:sz="0" w:space="0" w:color="auto"/>
      </w:divBdr>
    </w:div>
    <w:div w:id="1952392231">
      <w:bodyDiv w:val="1"/>
      <w:marLeft w:val="0"/>
      <w:marRight w:val="0"/>
      <w:marTop w:val="0"/>
      <w:marBottom w:val="0"/>
      <w:divBdr>
        <w:top w:val="none" w:sz="0" w:space="0" w:color="auto"/>
        <w:left w:val="none" w:sz="0" w:space="0" w:color="auto"/>
        <w:bottom w:val="none" w:sz="0" w:space="0" w:color="auto"/>
        <w:right w:val="none" w:sz="0" w:space="0" w:color="auto"/>
      </w:divBdr>
    </w:div>
    <w:div w:id="1979722171">
      <w:bodyDiv w:val="1"/>
      <w:marLeft w:val="0"/>
      <w:marRight w:val="0"/>
      <w:marTop w:val="0"/>
      <w:marBottom w:val="0"/>
      <w:divBdr>
        <w:top w:val="none" w:sz="0" w:space="0" w:color="auto"/>
        <w:left w:val="none" w:sz="0" w:space="0" w:color="auto"/>
        <w:bottom w:val="none" w:sz="0" w:space="0" w:color="auto"/>
        <w:right w:val="none" w:sz="0" w:space="0" w:color="auto"/>
      </w:divBdr>
    </w:div>
    <w:div w:id="1992447241">
      <w:bodyDiv w:val="1"/>
      <w:marLeft w:val="0"/>
      <w:marRight w:val="0"/>
      <w:marTop w:val="0"/>
      <w:marBottom w:val="0"/>
      <w:divBdr>
        <w:top w:val="none" w:sz="0" w:space="0" w:color="auto"/>
        <w:left w:val="none" w:sz="0" w:space="0" w:color="auto"/>
        <w:bottom w:val="none" w:sz="0" w:space="0" w:color="auto"/>
        <w:right w:val="none" w:sz="0" w:space="0" w:color="auto"/>
      </w:divBdr>
    </w:div>
    <w:div w:id="1995985234">
      <w:bodyDiv w:val="1"/>
      <w:marLeft w:val="0"/>
      <w:marRight w:val="0"/>
      <w:marTop w:val="0"/>
      <w:marBottom w:val="0"/>
      <w:divBdr>
        <w:top w:val="none" w:sz="0" w:space="0" w:color="auto"/>
        <w:left w:val="none" w:sz="0" w:space="0" w:color="auto"/>
        <w:bottom w:val="none" w:sz="0" w:space="0" w:color="auto"/>
        <w:right w:val="none" w:sz="0" w:space="0" w:color="auto"/>
      </w:divBdr>
      <w:divsChild>
        <w:div w:id="502626005">
          <w:marLeft w:val="480"/>
          <w:marRight w:val="0"/>
          <w:marTop w:val="0"/>
          <w:marBottom w:val="0"/>
          <w:divBdr>
            <w:top w:val="none" w:sz="0" w:space="0" w:color="auto"/>
            <w:left w:val="none" w:sz="0" w:space="0" w:color="auto"/>
            <w:bottom w:val="none" w:sz="0" w:space="0" w:color="auto"/>
            <w:right w:val="none" w:sz="0" w:space="0" w:color="auto"/>
          </w:divBdr>
        </w:div>
        <w:div w:id="2098475364">
          <w:marLeft w:val="480"/>
          <w:marRight w:val="0"/>
          <w:marTop w:val="0"/>
          <w:marBottom w:val="0"/>
          <w:divBdr>
            <w:top w:val="none" w:sz="0" w:space="0" w:color="auto"/>
            <w:left w:val="none" w:sz="0" w:space="0" w:color="auto"/>
            <w:bottom w:val="none" w:sz="0" w:space="0" w:color="auto"/>
            <w:right w:val="none" w:sz="0" w:space="0" w:color="auto"/>
          </w:divBdr>
        </w:div>
        <w:div w:id="1931431348">
          <w:marLeft w:val="480"/>
          <w:marRight w:val="0"/>
          <w:marTop w:val="0"/>
          <w:marBottom w:val="0"/>
          <w:divBdr>
            <w:top w:val="none" w:sz="0" w:space="0" w:color="auto"/>
            <w:left w:val="none" w:sz="0" w:space="0" w:color="auto"/>
            <w:bottom w:val="none" w:sz="0" w:space="0" w:color="auto"/>
            <w:right w:val="none" w:sz="0" w:space="0" w:color="auto"/>
          </w:divBdr>
        </w:div>
        <w:div w:id="251008874">
          <w:marLeft w:val="480"/>
          <w:marRight w:val="0"/>
          <w:marTop w:val="0"/>
          <w:marBottom w:val="0"/>
          <w:divBdr>
            <w:top w:val="none" w:sz="0" w:space="0" w:color="auto"/>
            <w:left w:val="none" w:sz="0" w:space="0" w:color="auto"/>
            <w:bottom w:val="none" w:sz="0" w:space="0" w:color="auto"/>
            <w:right w:val="none" w:sz="0" w:space="0" w:color="auto"/>
          </w:divBdr>
        </w:div>
        <w:div w:id="1354385632">
          <w:marLeft w:val="480"/>
          <w:marRight w:val="0"/>
          <w:marTop w:val="0"/>
          <w:marBottom w:val="0"/>
          <w:divBdr>
            <w:top w:val="none" w:sz="0" w:space="0" w:color="auto"/>
            <w:left w:val="none" w:sz="0" w:space="0" w:color="auto"/>
            <w:bottom w:val="none" w:sz="0" w:space="0" w:color="auto"/>
            <w:right w:val="none" w:sz="0" w:space="0" w:color="auto"/>
          </w:divBdr>
        </w:div>
        <w:div w:id="1533884578">
          <w:marLeft w:val="480"/>
          <w:marRight w:val="0"/>
          <w:marTop w:val="0"/>
          <w:marBottom w:val="0"/>
          <w:divBdr>
            <w:top w:val="none" w:sz="0" w:space="0" w:color="auto"/>
            <w:left w:val="none" w:sz="0" w:space="0" w:color="auto"/>
            <w:bottom w:val="none" w:sz="0" w:space="0" w:color="auto"/>
            <w:right w:val="none" w:sz="0" w:space="0" w:color="auto"/>
          </w:divBdr>
        </w:div>
        <w:div w:id="691804026">
          <w:marLeft w:val="480"/>
          <w:marRight w:val="0"/>
          <w:marTop w:val="0"/>
          <w:marBottom w:val="0"/>
          <w:divBdr>
            <w:top w:val="none" w:sz="0" w:space="0" w:color="auto"/>
            <w:left w:val="none" w:sz="0" w:space="0" w:color="auto"/>
            <w:bottom w:val="none" w:sz="0" w:space="0" w:color="auto"/>
            <w:right w:val="none" w:sz="0" w:space="0" w:color="auto"/>
          </w:divBdr>
        </w:div>
        <w:div w:id="745110300">
          <w:marLeft w:val="480"/>
          <w:marRight w:val="0"/>
          <w:marTop w:val="0"/>
          <w:marBottom w:val="0"/>
          <w:divBdr>
            <w:top w:val="none" w:sz="0" w:space="0" w:color="auto"/>
            <w:left w:val="none" w:sz="0" w:space="0" w:color="auto"/>
            <w:bottom w:val="none" w:sz="0" w:space="0" w:color="auto"/>
            <w:right w:val="none" w:sz="0" w:space="0" w:color="auto"/>
          </w:divBdr>
        </w:div>
        <w:div w:id="543829119">
          <w:marLeft w:val="480"/>
          <w:marRight w:val="0"/>
          <w:marTop w:val="0"/>
          <w:marBottom w:val="0"/>
          <w:divBdr>
            <w:top w:val="none" w:sz="0" w:space="0" w:color="auto"/>
            <w:left w:val="none" w:sz="0" w:space="0" w:color="auto"/>
            <w:bottom w:val="none" w:sz="0" w:space="0" w:color="auto"/>
            <w:right w:val="none" w:sz="0" w:space="0" w:color="auto"/>
          </w:divBdr>
        </w:div>
        <w:div w:id="744884444">
          <w:marLeft w:val="480"/>
          <w:marRight w:val="0"/>
          <w:marTop w:val="0"/>
          <w:marBottom w:val="0"/>
          <w:divBdr>
            <w:top w:val="none" w:sz="0" w:space="0" w:color="auto"/>
            <w:left w:val="none" w:sz="0" w:space="0" w:color="auto"/>
            <w:bottom w:val="none" w:sz="0" w:space="0" w:color="auto"/>
            <w:right w:val="none" w:sz="0" w:space="0" w:color="auto"/>
          </w:divBdr>
        </w:div>
        <w:div w:id="1637180325">
          <w:marLeft w:val="480"/>
          <w:marRight w:val="0"/>
          <w:marTop w:val="0"/>
          <w:marBottom w:val="0"/>
          <w:divBdr>
            <w:top w:val="none" w:sz="0" w:space="0" w:color="auto"/>
            <w:left w:val="none" w:sz="0" w:space="0" w:color="auto"/>
            <w:bottom w:val="none" w:sz="0" w:space="0" w:color="auto"/>
            <w:right w:val="none" w:sz="0" w:space="0" w:color="auto"/>
          </w:divBdr>
        </w:div>
        <w:div w:id="1733045222">
          <w:marLeft w:val="480"/>
          <w:marRight w:val="0"/>
          <w:marTop w:val="0"/>
          <w:marBottom w:val="0"/>
          <w:divBdr>
            <w:top w:val="none" w:sz="0" w:space="0" w:color="auto"/>
            <w:left w:val="none" w:sz="0" w:space="0" w:color="auto"/>
            <w:bottom w:val="none" w:sz="0" w:space="0" w:color="auto"/>
            <w:right w:val="none" w:sz="0" w:space="0" w:color="auto"/>
          </w:divBdr>
        </w:div>
        <w:div w:id="1025595455">
          <w:marLeft w:val="480"/>
          <w:marRight w:val="0"/>
          <w:marTop w:val="0"/>
          <w:marBottom w:val="0"/>
          <w:divBdr>
            <w:top w:val="none" w:sz="0" w:space="0" w:color="auto"/>
            <w:left w:val="none" w:sz="0" w:space="0" w:color="auto"/>
            <w:bottom w:val="none" w:sz="0" w:space="0" w:color="auto"/>
            <w:right w:val="none" w:sz="0" w:space="0" w:color="auto"/>
          </w:divBdr>
        </w:div>
        <w:div w:id="395975364">
          <w:marLeft w:val="480"/>
          <w:marRight w:val="0"/>
          <w:marTop w:val="0"/>
          <w:marBottom w:val="0"/>
          <w:divBdr>
            <w:top w:val="none" w:sz="0" w:space="0" w:color="auto"/>
            <w:left w:val="none" w:sz="0" w:space="0" w:color="auto"/>
            <w:bottom w:val="none" w:sz="0" w:space="0" w:color="auto"/>
            <w:right w:val="none" w:sz="0" w:space="0" w:color="auto"/>
          </w:divBdr>
        </w:div>
        <w:div w:id="1863089931">
          <w:marLeft w:val="480"/>
          <w:marRight w:val="0"/>
          <w:marTop w:val="0"/>
          <w:marBottom w:val="0"/>
          <w:divBdr>
            <w:top w:val="none" w:sz="0" w:space="0" w:color="auto"/>
            <w:left w:val="none" w:sz="0" w:space="0" w:color="auto"/>
            <w:bottom w:val="none" w:sz="0" w:space="0" w:color="auto"/>
            <w:right w:val="none" w:sz="0" w:space="0" w:color="auto"/>
          </w:divBdr>
        </w:div>
        <w:div w:id="1719207212">
          <w:marLeft w:val="480"/>
          <w:marRight w:val="0"/>
          <w:marTop w:val="0"/>
          <w:marBottom w:val="0"/>
          <w:divBdr>
            <w:top w:val="none" w:sz="0" w:space="0" w:color="auto"/>
            <w:left w:val="none" w:sz="0" w:space="0" w:color="auto"/>
            <w:bottom w:val="none" w:sz="0" w:space="0" w:color="auto"/>
            <w:right w:val="none" w:sz="0" w:space="0" w:color="auto"/>
          </w:divBdr>
        </w:div>
        <w:div w:id="1831095261">
          <w:marLeft w:val="480"/>
          <w:marRight w:val="0"/>
          <w:marTop w:val="0"/>
          <w:marBottom w:val="0"/>
          <w:divBdr>
            <w:top w:val="none" w:sz="0" w:space="0" w:color="auto"/>
            <w:left w:val="none" w:sz="0" w:space="0" w:color="auto"/>
            <w:bottom w:val="none" w:sz="0" w:space="0" w:color="auto"/>
            <w:right w:val="none" w:sz="0" w:space="0" w:color="auto"/>
          </w:divBdr>
        </w:div>
        <w:div w:id="1866865947">
          <w:marLeft w:val="480"/>
          <w:marRight w:val="0"/>
          <w:marTop w:val="0"/>
          <w:marBottom w:val="0"/>
          <w:divBdr>
            <w:top w:val="none" w:sz="0" w:space="0" w:color="auto"/>
            <w:left w:val="none" w:sz="0" w:space="0" w:color="auto"/>
            <w:bottom w:val="none" w:sz="0" w:space="0" w:color="auto"/>
            <w:right w:val="none" w:sz="0" w:space="0" w:color="auto"/>
          </w:divBdr>
        </w:div>
        <w:div w:id="602999708">
          <w:marLeft w:val="480"/>
          <w:marRight w:val="0"/>
          <w:marTop w:val="0"/>
          <w:marBottom w:val="0"/>
          <w:divBdr>
            <w:top w:val="none" w:sz="0" w:space="0" w:color="auto"/>
            <w:left w:val="none" w:sz="0" w:space="0" w:color="auto"/>
            <w:bottom w:val="none" w:sz="0" w:space="0" w:color="auto"/>
            <w:right w:val="none" w:sz="0" w:space="0" w:color="auto"/>
          </w:divBdr>
        </w:div>
        <w:div w:id="1971668783">
          <w:marLeft w:val="480"/>
          <w:marRight w:val="0"/>
          <w:marTop w:val="0"/>
          <w:marBottom w:val="0"/>
          <w:divBdr>
            <w:top w:val="none" w:sz="0" w:space="0" w:color="auto"/>
            <w:left w:val="none" w:sz="0" w:space="0" w:color="auto"/>
            <w:bottom w:val="none" w:sz="0" w:space="0" w:color="auto"/>
            <w:right w:val="none" w:sz="0" w:space="0" w:color="auto"/>
          </w:divBdr>
        </w:div>
      </w:divsChild>
    </w:div>
    <w:div w:id="2005011368">
      <w:bodyDiv w:val="1"/>
      <w:marLeft w:val="0"/>
      <w:marRight w:val="0"/>
      <w:marTop w:val="0"/>
      <w:marBottom w:val="0"/>
      <w:divBdr>
        <w:top w:val="none" w:sz="0" w:space="0" w:color="auto"/>
        <w:left w:val="none" w:sz="0" w:space="0" w:color="auto"/>
        <w:bottom w:val="none" w:sz="0" w:space="0" w:color="auto"/>
        <w:right w:val="none" w:sz="0" w:space="0" w:color="auto"/>
      </w:divBdr>
    </w:div>
    <w:div w:id="2012103078">
      <w:bodyDiv w:val="1"/>
      <w:marLeft w:val="0"/>
      <w:marRight w:val="0"/>
      <w:marTop w:val="0"/>
      <w:marBottom w:val="0"/>
      <w:divBdr>
        <w:top w:val="none" w:sz="0" w:space="0" w:color="auto"/>
        <w:left w:val="none" w:sz="0" w:space="0" w:color="auto"/>
        <w:bottom w:val="none" w:sz="0" w:space="0" w:color="auto"/>
        <w:right w:val="none" w:sz="0" w:space="0" w:color="auto"/>
      </w:divBdr>
    </w:div>
    <w:div w:id="2036076246">
      <w:bodyDiv w:val="1"/>
      <w:marLeft w:val="0"/>
      <w:marRight w:val="0"/>
      <w:marTop w:val="0"/>
      <w:marBottom w:val="0"/>
      <w:divBdr>
        <w:top w:val="none" w:sz="0" w:space="0" w:color="auto"/>
        <w:left w:val="none" w:sz="0" w:space="0" w:color="auto"/>
        <w:bottom w:val="none" w:sz="0" w:space="0" w:color="auto"/>
        <w:right w:val="none" w:sz="0" w:space="0" w:color="auto"/>
      </w:divBdr>
      <w:divsChild>
        <w:div w:id="1359164577">
          <w:marLeft w:val="480"/>
          <w:marRight w:val="0"/>
          <w:marTop w:val="0"/>
          <w:marBottom w:val="0"/>
          <w:divBdr>
            <w:top w:val="none" w:sz="0" w:space="0" w:color="auto"/>
            <w:left w:val="none" w:sz="0" w:space="0" w:color="auto"/>
            <w:bottom w:val="none" w:sz="0" w:space="0" w:color="auto"/>
            <w:right w:val="none" w:sz="0" w:space="0" w:color="auto"/>
          </w:divBdr>
        </w:div>
        <w:div w:id="750540876">
          <w:marLeft w:val="480"/>
          <w:marRight w:val="0"/>
          <w:marTop w:val="0"/>
          <w:marBottom w:val="0"/>
          <w:divBdr>
            <w:top w:val="none" w:sz="0" w:space="0" w:color="auto"/>
            <w:left w:val="none" w:sz="0" w:space="0" w:color="auto"/>
            <w:bottom w:val="none" w:sz="0" w:space="0" w:color="auto"/>
            <w:right w:val="none" w:sz="0" w:space="0" w:color="auto"/>
          </w:divBdr>
        </w:div>
        <w:div w:id="1915579325">
          <w:marLeft w:val="480"/>
          <w:marRight w:val="0"/>
          <w:marTop w:val="0"/>
          <w:marBottom w:val="0"/>
          <w:divBdr>
            <w:top w:val="none" w:sz="0" w:space="0" w:color="auto"/>
            <w:left w:val="none" w:sz="0" w:space="0" w:color="auto"/>
            <w:bottom w:val="none" w:sz="0" w:space="0" w:color="auto"/>
            <w:right w:val="none" w:sz="0" w:space="0" w:color="auto"/>
          </w:divBdr>
        </w:div>
        <w:div w:id="1683051414">
          <w:marLeft w:val="480"/>
          <w:marRight w:val="0"/>
          <w:marTop w:val="0"/>
          <w:marBottom w:val="0"/>
          <w:divBdr>
            <w:top w:val="none" w:sz="0" w:space="0" w:color="auto"/>
            <w:left w:val="none" w:sz="0" w:space="0" w:color="auto"/>
            <w:bottom w:val="none" w:sz="0" w:space="0" w:color="auto"/>
            <w:right w:val="none" w:sz="0" w:space="0" w:color="auto"/>
          </w:divBdr>
        </w:div>
        <w:div w:id="1333683299">
          <w:marLeft w:val="480"/>
          <w:marRight w:val="0"/>
          <w:marTop w:val="0"/>
          <w:marBottom w:val="0"/>
          <w:divBdr>
            <w:top w:val="none" w:sz="0" w:space="0" w:color="auto"/>
            <w:left w:val="none" w:sz="0" w:space="0" w:color="auto"/>
            <w:bottom w:val="none" w:sz="0" w:space="0" w:color="auto"/>
            <w:right w:val="none" w:sz="0" w:space="0" w:color="auto"/>
          </w:divBdr>
        </w:div>
        <w:div w:id="1524511671">
          <w:marLeft w:val="480"/>
          <w:marRight w:val="0"/>
          <w:marTop w:val="0"/>
          <w:marBottom w:val="0"/>
          <w:divBdr>
            <w:top w:val="none" w:sz="0" w:space="0" w:color="auto"/>
            <w:left w:val="none" w:sz="0" w:space="0" w:color="auto"/>
            <w:bottom w:val="none" w:sz="0" w:space="0" w:color="auto"/>
            <w:right w:val="none" w:sz="0" w:space="0" w:color="auto"/>
          </w:divBdr>
        </w:div>
        <w:div w:id="76287373">
          <w:marLeft w:val="480"/>
          <w:marRight w:val="0"/>
          <w:marTop w:val="0"/>
          <w:marBottom w:val="0"/>
          <w:divBdr>
            <w:top w:val="none" w:sz="0" w:space="0" w:color="auto"/>
            <w:left w:val="none" w:sz="0" w:space="0" w:color="auto"/>
            <w:bottom w:val="none" w:sz="0" w:space="0" w:color="auto"/>
            <w:right w:val="none" w:sz="0" w:space="0" w:color="auto"/>
          </w:divBdr>
        </w:div>
        <w:div w:id="1786074220">
          <w:marLeft w:val="480"/>
          <w:marRight w:val="0"/>
          <w:marTop w:val="0"/>
          <w:marBottom w:val="0"/>
          <w:divBdr>
            <w:top w:val="none" w:sz="0" w:space="0" w:color="auto"/>
            <w:left w:val="none" w:sz="0" w:space="0" w:color="auto"/>
            <w:bottom w:val="none" w:sz="0" w:space="0" w:color="auto"/>
            <w:right w:val="none" w:sz="0" w:space="0" w:color="auto"/>
          </w:divBdr>
        </w:div>
        <w:div w:id="1416515222">
          <w:marLeft w:val="480"/>
          <w:marRight w:val="0"/>
          <w:marTop w:val="0"/>
          <w:marBottom w:val="0"/>
          <w:divBdr>
            <w:top w:val="none" w:sz="0" w:space="0" w:color="auto"/>
            <w:left w:val="none" w:sz="0" w:space="0" w:color="auto"/>
            <w:bottom w:val="none" w:sz="0" w:space="0" w:color="auto"/>
            <w:right w:val="none" w:sz="0" w:space="0" w:color="auto"/>
          </w:divBdr>
        </w:div>
        <w:div w:id="2078898722">
          <w:marLeft w:val="480"/>
          <w:marRight w:val="0"/>
          <w:marTop w:val="0"/>
          <w:marBottom w:val="0"/>
          <w:divBdr>
            <w:top w:val="none" w:sz="0" w:space="0" w:color="auto"/>
            <w:left w:val="none" w:sz="0" w:space="0" w:color="auto"/>
            <w:bottom w:val="none" w:sz="0" w:space="0" w:color="auto"/>
            <w:right w:val="none" w:sz="0" w:space="0" w:color="auto"/>
          </w:divBdr>
        </w:div>
        <w:div w:id="376007294">
          <w:marLeft w:val="480"/>
          <w:marRight w:val="0"/>
          <w:marTop w:val="0"/>
          <w:marBottom w:val="0"/>
          <w:divBdr>
            <w:top w:val="none" w:sz="0" w:space="0" w:color="auto"/>
            <w:left w:val="none" w:sz="0" w:space="0" w:color="auto"/>
            <w:bottom w:val="none" w:sz="0" w:space="0" w:color="auto"/>
            <w:right w:val="none" w:sz="0" w:space="0" w:color="auto"/>
          </w:divBdr>
        </w:div>
        <w:div w:id="90586219">
          <w:marLeft w:val="480"/>
          <w:marRight w:val="0"/>
          <w:marTop w:val="0"/>
          <w:marBottom w:val="0"/>
          <w:divBdr>
            <w:top w:val="none" w:sz="0" w:space="0" w:color="auto"/>
            <w:left w:val="none" w:sz="0" w:space="0" w:color="auto"/>
            <w:bottom w:val="none" w:sz="0" w:space="0" w:color="auto"/>
            <w:right w:val="none" w:sz="0" w:space="0" w:color="auto"/>
          </w:divBdr>
        </w:div>
        <w:div w:id="1915505409">
          <w:marLeft w:val="480"/>
          <w:marRight w:val="0"/>
          <w:marTop w:val="0"/>
          <w:marBottom w:val="0"/>
          <w:divBdr>
            <w:top w:val="none" w:sz="0" w:space="0" w:color="auto"/>
            <w:left w:val="none" w:sz="0" w:space="0" w:color="auto"/>
            <w:bottom w:val="none" w:sz="0" w:space="0" w:color="auto"/>
            <w:right w:val="none" w:sz="0" w:space="0" w:color="auto"/>
          </w:divBdr>
        </w:div>
        <w:div w:id="1991203441">
          <w:marLeft w:val="480"/>
          <w:marRight w:val="0"/>
          <w:marTop w:val="0"/>
          <w:marBottom w:val="0"/>
          <w:divBdr>
            <w:top w:val="none" w:sz="0" w:space="0" w:color="auto"/>
            <w:left w:val="none" w:sz="0" w:space="0" w:color="auto"/>
            <w:bottom w:val="none" w:sz="0" w:space="0" w:color="auto"/>
            <w:right w:val="none" w:sz="0" w:space="0" w:color="auto"/>
          </w:divBdr>
        </w:div>
        <w:div w:id="1185822417">
          <w:marLeft w:val="480"/>
          <w:marRight w:val="0"/>
          <w:marTop w:val="0"/>
          <w:marBottom w:val="0"/>
          <w:divBdr>
            <w:top w:val="none" w:sz="0" w:space="0" w:color="auto"/>
            <w:left w:val="none" w:sz="0" w:space="0" w:color="auto"/>
            <w:bottom w:val="none" w:sz="0" w:space="0" w:color="auto"/>
            <w:right w:val="none" w:sz="0" w:space="0" w:color="auto"/>
          </w:divBdr>
        </w:div>
        <w:div w:id="134492618">
          <w:marLeft w:val="480"/>
          <w:marRight w:val="0"/>
          <w:marTop w:val="0"/>
          <w:marBottom w:val="0"/>
          <w:divBdr>
            <w:top w:val="none" w:sz="0" w:space="0" w:color="auto"/>
            <w:left w:val="none" w:sz="0" w:space="0" w:color="auto"/>
            <w:bottom w:val="none" w:sz="0" w:space="0" w:color="auto"/>
            <w:right w:val="none" w:sz="0" w:space="0" w:color="auto"/>
          </w:divBdr>
        </w:div>
        <w:div w:id="897133359">
          <w:marLeft w:val="480"/>
          <w:marRight w:val="0"/>
          <w:marTop w:val="0"/>
          <w:marBottom w:val="0"/>
          <w:divBdr>
            <w:top w:val="none" w:sz="0" w:space="0" w:color="auto"/>
            <w:left w:val="none" w:sz="0" w:space="0" w:color="auto"/>
            <w:bottom w:val="none" w:sz="0" w:space="0" w:color="auto"/>
            <w:right w:val="none" w:sz="0" w:space="0" w:color="auto"/>
          </w:divBdr>
        </w:div>
        <w:div w:id="826362847">
          <w:marLeft w:val="480"/>
          <w:marRight w:val="0"/>
          <w:marTop w:val="0"/>
          <w:marBottom w:val="0"/>
          <w:divBdr>
            <w:top w:val="none" w:sz="0" w:space="0" w:color="auto"/>
            <w:left w:val="none" w:sz="0" w:space="0" w:color="auto"/>
            <w:bottom w:val="none" w:sz="0" w:space="0" w:color="auto"/>
            <w:right w:val="none" w:sz="0" w:space="0" w:color="auto"/>
          </w:divBdr>
        </w:div>
        <w:div w:id="1018392558">
          <w:marLeft w:val="480"/>
          <w:marRight w:val="0"/>
          <w:marTop w:val="0"/>
          <w:marBottom w:val="0"/>
          <w:divBdr>
            <w:top w:val="none" w:sz="0" w:space="0" w:color="auto"/>
            <w:left w:val="none" w:sz="0" w:space="0" w:color="auto"/>
            <w:bottom w:val="none" w:sz="0" w:space="0" w:color="auto"/>
            <w:right w:val="none" w:sz="0" w:space="0" w:color="auto"/>
          </w:divBdr>
        </w:div>
        <w:div w:id="440808495">
          <w:marLeft w:val="480"/>
          <w:marRight w:val="0"/>
          <w:marTop w:val="0"/>
          <w:marBottom w:val="0"/>
          <w:divBdr>
            <w:top w:val="none" w:sz="0" w:space="0" w:color="auto"/>
            <w:left w:val="none" w:sz="0" w:space="0" w:color="auto"/>
            <w:bottom w:val="none" w:sz="0" w:space="0" w:color="auto"/>
            <w:right w:val="none" w:sz="0" w:space="0" w:color="auto"/>
          </w:divBdr>
        </w:div>
      </w:divsChild>
    </w:div>
    <w:div w:id="2047682652">
      <w:bodyDiv w:val="1"/>
      <w:marLeft w:val="0"/>
      <w:marRight w:val="0"/>
      <w:marTop w:val="0"/>
      <w:marBottom w:val="0"/>
      <w:divBdr>
        <w:top w:val="none" w:sz="0" w:space="0" w:color="auto"/>
        <w:left w:val="none" w:sz="0" w:space="0" w:color="auto"/>
        <w:bottom w:val="none" w:sz="0" w:space="0" w:color="auto"/>
        <w:right w:val="none" w:sz="0" w:space="0" w:color="auto"/>
      </w:divBdr>
    </w:div>
    <w:div w:id="2098819635">
      <w:bodyDiv w:val="1"/>
      <w:marLeft w:val="0"/>
      <w:marRight w:val="0"/>
      <w:marTop w:val="0"/>
      <w:marBottom w:val="0"/>
      <w:divBdr>
        <w:top w:val="none" w:sz="0" w:space="0" w:color="auto"/>
        <w:left w:val="none" w:sz="0" w:space="0" w:color="auto"/>
        <w:bottom w:val="none" w:sz="0" w:space="0" w:color="auto"/>
        <w:right w:val="none" w:sz="0" w:space="0" w:color="auto"/>
      </w:divBdr>
    </w:div>
    <w:div w:id="2113278971">
      <w:bodyDiv w:val="1"/>
      <w:marLeft w:val="0"/>
      <w:marRight w:val="0"/>
      <w:marTop w:val="0"/>
      <w:marBottom w:val="0"/>
      <w:divBdr>
        <w:top w:val="none" w:sz="0" w:space="0" w:color="auto"/>
        <w:left w:val="none" w:sz="0" w:space="0" w:color="auto"/>
        <w:bottom w:val="none" w:sz="0" w:space="0" w:color="auto"/>
        <w:right w:val="none" w:sz="0" w:space="0" w:color="auto"/>
      </w:divBdr>
    </w:div>
    <w:div w:id="2119131082">
      <w:bodyDiv w:val="1"/>
      <w:marLeft w:val="0"/>
      <w:marRight w:val="0"/>
      <w:marTop w:val="0"/>
      <w:marBottom w:val="0"/>
      <w:divBdr>
        <w:top w:val="none" w:sz="0" w:space="0" w:color="auto"/>
        <w:left w:val="none" w:sz="0" w:space="0" w:color="auto"/>
        <w:bottom w:val="none" w:sz="0" w:space="0" w:color="auto"/>
        <w:right w:val="none" w:sz="0" w:space="0" w:color="auto"/>
      </w:divBdr>
    </w:div>
    <w:div w:id="2120026636">
      <w:bodyDiv w:val="1"/>
      <w:marLeft w:val="0"/>
      <w:marRight w:val="0"/>
      <w:marTop w:val="0"/>
      <w:marBottom w:val="0"/>
      <w:divBdr>
        <w:top w:val="none" w:sz="0" w:space="0" w:color="auto"/>
        <w:left w:val="none" w:sz="0" w:space="0" w:color="auto"/>
        <w:bottom w:val="none" w:sz="0" w:space="0" w:color="auto"/>
        <w:right w:val="none" w:sz="0" w:space="0" w:color="auto"/>
      </w:divBdr>
    </w:div>
    <w:div w:id="2122871937">
      <w:bodyDiv w:val="1"/>
      <w:marLeft w:val="0"/>
      <w:marRight w:val="0"/>
      <w:marTop w:val="0"/>
      <w:marBottom w:val="0"/>
      <w:divBdr>
        <w:top w:val="none" w:sz="0" w:space="0" w:color="auto"/>
        <w:left w:val="none" w:sz="0" w:space="0" w:color="auto"/>
        <w:bottom w:val="none" w:sz="0" w:space="0" w:color="auto"/>
        <w:right w:val="none" w:sz="0" w:space="0" w:color="auto"/>
      </w:divBdr>
    </w:div>
    <w:div w:id="2125734273">
      <w:bodyDiv w:val="1"/>
      <w:marLeft w:val="0"/>
      <w:marRight w:val="0"/>
      <w:marTop w:val="0"/>
      <w:marBottom w:val="0"/>
      <w:divBdr>
        <w:top w:val="none" w:sz="0" w:space="0" w:color="auto"/>
        <w:left w:val="none" w:sz="0" w:space="0" w:color="auto"/>
        <w:bottom w:val="none" w:sz="0" w:space="0" w:color="auto"/>
        <w:right w:val="none" w:sz="0" w:space="0" w:color="auto"/>
      </w:divBdr>
    </w:div>
    <w:div w:id="2133791231">
      <w:bodyDiv w:val="1"/>
      <w:marLeft w:val="0"/>
      <w:marRight w:val="0"/>
      <w:marTop w:val="0"/>
      <w:marBottom w:val="0"/>
      <w:divBdr>
        <w:top w:val="none" w:sz="0" w:space="0" w:color="auto"/>
        <w:left w:val="none" w:sz="0" w:space="0" w:color="auto"/>
        <w:bottom w:val="none" w:sz="0" w:space="0" w:color="auto"/>
        <w:right w:val="none" w:sz="0" w:space="0" w:color="auto"/>
      </w:divBdr>
    </w:div>
    <w:div w:id="2140611030">
      <w:bodyDiv w:val="1"/>
      <w:marLeft w:val="0"/>
      <w:marRight w:val="0"/>
      <w:marTop w:val="0"/>
      <w:marBottom w:val="0"/>
      <w:divBdr>
        <w:top w:val="none" w:sz="0" w:space="0" w:color="auto"/>
        <w:left w:val="none" w:sz="0" w:space="0" w:color="auto"/>
        <w:bottom w:val="none" w:sz="0" w:space="0" w:color="auto"/>
        <w:right w:val="none" w:sz="0" w:space="0" w:color="auto"/>
      </w:divBdr>
    </w:div>
    <w:div w:id="214160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6E4F0B3-38FC-43B9-B486-4F935CA372B4}">
  <we:reference id="wa104382081" version="1.55.1.0" store="es-HN" storeType="OMEX"/>
  <we:alternateReferences>
    <we:reference id="wa104382081" version="1.55.1.0" store="" storeType="OMEX"/>
  </we:alternateReferences>
  <we:properties>
    <we:property name="MENDELEY_CITATIONS" value="[{&quot;citationID&quot;:&quot;MENDELEY_CITATION_e75c4c22-2dfa-40ab-bdc3-31cff4c089c6&quot;,&quot;properties&quot;:{&quot;noteIndex&quot;:0},&quot;isEdited&quot;:false,&quot;manualOverride&quot;:{&quot;isManuallyOverridden&quot;:false,&quot;citeprocText&quot;:&quot;(Behn et al., 2023; Galvis et al., 2022)&quot;,&quot;manualOverrideText&quot;:&quot;&quot;},&quot;citationTag&quot;:&quot;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&quot;,&quot;citationItems&quot;:[{&quot;id&quot;:&quot;a8deca6d-c919-326c-98b7-48bef9f7649c&quot;,&quot;itemData&quot;:{&quot;type&quot;:&quot;article-journal&quot;,&quot;id&quot;:&quot;a8deca6d-c919-326c-98b7-48bef9f7649c&quot;,&quot;title&quot;:&quot;Phenolic and anthocyanin content characterization related to genetic diversity analysis of Solanum tuberosum subsp. tuberosum Chilotanum Group in southern Chile&quot;,&quot;author&quot;:[{&quot;family&quot;:&quot;Behn&quot;,&quot;given&quot;:&quot;Anita&quot;,&quot;parse-names&quot;:false,&quot;dropping-particle&quot;:&quot;&quot;,&quot;non-dropping-particle&quot;:&quot;&quot;},{&quot;family&quot;:&quot;Lizana&quot;,&quot;given&quot;:&quot;Carolina&quot;,&quot;parse-names&quot;:false,&quot;dropping-particle&quot;:&quot;&quot;,&quot;non-dropping-particle&quot;:&quot;&quot;},{&quot;family&quot;:&quot;Zapata&quot;,&quot;given&quot;:&quot;Felipe&quot;,&quot;parse-names&quot;:false,&quot;dropping-particle&quot;:&quot;&quot;,&quot;non-dropping-particle&quot;:&quot;&quot;},{&quot;family&quot;:&quot;Gonzalez&quot;,&quot;given&quot;:&quot;Alvaro&quot;,&quot;parse-names&quot;:false,&quot;dropping-particle&quot;:&quot;&quot;,&quot;non-dropping-particle&quot;:&quot;&quot;},{&quot;family&quot;:&quot;Reyes-Díaz&quot;,&quot;given&quot;:&quot;Marjorie&quot;,&quot;parse-names&quot;:false,&quot;dropping-particle&quot;:&quot;&quot;,&quot;non-dropping-particle&quot;:&quot;&quot;},{&quot;family&quot;:&quot;Fuentes&quot;,&quot;given&quot;:&quot;Derie&quot;,&quot;parse-names&quot;:false,&quot;dropping-particle&quot;:&quot;&quot;,&quot;non-dropping-particle&quot;:&quot;&quot;}],&quot;container-title&quot;:&quot;Frontiers in Plant Science&quot;,&quot;container-title-short&quot;:&quot;Front Plant Sci&quot;,&quot;DOI&quot;:&quot;10.3389/fpls.2022.1045894&quot;,&quot;ISSN&quot;:&quot;1664462X&quot;,&quot;issued&quot;:{&quot;date-parts&quot;:[[2023,1,10]]},&quot;abstract&quot;:&quot;The potato (Solanum tuberosum L) is one of the four most important crops worldwide in production and consumption. It originated from South America along the Andes, where six hotspots of diversity known as subcenters of origin are described from Venezuela to Chiloe Island in Chile, and where the greatest diversity of potatoes in the world is found. Today, the use of ancestral genetic resources has gained significant relevance, recovering and producing foods with a greater nutrient content and beneficial to human health. Therefore, native potatoes possess a set of characteristics with great potential for use in potato breeding guided primarily to produce better feed, especially potatoes of the Chilotanum Group that are easily crossed with conventional varieties. The primary objective of this study was to evaluate 290 accessions of S. tuberosum subsp tuberosum belonging to the Chilotanum Group using a set of molecular markers and correlate them to its phenotypic traits for future use in breeding programs. For this purpose, 290 accessions were analysed through 22 specific microsatellites described previously, correlating them with flesh and skin colour, total phenolic content, and anthocyanin content. A division into groups considering all the 290 accessions resulted in two clusters using STRUCTURE analysis and seven different genetic clusters using UPGMA. The latter exhibited common phenotypic characteristics as well as anthocyanin content, strongly supporting a correlation between phenotypic traits and the genetic fingerprint. These results will enable breeders to focus on the development of potatoes with high polyphenol and anthocyanin content.&quot;,&quot;publisher&quot;:&quot;Frontiers Media S.A.&quot;,&quot;volume&quot;:&quot;13&quot;},&quot;isTemporary&quot;:false},{&quot;id&quot;:&quot;73ce1729-c48f-315c-aab8-5c244ea8462f&quot;,&quot;itemData&quot;:{&quot;type&quot;:&quot;article-journal&quot;,&quot;id&quot;:&quot;73ce1729-c48f-315c-aab8-5c244ea8462f&quot;,&quot;title&quot;:&quot;Cultural and ethnobotanical legacy of native potatoes in Colombia&quot;,&quot;author&quot;:[{&quot;family&quot;:&quot;Galvis&quot;,&quot;given&quot;:&quot;Daicy Yaneth&quot;,&quot;parse-names&quot;:false,&quot;dropping-particle&quot;:&quot;&quot;,&quot;non-dropping-particle&quot;:&quot;&quot;},{&quot;family&quot;:&quot;Ojeda&quot;,&quot;given&quot;:&quot;Zaida Zarely&quot;,&quot;parse-names&quot;:false,&quot;dropping-particle&quot;:&quot;&quot;,&quot;non-dropping-particle&quot;:&quot;&quot;},{&quot;family&quot;:&quot;Arias&quot;,&quot;given&quot;:&quot;Diana Marcela&quot;,&quot;parse-names&quot;:false,&quot;dropping-particle&quot;:&quot;&quot;,&quot;non-dropping-particle&quot;:&quot;&quot;}],&quot;container-title&quot;:&quot;Journal of Ethnobiology and Ethnomedicine&quot;,&quot;container-title-short&quot;:&quot;J Ethnobiol Ethnomed&quot;,&quot;DOI&quot;:&quot;10.1186/s13002-022-00557-1&quot;,&quot;ISSN&quot;:&quot;17464269&quot;,&quot;PMID&quot;:&quot;36117158&quot;,&quot;issued&quot;:{&quot;date-parts&quot;:[[2022,12,1]]},&quot;abstract&quot;:&quot;Background: Native potatoes are Andean tubers of great historical, social, food, genetic and nutritional importance, and they contribute significantly to food security by supplementing the household diet and also providing alternative income. Even when their cultivation and consumption imply great benefits, their use and local preservation depend to a large extent on the recognition of their ethnobotanical and cultural importance. In this context, this study consolidates an important ethnobotanical research bases for native potatoes in Colombia. Methods: The study collected data through semi-structured interviews and dialogues (130) in the municipality of Chiscas, department of Boyacá, central-eastern Colombia. The questionnaire was focused on native potatoes and sought to investigate the knowledge related to cultivation, diversity, patterns and forms of preparation for use and consumption. Likewise, knowledge heritability mechanisms were investigated and ethnobotanical indices of relative importance, use and culture were estimated. Results: Documentation of ethnobotanical knowledge included aspects such as seed care and availability, cultural management of the crop, patterns of use and consumption, as well as ways of preparing the tubers. In total, 23 vernacular names of native potato and 360 reports of use (commercial, domestic or ritual-magical) were recorded for the 15 main genotypes. Quantitative estimates included the importance index: (a) cultural, for which values ranged between 0.059 and 0.812; (b) relative, with records between 0.04 and 0.43; and (c) use, which ranged between 0.06 and 0.63. The ethnobotanical importance index (d) for native potatoes was 57.26, which corresponds to a “very high” ethnobotanical value. This allowed us to identify that Criollas were the most recognized and used potatoes within the community. In addition, it was shown that vertical transmission is the main way in which traditional knowledge about native potatoes is inherited. Finally, an artificial intelligence tool was preliminarily implemented to identify the polarity generated in the interviewees by the questions. Conclusion: The results of this research provide valuable information on the ethnobotany of native potatoes in Colombia. The genotypes used by the community of the municipality of Chiscas were recognized for their high gastronomic and nutritional potential, as well as for their great ethnobotanical and cultural importance. These data can be considered as a valuable tool to support any action aimed at the conservation and revaluation of these tubers.&quot;,&quot;publisher&quot;:&quot;BioMed Central Ltd&quot;,&quot;issue&quot;:&quot;1&quot;,&quot;volume&quot;:&quot;18&quot;},&quot;isTemporary&quot;:false}]},{&quot;citationID&quot;:&quot;MENDELEY_CITATION_ea124f96-4f1a-4aa6-a66f-18743df36bc1&quot;,&quot;properties&quot;:{&quot;noteIndex&quot;:0},&quot;isEdited&quot;:false,&quot;manualOverride&quot;:{&quot;isManuallyOverridden&quot;:false,&quot;citeprocText&quot;:&quot;(Bamberg &amp;#38; Del Rio, 2011; Galvis et al., 2022; Valdivia et al., 2014)&quot;,&quot;manualOverrideText&quot;:&quot;&quot;},&quot;citationTag&quot;:&quot;MENDELEY_CITATION_v3_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&quot;,&quot;citationItems&quot;:[{&quot;id&quot;:&quot;83a3997f-dbd2-3095-8f16-7fcc7923c6fb&quot;,&quot;itemData&quot;:{&quot;type&quot;:&quot;article-journal&quot;,&quot;id&quot;:&quot;83a3997f-dbd2-3095-8f16-7fcc7923c6fb&quot;,&quot;title&quot;:&quot;Use of Native Potatoes for Research and Breeding&quot;,&quot;author&quot;:[{&quot;family&quot;:&quot;Bamberg&quot;,&quot;given&quot;:&quot;John&quot;,&quot;parse-names&quot;:false,&quot;dropping-particle&quot;:&quot;&quot;,&quot;non-dropping-particle&quot;:&quot;&quot;},{&quot;family&quot;:&quot;Rio&quot;,&quot;given&quot;:&quot;Alfonso&quot;,&quot;parse-names&quot;:false,&quot;dropping-particle&quot;:&quot;&quot;,&quot;non-dropping-particle&quot;:&quot;Del&quot;}],&quot;container-title&quot;:&quot;Agricultural Research Service&quot;,&quot;ISBN&quot;:&quot;57:83088315&quot;,&quot;issued&quot;:{&quot;date-parts&quot;:[[2011]]},&quot;page&quot;:&quot;1-42&quot;,&quot;volume&quot;:&quot;46&quot;,&quot;container-title-short&quot;:&quot;&quot;},&quot;isTemporary&quot;:false},{&quot;id&quot;:&quot;73ce1729-c48f-315c-aab8-5c244ea8462f&quot;,&quot;itemData&quot;:{&quot;type&quot;:&quot;article-journal&quot;,&quot;id&quot;:&quot;73ce1729-c48f-315c-aab8-5c244ea8462f&quot;,&quot;title&quot;:&quot;Cultural and ethnobotanical legacy of native potatoes in Colombia&quot;,&quot;author&quot;:[{&quot;family&quot;:&quot;Galvis&quot;,&quot;given&quot;:&quot;Daicy Yaneth&quot;,&quot;parse-names&quot;:false,&quot;dropping-particle&quot;:&quot;&quot;,&quot;non-dropping-particle&quot;:&quot;&quot;},{&quot;family&quot;:&quot;Ojeda&quot;,&quot;given&quot;:&quot;Zaida Zarely&quot;,&quot;parse-names&quot;:false,&quot;dropping-particle&quot;:&quot;&quot;,&quot;non-dropping-particle&quot;:&quot;&quot;},{&quot;family&quot;:&quot;Arias&quot;,&quot;given&quot;:&quot;Diana Marcela&quot;,&quot;parse-names&quot;:false,&quot;dropping-particle&quot;:&quot;&quot;,&quot;non-dropping-particle&quot;:&quot;&quot;}],&quot;container-title&quot;:&quot;Journal of Ethnobiology and Ethnomedicine&quot;,&quot;container-title-short&quot;:&quot;J Ethnobiol Ethnomed&quot;,&quot;DOI&quot;:&quot;10.1186/s13002-022-00557-1&quot;,&quot;ISSN&quot;:&quot;17464269&quot;,&quot;PMID&quot;:&quot;36117158&quot;,&quot;issued&quot;:{&quot;date-parts&quot;:[[2022,12,1]]},&quot;abstract&quot;:&quot;Background: Native potatoes are Andean tubers of great historical, social, food, genetic and nutritional importance, and they contribute significantly to food security by supplementing the household diet and also providing alternative income. Even when their cultivation and consumption imply great benefits, their use and local preservation depend to a large extent on the recognition of their ethnobotanical and cultural importance. In this context, this study consolidates an important ethnobotanical research bases for native potatoes in Colombia. Methods: The study collected data through semi-structured interviews and dialogues (130) in the municipality of Chiscas, department of Boyacá, central-eastern Colombia. The questionnaire was focused on native potatoes and sought to investigate the knowledge related to cultivation, diversity, patterns and forms of preparation for use and consumption. Likewise, knowledge heritability mechanisms were investigated and ethnobotanical indices of relative importance, use and culture were estimated. Results: Documentation of ethnobotanical knowledge included aspects such as seed care and availability, cultural management of the crop, patterns of use and consumption, as well as ways of preparing the tubers. In total, 23 vernacular names of native potato and 360 reports of use (commercial, domestic or ritual-magical) were recorded for the 15 main genotypes. Quantitative estimates included the importance index: (a) cultural, for which values ranged between 0.059 and 0.812; (b) relative, with records between 0.04 and 0.43; and (c) use, which ranged between 0.06 and 0.63. The ethnobotanical importance index (d) for native potatoes was 57.26, which corresponds to a “very high” ethnobotanical value. This allowed us to identify that Criollas were the most recognized and used potatoes within the community. In addition, it was shown that vertical transmission is the main way in which traditional knowledge about native potatoes is inherited. Finally, an artificial intelligence tool was preliminarily implemented to identify the polarity generated in the interviewees by the questions. Conclusion: The results of this research provide valuable information on the ethnobotany of native potatoes in Colombia. The genotypes used by the community of the municipality of Chiscas were recognized for their high gastronomic and nutritional potential, as well as for their great ethnobotanical and cultural importance. These data can be considered as a valuable tool to support any action aimed at the conservation and revaluation of these tubers.&quot;,&quot;publisher&quot;:&quot;BioMed Central Ltd&quot;,&quot;issue&quot;:&quot;1&quot;,&quot;volume&quot;:&quot;18&quot;},&quot;isTemporary&quot;:false},{&quot;id&quot;:&quot;030e6926-783c-37e2-bc9b-38eeb65de217&quot;,&quot;itemData&quot;:{&quot;type&quot;:&quot;article-journal&quot;,&quot;id&quot;:&quot;030e6926-783c-37e2-bc9b-38eeb65de217&quot;,&quot;title&quot;:&quot;Knowing native potatoes: finding local experts through innovative methods in the Peruvian Andes&quot;,&quot;author&quot;:[{&quot;family&quot;:&quot;Valdivia&quot;,&quot;given&quot;:&quot;M.&quot;,&quot;parse-names&quot;:false,&quot;dropping-particle&quot;:&quot;&quot;,&quot;non-dropping-particle&quot;:&quot;&quot;},{&quot;family&quot;:&quot;Los Angeles&quot;,&quot;given&quot;:&quot;M.&quot;,&quot;parse-names&quot;:false,&quot;dropping-particle&quot;:&quot;&quot;,&quot;non-dropping-particle&quot;:&quot;&quot;},{&quot;family&quot;:&quot;Kuhn&quot;,&quot;given&quot;:&quot;J.&quot;,&quot;parse-names&quot;:false,&quot;dropping-particle&quot;:&quot;&quot;,&quot;non-dropping-particle&quot;:&quot;&quot;}],&quot;container-title&quot;:&quot;Gaia Scientia &quot;,&quot;DOI&quot;:&quot;10.21707/gs.v8i2.22425&quot;,&quot;URL&quot;:&quot;https://www.researchgate.net/publication/270591096&quot;,&quot;issued&quot;:{&quot;date-parts&quot;:[[2014]]},&quot;page&quot;:&quot;79-92&quot;,&quot;container-title-short&quot;:&quot;&quot;},&quot;isTemporary&quot;:false}]},{&quot;citationID&quot;:&quot;MENDELEY_CITATION_9f05f5ee-18d0-4bb1-a098-332674245fbf&quot;,&quot;properties&quot;:{&quot;noteIndex&quot;:0},&quot;isEdited&quot;:false,&quot;manualOverride&quot;:{&quot;isManuallyOverridden&quot;:false,&quot;citeprocText&quot;:&quot;(Gil et al., 2019)&quot;,&quot;manualOverrideText&quot;:&quot;&quot;},&quot;citationTag&quot;:&quot;MENDELEY_CITATION_v3_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&quot;,&quot;citationItems&quot;:[{&quot;id&quot;:&quot;2c678950-8dcc-387f-995d-f93ec220e40c&quot;,&quot;itemData&quot;:{&quot;type&quot;:&quot;article-journal&quot;,&quot;id&quot;:&quot;2c678950-8dcc-387f-995d-f93ec220e40c&quot;,&quot;title&quot;:&quot;Papas nativas con potencial antioxidante, cultivadas en el norte del Perú [Native potatoes with antioxidant potential, grown in northern Peru]&quot;,&quot;author&quot;:[{&quot;family&quot;:&quot;Gil&quot;,&quot;given&quot;:&quot;Armando E&quot;,&quot;parse-names&quot;:false,&quot;dropping-particle&quot;:&quot;&quot;,&quot;non-dropping-particle&quot;:&quot;&quot;},{&quot;family&quot;:&quot;Lopéz&quot;,&quot;given&quot;:&quot;Eloy&quot;,&quot;parse-names&quot;:false,&quot;dropping-particle&quot;:&quot;&quot;,&quot;non-dropping-particle&quot;:&quot;&quot;},{&quot;family&quot;:&quot;Mostacero&quot;,&quot;given&quot;:&quot;José&quot;,&quot;parse-names&quot;:false,&quot;dropping-particle&quot;:&quot;&quot;,&quot;non-dropping-particle&quot;:&quot;&quot;},{&quot;family&quot;:&quot;De&quot;,&quot;given&quot;:&quot;Anthony J&quot;,&quot;parse-names&quot;:false,&quot;dropping-particle&quot;:&quot;&quot;,&quot;non-dropping-particle&quot;:&quot;&quot;},{&quot;family&quot;:&quot;Cruz&quot;,&quot;given&quot;:&quot;La&quot;,&quot;parse-names&quot;:false,&quot;dropping-particle&quot;:&quot;&quot;,&quot;non-dropping-particle&quot;:&quot;&quot;}],&quot;container-title&quot;:&quot;AROMÁTICAS&quot;,&quot;DOI&quot;:&quot;10.37360/blacpma.19.18.3.19&quot;,&quot;URL&quot;:&quot;https://doi.org/10.37360/blacpma.19.18.3.19&quot;,&quot;issued&quot;:{&quot;date-parts&quot;:[[2019]]},&quot;page&quot;:&quot;289-324&quot;,&quot;abstract&quot;:&quot;Peru is not only megadiverse in flora and fauna, but also in \&quot;native varieties of potatoes\&quot; that have been used by pre-Inca civilizations. In this context, \&quot;native potatoes\&quot; not only have a high nutritional value in antioxidants, but also a high capacity to cure and/or alleviate diseases; providing quality of life that is reflected in the longevity of the Andean population. However, in the absence of documentation and dissemination, many varieties and their ethnobotanical knowledge is being lost. To preserve and disseminate this valuable ancestral knowledge, a taxonomic, phytogeographic and ethnobotanical inventory was carried out, based on periodic botanical explorations during the period 1997-2017. The information obtained was complemented with other researches and reports by other authors. 317 \&quot;varieties of native potato\&quot; are reported for the North of Peru, of which 86, are \&quot;native varieties of colored pulp\&quot;. Resumen: El Perú no sólo es megadiverso en flora y fauna, sino también en \&quot;variedades nativas de papas\&quot; que han sido utilizadas desde las civilizaciones preincas. En este contexto las \&quot;papas nativas\&quot; no sólo poseen un elevado valor nutricional en antioxidantes, sino también una alta capacidad de curar y/o aliviar enfermedades; brindando calidad de vida que se refleja en la longevidad de la población andina. Sin embargo, ante la falta de documentación y difusión, muchas variedades y su conocimiento etnobotánico se está perdiendo. Para preservar y difundir este valioso conocimiento ancestral, se llevó a cabo un inventario taxonómico, fitogeográfico y etnobotánico, en base a exploraciones botánicas periódicas durante el período 1997-2017. La información obtenida se complementó con otras investigaciones y reportes de otros autores. Se reportan para el Norte del Perú 317 \&quot;variedades de papa nativa\&quot;, de las cuales 86, son variedades \&quot;nativas de pulpa de color\&quot;.&quot;,&quot;issue&quot;:&quot;3&quot;,&quot;volume&quot;:&quot;18&quot;,&quot;container-title-short&quot;:&quot;&quot;},&quot;isTemporary&quot;:false}]},{&quot;citationID&quot;:&quot;MENDELEY_CITATION_4343717c-79de-456e-bc14-e384230006e1&quot;,&quot;properties&quot;:{&quot;noteIndex&quot;:0},&quot;isEdited&quot;:false,&quot;manualOverride&quot;:{&quot;isManuallyOverridden&quot;:false,&quot;citeprocText&quot;:&quot;(Dalamu et al., 2023)&quot;,&quot;manualOverrideText&quot;:&quot;&quot;},&quot;citationTag&quot;:&quot;MENDELEY_CITATION_v3_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&quot;,&quot;citationItems&quot;:[{&quot;id&quot;:&quot;2ecfb3bf-ac71-316e-adf9-08785bd955c7&quot;,&quot;itemData&quot;:{&quot;type&quot;:&quot;article-journal&quot;,&quot;id&quot;:&quot;2ecfb3bf-ac71-316e-adf9-08785bd955c7&quot;,&quot;title&quot;:&quot;Resistance Evaluation for Native Potato Accessions against Late Blight Disease and Potato Cyst Nematodes by Molecular Markers and Phenotypic Screening in India&quot;,&quot;author&quot;:[{&quot;family&quot;:&quot;Dalamu&quot;,&quot;given&quot;:&quot;&quot;,&quot;parse-names&quot;:false,&quot;dropping-particle&quot;:&quot;&quot;,&quot;non-dropping-particle&quot;:&quot;&quot;},{&quot;family&quot;:&quot;Tiwari&quot;,&quot;given&quot;:&quot;Jagesh Kumar&quot;,&quot;parse-names&quot;:false,&quot;dropping-particle&quot;:&quot;&quot;,&quot;non-dropping-particle&quot;:&quot;&quot;},{&quot;family&quot;:&quot;Bairwa&quot;,&quot;given&quot;:&quot;Aarti&quot;,&quot;parse-names&quot;:false,&quot;dropping-particle&quot;:&quot;&quot;,&quot;non-dropping-particle&quot;:&quot;&quot;},{&quot;family&quot;:&quot;Bhatia&quot;,&quot;given&quot;:&quot;Nisha&quot;,&quot;parse-names&quot;:false,&quot;dropping-particle&quot;:&quot;&quot;,&quot;non-dropping-particle&quot;:&quot;&quot;},{&quot;family&quot;:&quot;Zinta&quot;,&quot;given&quot;:&quot;Rasna&quot;,&quot;parse-names&quot;:false,&quot;dropping-particle&quot;:&quot;&quot;,&quot;non-dropping-particle&quot;:&quot;&quot;},{&quot;family&quot;:&quot;Kaushal&quot;,&quot;given&quot;:&quot;Nimisha&quot;,&quot;parse-names&quot;:false,&quot;dropping-particle&quot;:&quot;&quot;,&quot;non-dropping-particle&quot;:&quot;&quot;},{&quot;family&quot;:&quot;Kumar&quot;,&quot;given&quot;:&quot;Vinod&quot;,&quot;parse-names&quot;:false,&quot;dropping-particle&quot;:&quot;&quot;,&quot;non-dropping-particle&quot;:&quot;&quot;},{&quot;family&quot;:&quot;Sharma&quot;,&quot;given&quot;:&quot;Ashwani K.&quot;,&quot;parse-names&quot;:false,&quot;dropping-particle&quot;:&quot;&quot;,&quot;non-dropping-particle&quot;:&quot;&quot;},{&quot;family&quot;:&quot;Sharma&quot;,&quot;given&quot;:&quot;Sanjeev&quot;,&quot;parse-names&quot;:false,&quot;dropping-particle&quot;:&quot;&quot;,&quot;non-dropping-particle&quot;:&quot;&quot;},{&quot;family&quot;:&quot;Choudhary&quot;,&quot;given&quot;:&quot;Babita&quot;,&quot;parse-names&quot;:false,&quot;dropping-particle&quot;:&quot;&quot;,&quot;non-dropping-particle&quot;:&quot;&quot;},{&quot;family&quot;:&quot;Luthra&quot;,&quot;given&quot;:&quot;Satish Kumar&quot;,&quot;parse-names&quot;:false,&quot;dropping-particle&quot;:&quot;&quot;,&quot;non-dropping-particle&quot;:&quot;&quot;},{&quot;family&quot;:&quot;Buckseth&quot;,&quot;given&quot;:&quot;Tanuja&quot;,&quot;parse-names&quot;:false,&quot;dropping-particle&quot;:&quot;&quot;,&quot;non-dropping-particle&quot;:&quot;&quot;},{&quot;family&quot;:&quot;Singh&quot;,&quot;given&quot;:&quot;Rajesh K.&quot;,&quot;parse-names&quot;:false,&quot;dropping-particle&quot;:&quot;&quot;,&quot;non-dropping-particle&quot;:&quot;&quot;},{&quot;family&quot;:&quot;Thakur&quot;,&quot;given&quot;:&quot;Ajay K.&quot;,&quot;parse-names&quot;:false,&quot;dropping-particle&quot;:&quot;&quot;,&quot;non-dropping-particle&quot;:&quot;&quot;},{&quot;family&quot;:&quot;Kumar&quot;,&quot;given&quot;:&quot;Manoj&quot;,&quot;parse-names&quot;:false,&quot;dropping-particle&quot;:&quot;&quot;,&quot;non-dropping-particle&quot;:&quot;&quot;},{&quot;family&quot;:&quot;Kumar&quot;,&quot;given&quot;:&quot;Devendra&quot;,&quot;parse-names&quot;:false,&quot;dropping-particle&quot;:&quot;&quot;,&quot;non-dropping-particle&quot;:&quot;&quot;}],&quot;container-title&quot;:&quot;Life&quot;,&quot;DOI&quot;:&quot;10.3390/life13010033&quot;,&quot;ISSN&quot;:&quot;20751729&quot;,&quot;issued&quot;:{&quot;date-parts&quot;:[[2023,1,1]]},&quot;abstract&quot;:&quot;The potato originated in southern Peru and north-western Bolivia (South America). However, native accessions have also been cultivated in India for many years. Late blight, caused by the fungus Phytophthora infestans, is the most devastating potato disease, while potato cyst nematode (Globodera spp.) (PCN) is another economically significant quarantine-requiring pest in India. In this study, we have generated a new Indian native collection of 94 potato accessions collected from different parts India. These accessions were screened against late blight and potato cyst nematode resistance by using gene-based molecular markers and phenotypic screening methods. Marker assisted selection using R1 gene-specific marker CosA210 revealed a late blight resistance gene in 11 accessions. PCN resistance bands were found in 3 accessions with marker TG689141, 5 accessions with marker 57R452, and 1 accession having Gro1-4-1602 marker for G. rostochiensis (Ro1,4), while 64 accessions amplified marker HC276 indicating G. pallida (Pa2,3) resistance gene (GpaVvrn QTL). On the other hand, phenotypic screening against late blight resistance under natural epiphytic conditions (hot-spot) revealed three accessions with high resistance, while others were resistant (1 accession), moderately resistant (5 accessions), susceptible (29 accessions), and highly susceptible (56 accessions). For G. rostochiensis (golden cyst nematode) and G. pallida (white cyst nematode) resistance, accessions were grouped into highly resistant (3, 3), resistant (0, 2), moderately resistant (6, 29), susceptible (32, 30), and highly susceptible (53, 30), respectively, for the two PCN species. Collectively, we identified promising accessions with high resistance to late blight (JG-1, Kanpuria Safed, and Rangpuria), and also highly resistant to both Globodera species (Garlentic, Jeevan Jyoti, and JG-1). Our findings suggested that these accessions would be useful for late blight and PCN resistance breeding, as well as future molecular studies in potatoes.&quot;,&quot;publisher&quot;:&quot;MDPI&quot;,&quot;issue&quot;:&quot;1&quot;,&quot;volume&quot;:&quot;13&quot;,&quot;container-title-short&quot;:&quot;&quot;},&quot;isTemporary&quot;:false}]},{&quot;citationID&quot;:&quot;MENDELEY_CITATION_7f59d5f3-7d54-4d0c-8898-da72b72dd95f&quot;,&quot;properties&quot;:{&quot;noteIndex&quot;:0},&quot;isEdited&quot;:false,&quot;manualOverride&quot;:{&quot;isManuallyOverridden&quot;:false,&quot;citeprocText&quot;:&quot;(Lee et al., 2021)&quot;,&quot;manualOverrideText&quot;:&quot;&quot;},&quot;citationTag&quot;:&quot;MENDELEY_CITATION_v3_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&quot;,&quot;citationItems&quot;:[{&quot;id&quot;:&quot;41c6348c-9643-36d3-8862-705e519d4478&quot;,&quot;itemData&quot;:{&quot;type&quot;:&quot;article-journal&quot;,&quot;id&quot;:&quot;41c6348c-9643-36d3-8862-705e519d4478&quot;,&quot;title&quot;:&quot;Genetic diversity and population structure of potato germplasm in rda-genebank: Utilization for breeding and conservation&quot;,&quot;author&quot;:[{&quot;family&quot;:&quot;Lee&quot;,&quot;given&quot;:&quot;Kyung Jun&quot;,&quot;parse-names&quot;:false,&quot;dropping-particle&quot;:&quot;&quot;,&quot;non-dropping-particle&quot;:&quot;&quot;},{&quot;family&quot;:&quot;Sebastin&quot;,&quot;given&quot;:&quot;Raveendar&quot;,&quot;parse-names&quot;:false,&quot;dropping-particle&quot;:&quot;&quot;,&quot;non-dropping-particle&quot;:&quot;&quot;},{&quot;family&quot;:&quot;Cho&quot;,&quot;given&quot;:&quot;Gyu Taek&quot;,&quot;parse-names&quot;:false,&quot;dropping-particle&quot;:&quot;&quot;,&quot;non-dropping-particle&quot;:&quot;&quot;},{&quot;family&quot;:&quot;Yoon&quot;,&quot;given&quot;:&quot;Munsup&quot;,&quot;parse-names&quot;:false,&quot;dropping-particle&quot;:&quot;&quot;,&quot;non-dropping-particle&quot;:&quot;&quot;},{&quot;family&quot;:&quot;Lee&quot;,&quot;given&quot;:&quot;Gi An&quot;,&quot;parse-names&quot;:false,&quot;dropping-particle&quot;:&quot;&quot;,&quot;non-dropping-particle&quot;:&quot;&quot;},{&quot;family&quot;:&quot;Hyun&quot;,&quot;given&quot;:&quot;Do Yoon&quot;,&quot;parse-names&quot;:false,&quot;dropping-particle&quot;:&quot;&quot;,&quot;non-dropping-particle&quot;:&quot;&quot;}],&quot;container-title&quot;:&quot;Plants&quot;,&quot;DOI&quot;:&quot;10.3390/plants10040752&quot;,&quot;ISSN&quot;:&quot;22237747&quot;,&quot;issued&quot;:{&quot;date-parts&quot;:[[2021,4,1]]},&quot;abstract&quot;:&quot;Potato (Solanum tuberosum L.) is an important staple food and economic crop in many countries. It is of critical importance to understand the genetic diversity and population structure for effective collection, conservation, and utilization of potato germplasm. Thus, the objective of the present study was to investigate the genetic diversity and population structure of potato germplasm conserved in the National Agrobiodiversity Center (NAC) of South Korea to provide basic data for future preservation and breeding of potato genetic resources. A total of 24 simple sequence repeat (SSR) markers were used to assess the genetic diversity and population structure of 482 potato accessions. A total of 257 alleles were detected, with an average of 10.71 alleles per locus. Analysis of molecular variance showed that 97% of allelic diversity was attributed to individual accessions within the population, while only 3% was distributed among populations. Results of genetic structure analysis based on STRUCTURE and discriminant analysis of principal components revealed that 482 potato accessions could be divided into two main subpopulations. Accessions of subpopulation 1 mainly belonged to cultivars and breeding lines. Accessions of subpopulations 2 basically corresponded to wild relatives of potatoes. Results of this study provide useful information for potato improvement and conservation programs, although further studies are needed for a more accurate evaluation of genetic diversity and phenotypic traits of potatoes.&quot;,&quot;publisher&quot;:&quot;MDPI AG&quot;,&quot;issue&quot;:&quot;4&quot;,&quot;volume&quot;:&quot;10&quot;,&quot;container-title-short&quot;:&quot;&quot;},&quot;isTemporary&quot;:false}]},{&quot;citationID&quot;:&quot;MENDELEY_CITATION_165c940c-f1bd-4896-b1a2-52f13745970e&quot;,&quot;properties&quot;:{&quot;noteIndex&quot;:0},&quot;isEdited&quot;:false,&quot;manualOverride&quot;:{&quot;isManuallyOverridden&quot;:false,&quot;citeprocText&quot;:&quot;(Berdugo et al., 2021)&quot;,&quot;manualOverrideText&quot;:&quot;&quot;},&quot;citationTag&quot;:&quot;MENDELEY_CITATION_v3_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&quot;,&quot;citationItems&quot;:[{&quot;id&quot;:&quot;0664387e-3a3a-30c0-9a6c-a9a8048d83ce&quot;,&quot;itemData&quot;:{&quot;type&quot;:&quot;article-journal&quot;,&quot;id&quot;:&quot;0664387e-3a3a-30c0-9a6c-a9a8048d83ce&quot;,&quot;title&quot;:&quot;Genetic analysis of a potato (Solanum tuberosum L.) breeding collection for southern Colombia using Single Nucleotide Polymorphism (SNP) markers&quot;,&quot;author&quot;:[{&quot;family&quot;:&quot;Berdugo&quot;,&quot;given&quot;:&quot;Jhon A.&quot;,&quot;parse-names&quot;:false,&quot;dropping-particle&quot;:&quot;&quot;,&quot;non-dropping-particle&quot;:&quot;&quot;},{&quot;family&quot;:&quot;Martínez&quot;,&quot;given&quot;:&quot;Carolina&quot;,&quot;parse-names&quot;:false,&quot;dropping-particle&quot;:&quot;&quot;,&quot;non-dropping-particle&quot;:&quot;&quot;},{&quot;family&quot;:&quot;Lagos&quot;,&quot;given&quot;:&quot;Tulio César&quot;,&quot;parse-names&quot;:false,&quot;dropping-particle&quot;:&quot;&quot;,&quot;non-dropping-particle&quot;:&quot;&quot;}],&quot;container-title&quot;:&quot;PLoS ONE&quot;,&quot;container-title-short&quot;:&quot;PLoS One&quot;,&quot;DOI&quot;:&quot;10.1371/journal.pone.0248787&quot;,&quot;ISSN&quot;:&quot;19326203&quot;,&quot;PMID&quot;:&quot;33735184&quot;,&quot;issued&quot;:{&quot;date-parts&quot;:[[2021,3,1]]},&quot;abstract&quot;:&quot;Detailed knowledge on genetic parameters such as diversity, structure, and linkage disequilibrium (LD) and identification of duplicates in a germplasm bank and/or breeding collection are essential to conservation and breeding strategies in any crop. Therefore, the potato genetic breeding collection at the Universidad de Nariño in Colombia, which is made up of diploid and tetraploid genotypes in two of the more diverse genebanks in the world, was analyzed with 8303 single nucleotide polymorphisms (SNP) from SolCAP version 1. In total, 144 genotypes from this collection were analyzed identifying an 57.2% of the polymorphic markers that allowed establishing two and three subpopulations that differentiated the diploid genotypes from the tetraploids. These subpopulations had high levels of heterozygosity and linkage disequilibrium. The diversity levels were higher in the tetraploid genotypes, while the LD levels were higher in the diploid genotypes. For the tetraploids, the genotypes from Peru had greater diversity and lower linkage disequilibrium than those from Colombia, which had slightly lower diversity and higher degrees of LD. The genetic analysis identified, adjusted and/or selected diploid and tetraploid genotypes under the following characteristics: 1) errors in classification associated with the level of ploidy; 2) presence of duplicates; and 3) genotypes with broad genetic distances and potential use in controlled hybridization processes. These analyses suggested that the potato genetic breeding collection at the Universidad de Nariño has a genetic base with a potential use in breeding programs for this crop in the Department of Nariño, in southern Colombia.&quot;,&quot;publisher&quot;:&quot;Public Library of Science&quot;,&quot;issue&quot;:&quot;3 March&quot;,&quot;volume&quot;:&quot;16&quot;},&quot;isTemporary&quot;:false}]},{&quot;citationID&quot;:&quot;MENDELEY_CITATION_9bee71de-7942-4d31-ab73-41cb3999af5e&quot;,&quot;properties&quot;:{&quot;noteIndex&quot;:0},&quot;isEdited&quot;:false,&quot;manualOverride&quot;:{&quot;isManuallyOverridden&quot;:false,&quot;citeprocText&quot;:&quot;(Kiru &amp;#38; Rogozina, 2017)&quot;,&quot;manualOverrideText&quot;:&quot;&quot;},&quot;citationTag&quot;:&quot;MENDELEY_CITATION_v3_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&quot;,&quot;citationItems&quot;:[{&quot;id&quot;:&quot;d2b79aa2-fd8c-306b-9b86-365fa8f27132&quot;,&quot;itemData&quot;:{&quot;type&quot;:&quot;article-journal&quot;,&quot;id&quot;:&quot;d2b79aa2-fd8c-306b-9b86-365fa8f27132&quot;,&quot;title&quot;:&quot;Mobilization, conservation and study of cultivated and wild potato genetic resources&quot;,&quot;author&quot;:[{&quot;family&quot;:&quot;Kiru&quot;,&quot;given&quot;:&quot;S. D.&quot;,&quot;parse-names&quot;:false,&quot;dropping-particle&quot;:&quot;&quot;,&quot;non-dropping-particle&quot;:&quot;&quot;},{&quot;family&quot;:&quot;Rogozina&quot;,&quot;given&quot;:&quot;E.&quot;,&quot;parse-names&quot;:false,&quot;dropping-particle&quot;:&quot;V.&quot;,&quot;non-dropping-particle&quot;:&quot;&quot;}],&quot;container-title&quot;:&quot;Vavilovskii Zhurnal Genetiki i Selektsii&quot;,&quot;container-title-short&quot;:&quot;Vavilovskii Zhurnal Genet Selektsii&quot;,&quot;DOI&quot;:&quot;10.18699/VJ17.219&quot;,&quot;ISSN&quot;:&quot;25003259&quot;,&quot;issued&quot;:{&quot;date-parts&quot;:[[2017]]},&quot;page&quot;:&quot;7-15&quot;,&quot;abstract&quot;:&quot;Nowadays, the world's largest Potato Genebanks, including VIR Potato Genebank, hold about 98 thousand accessions of potato and its wild relatives. This gene pool, which has been accumulated for almost a century, represents a huge genetic diversity of tuber bearing species of the genus Solanum L., which has a great importance for basic and applied research in general, and for human food security. The genebanks of potato and other crops have three highly important tasks such as permanent replenishment of collection material, ensuring its preservation by various storage and maintaining methods, including seed and vegetative propagation, its all-round use in basic and applied research, as well as the improvement of the efficiency of agricultural production. Analysis of performance of the above tasks in genebanks and research institutes in most countries concerned with storage, study and use of potato germplasm, shows great results and achievements, both in terms of its biology and its improvement as a food crop. However, the above three ways to perform tasks still need to be improved in connection with progress made over past decades, in particular in the field of basic and applied sciences. In this paper, a brief analysis of the status of conservation, study and use of potato genetic resources and its wild relatives in the domestic and foreign breeding, as well as solutions of problems in these areas are provided. A great leap forward today is the use of molecular genetic methods for genotyping collection material in gene banks to identify and itemize collection samples, as well as for using this material in basic and applied research, including breeding programs. Coordination of efforts for the collection of wild species that are not in the collections or are represented by a small number of samples, as well as the exchange of material and information about it, will help expand genetic diversity in genebanks and knowledge of the biological features of the potato.&quot;,&quot;publisher&quot;:&quot;Institute of Cytology and Genetics of Siberian Branch of the Russian Academy of Sciences&quot;,&quot;issue&quot;:&quot;1&quot;,&quot;volume&quot;:&quot;21&quot;},&quot;isTemporary&quot;:false}]},{&quot;citationID&quot;:&quot;MENDELEY_CITATION_248823cf-ad50-453e-baee-3aa5dc4b27c4&quot;,&quot;properties&quot;:{&quot;noteIndex&quot;:0},&quot;isEdited&quot;:false,&quot;manualOverride&quot;:{&quot;isManuallyOverridden&quot;:false,&quot;citeprocText&quot;:&quot;(Vollmer et al., 2017)&quot;,&quot;manualOverrideText&quot;:&quot;&quot;},&quot;citationTag&quot;:&quot;MENDELEY_CITATION_v3_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&quot;,&quot;citationItems&quot;:[{&quot;id&quot;:&quot;8bfc8e6e-58cf-301d-a030-bfcaacc8bd46&quot;,&quot;itemData&quot;:{&quot;type&quot;:&quot;article-journal&quot;,&quot;id&quot;:&quot;8bfc8e6e-58cf-301d-a030-bfcaacc8bd46&quot;,&quot;title&quot;:&quot;A large-scale viability assessment of the potato cryobank at the International Potato Center (CIP)&quot;,&quot;author&quot;:[{&quot;family&quot;:&quot;Vollmer&quot;,&quot;given&quot;:&quot;Rainer&quot;,&quot;parse-names&quot;:false,&quot;dropping-particle&quot;:&quot;&quot;,&quot;non-dropping-particle&quot;:&quot;&quot;},{&quot;family&quot;:&quot;Villagaray&quot;,&quot;given&quot;:&quot;Rosalva&quot;,&quot;parse-names&quot;:false,&quot;dropping-particle&quot;:&quot;&quot;,&quot;non-dropping-particle&quot;:&quot;&quot;},{&quot;family&quot;:&quot;Cárdenas&quot;,&quot;given&quot;:&quot;José&quot;,&quot;parse-names&quot;:false,&quot;dropping-particle&quot;:&quot;&quot;,&quot;non-dropping-particle&quot;:&quot;&quot;},{&quot;family&quot;:&quot;Castro&quot;,&quot;given&quot;:&quot;Mario&quot;,&quot;parse-names&quot;:false,&quot;dropping-particle&quot;:&quot;&quot;,&quot;non-dropping-particle&quot;:&quot;&quot;},{&quot;family&quot;:&quot;Chávez&quot;,&quot;given&quot;:&quot;Oswaldo&quot;,&quot;parse-names&quot;:false,&quot;dropping-particle&quot;:&quot;&quot;,&quot;non-dropping-particle&quot;:&quot;&quot;},{&quot;family&quot;:&quot;Anglin&quot;,&quot;given&quot;:&quot;Noelle L.&quot;,&quot;parse-names&quot;:false,&quot;dropping-particle&quot;:&quot;&quot;,&quot;non-dropping-particle&quot;:&quot;&quot;},{&quot;family&quot;:&quot;Ellis&quot;,&quot;given&quot;:&quot;David&quot;,&quot;parse-names&quot;:false,&quot;dropping-particle&quot;:&quot;&quot;,&quot;non-dropping-particle&quot;:&quot;&quot;}],&quot;container-title&quot;:&quot;In Vitro Cellular and Developmental Biology - Plant&quot;,&quot;DOI&quot;:&quot;10.1007/s11627-017-9846-1&quot;,&quot;ISSN&quot;:&quot;10545476&quot;,&quot;issued&quot;:{&quot;date-parts&quot;:[[2017,8,1]]},&quot;page&quot;:&quot;309-317&quot;,&quot;publisher&quot;:&quot;Springer New York LLC&quot;,&quot;issue&quot;:&quot;4&quot;,&quot;volume&quot;:&quot;53&quot;,&quot;container-title-short&quot;:&quot;&quot;},&quot;isTemporary&quot;:false}]},{&quot;citationID&quot;:&quot;MENDELEY_CITATION_485996ea-b27a-4140-841a-f3110566140c&quot;,&quot;properties&quot;:{&quot;noteIndex&quot;:0},&quot;isEdited&quot;:false,&quot;manualOverride&quot;:{&quot;isManuallyOverridden&quot;:false,&quot;citeprocText&quot;:&quot;(Bamberg et al., 2015)&quot;,&quot;manualOverrideText&quot;:&quot;&quot;},&quot;citationTag&quot;:&quot;MENDELEY_CITATION_v3_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&quot;,&quot;citationItems&quot;:[{&quot;id&quot;:&quot;606e6862-8a0a-35d2-b9e5-4c22d053b382&quot;,&quot;itemData&quot;:{&quot;type&quot;:&quot;report&quot;,&quot;id&quot;:&quot;606e6862-8a0a-35d2-b9e5-4c22d053b382&quot;,&quot;title&quot;:&quot;3 International Cooperation in Potato Germplasm&quot;,&quot;author&quot;:[{&quot;family&quot;:&quot;Bamberg&quot;,&quot;given&quot;:&quot;J.&quot;,&quot;parse-names&quot;:false,&quot;dropping-particle&quot;:&quot;&quot;,&quot;non-dropping-particle&quot;:&quot;&quot;},{&quot;family&quot;:&quot;Huaman&quot;,&quot;given&quot;:&quot;Z.&quot;,&quot;parse-names&quot;:false,&quot;dropping-particle&quot;:&quot;&quot;,&quot;non-dropping-particle&quot;:&quot;&quot;},{&quot;family&quot;:&quot;Hoekstra&quot;,&quot;given&quot;:&quot;R.&quot;,&quot;parse-names&quot;:false,&quot;dropping-particle&quot;:&quot;&quot;,&quot;non-dropping-particle&quot;:&quot;&quot;}],&quot;issued&quot;:{&quot;date-parts&quot;:[[2015]]},&quot;abstract&quot;:&quot;A consortium of world potato (Solanum sp.) gene banks has been created to address common problems and facilitate efficient management of potato genetic resources from a global perspective. The Association of Potato Intergenebank Collaborators (APIC) was initiated by the German-Dutch (BGRC), International Potato Center (CIP), and United States (NRSP-6) potato gene banks. National collections from Argentina, Ecuador, Peru, United Kingdom, and former DDR and USSR also are participating. Progress has been made on a joint data base of germplasm identifiers and evaluation data, technology exchange , joint research, and cooperation in germplasm preservation and collecting. POTATO THE CROP Potato, as used here, refers to the tuber-bearing species of the genus Solanum. Potato has had a major role in the development of civilizations and in the course of world history (Salaman, 1949) and it continues to have a major impact. With &gt;280 million tons annual production, it is the fourth leading world crop, and exceeds all others in annual production of calories, protein, and several other important nutrients (Niederhauser, 1993). As a food, it is highly nutritious, versatile, palatable, and relatively economical (Kolasa, 1993).&quot;,&quot;container-title-short&quot;:&quot;&quot;},&quot;isTemporary&quot;:false}]},{&quot;citationID&quot;:&quot;MENDELEY_CITATION_3bc2f36c-efbe-448f-9a26-314d56b8a8eb&quot;,&quot;properties&quot;:{&quot;noteIndex&quot;:0},&quot;isEdited&quot;:false,&quot;manualOverride&quot;:{&quot;isManuallyOverridden&quot;:false,&quot;citeprocText&quot;:&quot;(Sotomayor et al., 2023)&quot;,&quot;manualOverrideText&quot;:&quot;&quot;},&quot;citationTag&quot;:&quot;MENDELEY_CITATION_v3_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&quot;,&quot;citationItems&quot;:[{&quot;id&quot;:&quot;3d6f9a95-be20-3e7d-8fd8-2743d79546db&quot;,&quot;itemData&quot;:{&quot;type&quot;:&quot;article-journal&quot;,&quot;id&quot;:&quot;3d6f9a95-be20-3e7d-8fd8-2743d79546db&quot;,&quot;title&quot;:&quot;Collecting wild potato species (Solanum sect. Petota) in Peru to enhance genetic representation and fill gaps in ex situ collections&quot;,&quot;author&quot;:[{&quot;family&quot;:&quot;Sotomayor&quot;,&quot;given&quot;:&quot;Diego A.&quot;,&quot;parse-names&quot;:false,&quot;dropping-particle&quot;:&quot;&quot;,&quot;non-dropping-particle&quot;:&quot;&quot;},{&quot;family&quot;:&quot;Ellis&quot;,&quot;given&quot;:&quot;David&quot;,&quot;parse-names&quot;:false,&quot;dropping-particle&quot;:&quot;&quot;,&quot;non-dropping-particle&quot;:&quot;&quot;},{&quot;family&quot;:&quot;Salas&quot;,&quot;given&quot;:&quot;Alberto&quot;,&quot;parse-names&quot;:false,&quot;dropping-particle&quot;:&quot;&quot;,&quot;non-dropping-particle&quot;:&quot;&quot;},{&quot;family&quot;:&quot;Gomez&quot;,&quot;given&quot;:&quot;Rene&quot;,&quot;parse-names&quot;:false,&quot;dropping-particle&quot;:&quot;&quot;,&quot;non-dropping-particle&quot;:&quot;&quot;},{&quot;family&quot;:&quot;Sanchez&quot;,&quot;given&quot;:&quot;Rosa A.&quot;,&quot;parse-names&quot;:false,&quot;dropping-particle&quot;:&quot;&quot;,&quot;non-dropping-particle&quot;:&quot;&quot;},{&quot;family&quot;:&quot;Carrillo&quot;,&quot;given&quot;:&quot;Fredesvinda&quot;,&quot;parse-names&quot;:false,&quot;dropping-particle&quot;:&quot;&quot;,&quot;non-dropping-particle&quot;:&quot;&quot;},{&quot;family&quot;:&quot;Giron&quot;,&quot;given&quot;:&quot;Carolina&quot;,&quot;parse-names&quot;:false,&quot;dropping-particle&quot;:&quot;&quot;,&quot;non-dropping-particle&quot;:&quot;&quot;},{&quot;family&quot;:&quot;Quispe&quot;,&quot;given&quot;:&quot;Violeta&quot;,&quot;parse-names&quot;:false,&quot;dropping-particle&quot;:&quot;&quot;,&quot;non-dropping-particle&quot;:&quot;&quot;},{&quot;family&quot;:&quot;Manrique-Carpintero&quot;,&quot;given&quot;:&quot;Norma C.&quot;,&quot;parse-names&quot;:false,&quot;dropping-particle&quot;:&quot;&quot;,&quot;non-dropping-particle&quot;:&quot;&quot;},{&quot;family&quot;:&quot;Anglin&quot;,&quot;given&quot;:&quot;Noelle L.&quot;,&quot;parse-names&quot;:false,&quot;dropping-particle&quot;:&quot;&quot;,&quot;non-dropping-particle&quot;:&quot;&quot;},{&quot;family&quot;:&quot;Zorrilla&quot;,&quot;given&quot;:&quot;Cinthya&quot;,&quot;parse-names&quot;:false,&quot;dropping-particle&quot;:&quot;&quot;,&quot;non-dropping-particle&quot;:&quot;&quot;}],&quot;container-title&quot;:&quot;Frontiers in Plant Science&quot;,&quot;container-title-short&quot;:&quot;Front Plant Sci&quot;,&quot;DOI&quot;:&quot;10.3389/fpls.2023.1044718&quot;,&quot;ISSN&quot;:&quot;1664462X&quot;,&quot;issued&quot;:{&quot;date-parts&quot;:[[2023,1,30]]},&quot;abstract&quot;:&quot;Crop wild relatives (CWRs) are important sources of novel genes, due to their high variability of response to biotic and abiotic stresses, which can be invaluable for crop genetic improvement programs. Recent studies have shown that CWRs are threatened by several factors, including changes in land-use and climate change. A large proportion of CWRs are underrepresented in genebanks, making it necessary to take action to ensure their long-term ex situ conservation. With this aim, 18 targeted collecting trips were conducted during 2017/2018 in the center of origin of potato (Solanum tuberosum L.), targeting 17 diverse ecological regions of Peru. This was the first comprehensive wild potato collection in Peru in at least 20 years and encompassed most of the unique habitats of potato CWRs in the country. A total of 322 wild potato accessions were collected as seed, tubers, and whole plants for ex situ storage and conservation. They belonged to 36 wild potato species including one accession of S. ayacuchense that was not conserved previously in any genebank. Most accessions required regeneration in the greenhouse prior to long-term conservation as seed. The collected accessions help reduce genetic gaps in ex situ conserved germplasm and will allow further research questions on potato genetic improvement and conservation strategies to be addressed. These potato CWRs are available by request for research, training, and breeding purposes under the terms of the International Treaty for Plant Genetic Resources for Food and Agriculture (ITPGRFA) from the Instituto Nacional de Innovacion Agraria (INIA) and the International Potato Center (CIP) in Lima-Peru.&quot;,&quot;publisher&quot;:&quot;Frontiers Media S.A.&quot;,&quot;volume&quot;:&quot;14&quot;},&quot;isTemporary&quot;:false}]},{&quot;citationID&quot;:&quot;MENDELEY_CITATION_3c2a7826-1f21-4b10-a3c2-1080a8c660f1&quot;,&quot;properties&quot;:{&quot;noteIndex&quot;:0},&quot;isEdited&quot;:false,&quot;manualOverride&quot;:{&quot;isManuallyOverridden&quot;:false,&quot;citeprocText&quot;:&quot;(Bamberg &amp;#38; Del Rio, 2011)&quot;,&quot;manualOverrideText&quot;:&quot;&quot;},&quot;citationTag&quot;:&quot;MENDELEY_CITATION_v3_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&quot;,&quot;citationItems&quot;:[{&quot;id&quot;:&quot;83a3997f-dbd2-3095-8f16-7fcc7923c6fb&quot;,&quot;itemData&quot;:{&quot;type&quot;:&quot;article-journal&quot;,&quot;id&quot;:&quot;83a3997f-dbd2-3095-8f16-7fcc7923c6fb&quot;,&quot;title&quot;:&quot;Use of Native Potatoes for Research and Breeding&quot;,&quot;author&quot;:[{&quot;family&quot;:&quot;Bamberg&quot;,&quot;given&quot;:&quot;John&quot;,&quot;parse-names&quot;:false,&quot;dropping-particle&quot;:&quot;&quot;,&quot;non-dropping-particle&quot;:&quot;&quot;},{&quot;family&quot;:&quot;Rio&quot;,&quot;given&quot;:&quot;Alfonso&quot;,&quot;parse-names&quot;:false,&quot;dropping-particle&quot;:&quot;&quot;,&quot;non-dropping-particle&quot;:&quot;Del&quot;}],&quot;container-title&quot;:&quot;Agricultural Research Service&quot;,&quot;ISBN&quot;:&quot;57:83088315&quot;,&quot;issued&quot;:{&quot;date-parts&quot;:[[2011]]},&quot;page&quot;:&quot;1-42&quot;,&quot;volume&quot;:&quot;46&quot;,&quot;container-title-short&quot;:&quot;&quot;},&quot;isTemporary&quot;:false}]},{&quot;citationID&quot;:&quot;MENDELEY_CITATION_2bea0108-7dab-4c36-85eb-3be2a762ac81&quot;,&quot;properties&quot;:{&quot;noteIndex&quot;:0},&quot;isEdited&quot;:false,&quot;manualOverride&quot;:{&quot;isManuallyOverridden&quot;:false,&quot;citeprocText&quot;:&quot;(Sucar et al., 2022)&quot;,&quot;manualOverrideText&quot;:&quot;&quot;},&quot;citationTag&quot;:&quot;MENDELEY_CITATION_v3_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&quot;,&quot;citationItems&quot;:[{&quot;id&quot;:&quot;f91dccad-9f70-3c6d-aab7-b0637902cdf6&quot;,&quot;itemData&quot;:{&quot;type&quot;:&quot;article-journal&quot;,&quot;id&quot;:&quot;f91dccad-9f70-3c6d-aab7-b0637902cdf6&quot;,&quot;title&quot;:&quot;Assessment of Genetic Diversity and Relatedness in an Andean Potato Collection from Argentina by High-Density Genotyping&quot;,&quot;author&quot;:[{&quot;family&quot;:&quot;Sucar&quot;,&quot;given&quot;:&quot;Sofía&quot;,&quot;parse-names&quot;:false,&quot;dropping-particle&quot;:&quot;&quot;,&quot;non-dropping-particle&quot;:&quot;&quot;},{&quot;family&quot;:&quot;Carboni&quot;,&quot;given&quot;:&quot;Martín Federico&quot;,&quot;parse-names&quot;:false,&quot;dropping-particle&quot;:&quot;&quot;,&quot;non-dropping-particle&quot;:&quot;&quot;},{&quot;family&quot;:&quot;Rey Burusco&quot;,&quot;given&quot;:&quot;María Florencia&quot;,&quot;parse-names&quot;:false,&quot;dropping-particle&quot;:&quot;&quot;,&quot;non-dropping-particle&quot;:&quot;&quot;},{&quot;family&quot;:&quot;Castellote&quot;,&quot;given&quot;:&quot;Martín Alfredo&quot;,&quot;parse-names&quot;:false,&quot;dropping-particle&quot;:&quot;&quot;,&quot;non-dropping-particle&quot;:&quot;&quot;},{&quot;family&quot;:&quot;Massa&quot;,&quot;given&quot;:&quot;Gabriela Alejandra&quot;,&quot;parse-names&quot;:false,&quot;dropping-particle&quot;:&quot;&quot;,&quot;non-dropping-particle&quot;:&quot;&quot;},{&quot;family&quot;:&quot;Monte&quot;,&quot;given&quot;:&quot;Marcelo Nicolás&quot;,&quot;parse-names&quot;:false,&quot;dropping-particle&quot;:&quot;&quot;,&quot;non-dropping-particle&quot;:&quot;&quot;},{&quot;family&quot;:&quot;Feingold&quot;,&quot;given&quot;:&quot;Sergio Enrique&quot;,&quot;parse-names&quot;:false,&quot;dropping-particle&quot;:&quot;&quot;,&quot;non-dropping-particle&quot;:&quot;&quot;}],&quot;container-title&quot;:&quot;Horticulturae&quot;,&quot;container-title-short&quot;:&quot;Horticulturae&quot;,&quot;DOI&quot;:&quot;10.3390/horticulturae8010054&quot;,&quot;ISSN&quot;:&quot;23117524&quot;,&quot;issued&quot;:{&quot;date-parts&quot;:[[2022,1,1]]},&quot;abstract&quot;:&quot;Native potatoes are the most diverse among cultivated potato species and thus constitute a valuable source for identifying genes for potato improvement. Nevertheless, high-density mapping, needed to reveal allelic diversity, has not been performed for native Argentinian potatoes. We present a study of the genetic variability and population structure of 96 Andigena potatoes from Northwestern Argentina performed using a subset of 5035 SNPs with no missing data and full reproducibility. These high-density markers are distributed across the genome and present a good coverage of genomic regions. A Bayesian approach revealed the presence of: (I) a major group comprised of most of the Andean accessions; (II) a smaller group containing the out-group cv. Spunta and the sequenced genotype DM; and (III) a third group containing colored flesh potatoes. This grouping was also consistent when maximum likelihood trees were constructed and further confirmed by a principal coordinate analysis. A group of 19 accessions stored as Andean varieties clustered consistently with group Tuberosum accessions. This was in agreement with previous studies and we hypothesized that they may be reintroductions of European-bred long day-adapted potatoes. The present study constitutes a valuable source for allele mining of genes of interest and thus provides a tool for association mapping studies.&quot;,&quot;publisher&quot;:&quot;MDPI&quot;,&quot;issue&quot;:&quot;1&quot;,&quot;volume&quot;:&quot;8&quot;},&quot;isTemporary&quot;:false}]},{&quot;citationID&quot;:&quot;MENDELEY_CITATION_89641a02-b488-45d4-883a-6efef0f89116&quot;,&quot;properties&quot;:{&quot;noteIndex&quot;:0},&quot;isEdited&quot;:false,&quot;manualOverride&quot;:{&quot;isManuallyOverridden&quot;:false,&quot;citeprocText&quot;:&quot;(De la Cruz et al., 2020)&quot;,&quot;manualOverrideText&quot;:&quot;&quot;},&quot;citationTag&quot;:&quot;MENDELEY_CITATION_v3_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&quot;,&quot;citationItems&quot;:[{&quot;id&quot;:&quot;e00455f3-bda3-35c9-9055-980a02babeac&quot;,&quot;itemData&quot;:{&quot;type&quot;:&quot;article-journal&quot;,&quot;id&quot;:&quot;e00455f3-bda3-35c9-9055-980a02babeac&quot;,&quot;title&quot;:&quot;Simple Sequence Repeat-Based Genetic Diversity and Analysis of Molecular Variance among on-Farm Native Potato Landraces from the Influence Zone of Camisea Gas Project, Northern Ayacucho, Peru&quot;,&quot;author&quot;:[{&quot;family&quot;:&quot;la Cruz&quot;,&quot;given&quot;:&quot;Germán&quot;,&quot;parse-names&quot;:false,&quot;dropping-particle&quot;:&quot;&quot;,&quot;non-dropping-particle&quot;:&quot;De&quot;},{&quot;family&quot;:&quot;Miranda&quot;,&quot;given&quot;:&quot;Tomás Yuret&quot;,&quot;parse-names&quot;:false,&quot;dropping-particle&quot;:&quot;&quot;,&quot;non-dropping-particle&quot;:&quot;&quot;},{&quot;family&quot;:&quot;Blas&quot;,&quot;given&quot;:&quot;Raúl Humberto&quot;,&quot;parse-names&quot;:false,&quot;dropping-particle&quot;:&quot;&quot;,&quot;non-dropping-particle&quot;:&quot;&quot;},{&quot;family&quot;:&quot;Neyra&quot;,&quot;given&quot;:&quot;Edgar&quot;,&quot;parse-names&quot;:false,&quot;dropping-particle&quot;:&quot;&quot;,&quot;non-dropping-particle&quot;:&quot;&quot;},{&quot;family&quot;:&quot;Orjeda&quot;,&quot;given&quot;:&quot;Gisella&quot;,&quot;parse-names&quot;:false,&quot;dropping-particle&quot;:&quot;&quot;,&quot;non-dropping-particle&quot;:&quot;&quot;}],&quot;container-title&quot;:&quot;American Journal of Potato Research&quot;,&quot;DOI&quot;:&quot;10.1007/s12230-020-09763-7&quot;,&quot;ISSN&quot;:&quot;18749380&quot;,&quot;issued&quot;:{&quot;date-parts&quot;:[[2020,4,1]]},&quot;page&quot;:&quot;143-161&quot;,&quot;abstract&quot;:&quot;The Andean native potato is an important food security crop and constitutes a gene pool for potato-breeding. To establish the current state of the native potatoes diversity in the influence zone of the Camisea Gas Project, North Ayacucho, Peru, landraces (n = 144) were collected. Three sampling populations (Anco, Chungui and Ticllas) were resolved using 10 simple sequence repeats (SSRs) markers that amplified 67 polymorphic alleles. Principal component, correspondence and cluster analysis revealed a minimum set of six SSRs to achieve DNA fingerprinting and cost-effective genetic diversity analysis. Analysis of molecular variance (AMOVA), average fixation index (FST = 0.279), and genetic distance index (SB) indicated that the genetic diversity of the native potatoes is high at the intra- and inter-population levels, and each of the three sampling populations constituted closed populations. The three populations were genetically distinct and contained unique genotypes and exclusive alleles. Misidentified native potatoes (10.41%) were found.&quot;,&quot;publisher&quot;:&quot;Springer&quot;,&quot;issue&quot;:&quot;2&quot;,&quot;volume&quot;:&quot;97&quot;,&quot;container-title-short&quot;:&quot;&quot;},&quot;isTemporary&quot;:false}]},{&quot;citationID&quot;:&quot;MENDELEY_CITATION_6e2ef272-6d61-47b2-a2ab-c1a56432fc8a&quot;,&quot;properties&quot;:{&quot;noteIndex&quot;:0},&quot;isEdited&quot;:false,&quot;manualOverride&quot;:{&quot;isManuallyOverridden&quot;:false,&quot;citeprocText&quot;:&quot;(Pallo et al., 2021)&quot;,&quot;manualOverrideText&quot;:&quot;&quot;},&quot;citationTag&quot;:&quot;MENDELEY_CITATION_v3_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&quot;,&quot;citationItems&quot;:[{&quot;id&quot;:&quot;b0cc5b40-efe7-35c8-bf6c-71fa39707363&quot;,&quot;itemData&quot;:{&quot;type&quot;:&quot;article-journal&quot;,&quot;id&quot;:&quot;b0cc5b40-efe7-35c8-bf6c-71fa39707363&quot;,&quot;title&quot;:&quot;Agrobiodiversidad de papa nativa en la provincia de Tungurahua&quot;,&quot;author&quot;:[{&quot;family&quot;:&quot;Pallo&quot;,&quot;given&quot;:&quot;Edwin Leonardo&quot;,&quot;parse-names&quot;:false,&quot;dropping-particle&quot;:&quot;&quot;,&quot;non-dropping-particle&quot;:&quot;&quot;},{&quot;family&quot;:&quot;Guapi&quot;,&quot;given&quot;:&quot;Andrea Patricia&quot;,&quot;parse-names&quot;:false,&quot;dropping-particle&quot;:&quot;&quot;,&quot;non-dropping-particle&quot;:&quot;&quot;},{&quot;family&quot;:&quot;Mullo&quot;,&quot;given&quot;:&quot;María Verónica&quot;,&quot;parse-names&quot;:false,&quot;dropping-particle&quot;:&quot;&quot;,&quot;non-dropping-particle&quot;:&quot;&quot;}],&quot;container-title&quot;:&quot;Siembra&quot;,&quot;DOI&quot;:&quot;10.29166/siembra.v8i1.2273&quot;,&quot;ISSN&quot;:&quot;1390-8928&quot;,&quot;issued&quot;:{&quot;date-parts&quot;:[[2021,2,18]]},&quot;abstract&quot;:&quot;La presente investigación propone diagnosticar la diversidad nativa de la papa (Solanum spp.) en seis comunidades en la provincia de Tungurahua. La metodología empleada es grupos focales, a partir de la cual se llevaron a cabo 7 grupos de enfoque (conformados por mujeres, líderes comunitarios y jóvenes), en los que participaron entre 8 y 10 personas por grupo de enfoque. Como resultado, se encontró que en las seis comunidades en estudio se identificaron 32 variedades de papa, de las cuales 14 son variedades mejoradas introducidas y 18 son variedades nativas presentes. Las variedades continúan manteniéndose en las comunidades en estudio mediante el reciclaje de semillas. La diversidad de variedades está influenciada por las formas de conservación, los usos y el destino de la producción. El reciclaje de semillas es la forma más común de mantener la diversidad de semillas almacenadas en bolsas y pilas. El uso principal de la diversidad de papas nativas es la alimentación humana, con la cual se preparan diferentes platos típicos. La mayor parte de la producción está destinada a la comercialización en los diferentes mercados de la zona y en menor cantidad se destina a semillas, intercambio, autoconsumo y consumo animal.&quot;,&quot;publisher&quot;:&quot;Facultad de Odontologia&quot;,&quot;issue&quot;:&quot;1&quot;,&quot;volume&quot;:&quot;8&quot;,&quot;container-title-short&quot;:&quot;&quot;},&quot;isTemporary&quot;:false}]},{&quot;citationID&quot;:&quot;MENDELEY_CITATION_95a0e2dc-6030-4e82-96b3-6e49fc555570&quot;,&quot;properties&quot;:{&quot;noteIndex&quot;:0},&quot;isEdited&quot;:false,&quot;manualOverride&quot;:{&quot;isManuallyOverridden&quot;:false,&quot;citeprocText&quot;:&quot;(Gil et al., 2019; Scott, 2011)&quot;,&quot;manualOverrideText&quot;:&quot;&quot;},&quot;citationTag&quot;:&quot;MENDELEY_CITATION_v3_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&quot;,&quot;citationItems&quot;:[{&quot;id&quot;:&quot;2c678950-8dcc-387f-995d-f93ec220e40c&quot;,&quot;itemData&quot;:{&quot;type&quot;:&quot;article-journal&quot;,&quot;id&quot;:&quot;2c678950-8dcc-387f-995d-f93ec220e40c&quot;,&quot;title&quot;:&quot;Papas nativas con potencial antioxidante, cultivadas en el norte del Perú [Native potatoes with antioxidant potential, grown in northern Peru]&quot;,&quot;author&quot;:[{&quot;family&quot;:&quot;Gil&quot;,&quot;given&quot;:&quot;Armando E&quot;,&quot;parse-names&quot;:false,&quot;dropping-particle&quot;:&quot;&quot;,&quot;non-dropping-particle&quot;:&quot;&quot;},{&quot;family&quot;:&quot;Lopéz&quot;,&quot;given&quot;:&quot;Eloy&quot;,&quot;parse-names&quot;:false,&quot;dropping-particle&quot;:&quot;&quot;,&quot;non-dropping-particle&quot;:&quot;&quot;},{&quot;family&quot;:&quot;Mostacero&quot;,&quot;given&quot;:&quot;José&quot;,&quot;parse-names&quot;:false,&quot;dropping-particle&quot;:&quot;&quot;,&quot;non-dropping-particle&quot;:&quot;&quot;},{&quot;family&quot;:&quot;De&quot;,&quot;given&quot;:&quot;Anthony J&quot;,&quot;parse-names&quot;:false,&quot;dropping-particle&quot;:&quot;&quot;,&quot;non-dropping-particle&quot;:&quot;&quot;},{&quot;family&quot;:&quot;Cruz&quot;,&quot;given&quot;:&quot;La&quot;,&quot;parse-names&quot;:false,&quot;dropping-particle&quot;:&quot;&quot;,&quot;non-dropping-particle&quot;:&quot;&quot;}],&quot;container-title&quot;:&quot;AROMÁTICAS&quot;,&quot;DOI&quot;:&quot;10.37360/blacpma.19.18.3.19&quot;,&quot;URL&quot;:&quot;https://doi.org/10.37360/blacpma.19.18.3.19&quot;,&quot;issued&quot;:{&quot;date-parts&quot;:[[2019]]},&quot;page&quot;:&quot;289-324&quot;,&quot;abstract&quot;:&quot;Peru is not only megadiverse in flora and fauna, but also in \&quot;native varieties of potatoes\&quot; that have been used by pre-Inca civilizations. In this context, \&quot;native potatoes\&quot; not only have a high nutritional value in antioxidants, but also a high capacity to cure and/or alleviate diseases; providing quality of life that is reflected in the longevity of the Andean population. However, in the absence of documentation and dissemination, many varieties and their ethnobotanical knowledge is being lost. To preserve and disseminate this valuable ancestral knowledge, a taxonomic, phytogeographic and ethnobotanical inventory was carried out, based on periodic botanical explorations during the period 1997-2017. The information obtained was complemented with other researches and reports by other authors. 317 \&quot;varieties of native potato\&quot; are reported for the North of Peru, of which 86, are \&quot;native varieties of colored pulp\&quot;. Resumen: El Perú no sólo es megadiverso en flora y fauna, sino también en \&quot;variedades nativas de papas\&quot; que han sido utilizadas desde las civilizaciones preincas. En este contexto las \&quot;papas nativas\&quot; no sólo poseen un elevado valor nutricional en antioxidantes, sino también una alta capacidad de curar y/o aliviar enfermedades; brindando calidad de vida que se refleja en la longevidad de la población andina. Sin embargo, ante la falta de documentación y difusión, muchas variedades y su conocimiento etnobotánico se está perdiendo. Para preservar y difundir este valioso conocimiento ancestral, se llevó a cabo un inventario taxonómico, fitogeográfico y etnobotánico, en base a exploraciones botánicas periódicas durante el período 1997-2017. La información obtenida se complementó con otras investigaciones y reportes de otros autores. Se reportan para el Norte del Perú 317 \&quot;variedades de papa nativa\&quot;, de las cuales 86, son variedades \&quot;nativas de pulpa de color\&quot;.&quot;,&quot;issue&quot;:&quot;3&quot;,&quot;volume&quot;:&quot;18&quot;,&quot;container-title-short&quot;:&quot;&quot;},&quot;isTemporary&quot;:false},{&quot;id&quot;:&quot;49d49fcf-5fb3-3cb8-aaf8-cfd8e234f37d&quot;,&quot;itemData&quot;:{&quot;type&quot;:&quot;article-journal&quot;,&quot;id&quot;:&quot;49d49fcf-5fb3-3cb8-aaf8-cfd8e234f37d&quot;,&quot;title&quot;:&quot;Plants, people, and the conservation of biodiversity of potatoes in peru&quot;,&quot;author&quot;:[{&quot;family&quot;:&quot;Scott&quot;,&quot;given&quot;:&quot;Gregory J.&quot;,&quot;parse-names&quot;:false,&quot;dropping-particle&quot;:&quot;&quot;,&quot;non-dropping-particle&quot;:&quot;&quot;}],&quot;container-title&quot;:&quot;Natureza a Conservacao&quot;,&quot;DOI&quot;:&quot;10.4322/natcon.2011.003&quot;,&quot;ISSN&quot;:&quot;16790073&quot;,&quot;issued&quot;:{&quot;date-parts&quot;:[[2011]]},&quot;page&quot;:&quot;21-38&quot;,&quot;abstract&quot;:&quot;The conservation of biodiversity is of growing interest and concern worldwide. It is of particular interest in Peru, a country noted for the mega-diversity of its flora and fauna. Interest is especially high in the case of potato. The potato was first domesticated in Peru thousands of years ago and remains today the centrepiece of the diet, culture and rural economy in much of the highland region. The tremendous number of native potato varieties found within an array of ecologies is widely recognized by local and foreign scholars alike. This paper outlines the evolving portfolio of actors and their initiatives engaged in sustaining the potato's biodiversity in Peru. It highlights the complex set of diverse objectives and methods that the efforts of farmers, scientists, NGO staffers, and business managers entail as well as identifies key strengths and limitations of each. The paper then briefly articulates potential novel endeavors that have yet to be fully tested before laying out a series of pending initiatives aimed at increasing the synergy between and impact of the overall set of undertakings. © 2011 ABECO.&quot;,&quot;publisher&quot;:&quot;Fundacao O Boticario de Protecao a Naturezas&quot;,&quot;issue&quot;:&quot;1&quot;,&quot;volume&quot;:&quot;9&quot;,&quot;container-title-short&quot;:&quot;&quot;},&quot;isTemporary&quot;:false}]},{&quot;citationID&quot;:&quot;MENDELEY_CITATION_dd084291-442a-4b64-9947-9f591245bd45&quot;,&quot;properties&quot;:{&quot;noteIndex&quot;:0},&quot;isEdited&quot;:false,&quot;manualOverride&quot;:{&quot;isManuallyOverridden&quot;:false,&quot;citeprocText&quot;:&quot;(Huaman et al., 2000; Márquez et al., 2023)&quot;,&quot;manualOverrideText&quot;:&quot;&quot;},&quot;citationTag&quot;:&quot;MENDELEY_CITATION_v3_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&quot;,&quot;citationItems&quot;:[{&quot;id&quot;:&quot;44ad0ed9-046c-38b6-83ed-9639fd5f4611&quot;,&quot;itemData&quot;:{&quot;type&quot;:&quot;article-journal&quot;,&quot;id&quot;:&quot;44ad0ed9-046c-38b6-83ed-9639fd5f4611&quot;,&quot;title&quot;:&quot;Conservation of Potato Genetic Resources at CIP&quot;,&quot;author&quot;:[{&quot;family&quot;:&quot;Huaman&quot;,&quot;given&quot;:&quot;Z-&quot;,&quot;parse-names&quot;:false,&quot;dropping-particle&quot;:&quot;&quot;,&quot;non-dropping-particle&quot;:&quot;&quot;},{&quot;family&quot;:&quot;Gomez&quot;,&quot;given&quot;:&quot;Rene&quot;,&quot;parse-names&quot;:false,&quot;dropping-particle&quot;:&quot;&quot;,&quot;non-dropping-particle&quot;:&quot;&quot;},{&quot;family&quot;:&quot;Panta&quot;,&quot;given&quot;:&quot;Ana L&quot;,&quot;parse-names&quot;:false,&quot;dropping-particle&quot;:&quot;&quot;,&quot;non-dropping-particle&quot;:&quot;&quot;},{&quot;family&quot;:&quot;Toledo&quot;,&quot;given&quot;:&quot;Jimar&quot;,&quot;parse-names&quot;:false,&quot;dropping-particle&quot;:&quot;&quot;,&quot;non-dropping-particle&quot;:&quot;&quot;}],&quot;container-title&quot;:&quot;Indian Potato Association&quot;,&quot;URL&quot;:&quot;https://www.researchgate.net/publication/261176669&quot;,&quot;issued&quot;:{&quot;date-parts&quot;:[[2000]]},&quot;page&quot;:&quot;102-113&quot;,&quot;container-title-short&quot;:&quot;&quot;},&quot;isTemporary&quot;:false},{&quot;id&quot;:&quot;4e301c35-c049-3ce3-97dd-b2290042a884&quot;,&quot;itemData&quot;:{&quot;type&quot;:&quot;report&quot;,&quot;id&quot;:&quot;4e301c35-c049-3ce3-97dd-b2290042a884&quot;,&quot;title&quot;:&quot;Mejora del Rendimiento de la Papa y Otros Tubérculos Andinos-Root to Food&quot;,&quot;author&quot;:[{&quot;family&quot;:&quot;Márquez&quot;,&quot;given&quot;:&quot;M&quot;,&quot;parse-names&quot;:false,&quot;dropping-particle&quot;:&quot;&quot;,&quot;non-dropping-particle&quot;:&quot;&quot;},{&quot;family&quot;:&quot;Sáenz. A&quot;,&quot;given&quot;:&quot;&quot;,&quot;parse-names&quot;:false,&quot;dropping-particle&quot;:&quot;&quot;,&quot;non-dropping-particle&quot;:&quot;&quot;},{&quot;family&quot;:&quot;Villanueva&quot;,&quot;given&quot;:&quot;I&quot;,&quot;parse-names&quot;:false,&quot;dropping-particle&quot;:&quot;&quot;,&quot;non-dropping-particle&quot;:&quot;&quot;},{&quot;family&quot;:&quot;Terán&quot;,&quot;given&quot;:&quot;W&quot;,&quot;parse-names&quot;:false,&quot;dropping-particle&quot;:&quot;&quot;,&quot;non-dropping-particle&quot;:&quot;&quot;},{&quot;family&quot;:&quot;Camargo&quot;,&quot;given&quot;:&quot;L&quot;,&quot;parse-names&quot;:false,&quot;dropping-particle&quot;:&quot;&quot;,&quot;non-dropping-particle&quot;:&quot;&quot;},{&quot;family&quot;:&quot;Rojas&quot;,&quot;given&quot;:&quot;E&quot;,&quot;parse-names&quot;:false,&quot;dropping-particle&quot;:&quot;&quot;,&quot;non-dropping-particle&quot;:&quot;&quot;}],&quot;URL&quot;:&quot;www.fontagro.org&quot;,&quot;issued&quot;:{&quot;date-parts&quot;:[[2023]]},&quot;number-of-pages&quot;:&quot;1-30&quot;,&quot;container-title-short&quot;:&quot;&quot;},&quot;isTemporary&quot;:false}]},{&quot;citationID&quot;:&quot;MENDELEY_CITATION_b12d0cfa-31c7-4615-9e49-de49fcdd75a8&quot;,&quot;properties&quot;:{&quot;noteIndex&quot;:0},&quot;isEdited&quot;:false,&quot;manualOverride&quot;:{&quot;isManuallyOverridden&quot;:false,&quot;citeprocText&quot;:&quot;(Huaman et al., 2000)&quot;,&quot;manualOverrideText&quot;:&quot;&quot;},&quot;citationTag&quot;:&quot;MENDELEY_CITATION_v3_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&quot;,&quot;citationItems&quot;:[{&quot;id&quot;:&quot;44ad0ed9-046c-38b6-83ed-9639fd5f4611&quot;,&quot;itemData&quot;:{&quot;type&quot;:&quot;article-journal&quot;,&quot;id&quot;:&quot;44ad0ed9-046c-38b6-83ed-9639fd5f4611&quot;,&quot;title&quot;:&quot;Conservation of Potato Genetic Resources at CIP&quot;,&quot;author&quot;:[{&quot;family&quot;:&quot;Huaman&quot;,&quot;given&quot;:&quot;Z-&quot;,&quot;parse-names&quot;:false,&quot;dropping-particle&quot;:&quot;&quot;,&quot;non-dropping-particle&quot;:&quot;&quot;},{&quot;family&quot;:&quot;Gomez&quot;,&quot;given&quot;:&quot;Rene&quot;,&quot;parse-names&quot;:false,&quot;dropping-particle&quot;:&quot;&quot;,&quot;non-dropping-particle&quot;:&quot;&quot;},{&quot;family&quot;:&quot;Panta&quot;,&quot;given&quot;:&quot;Ana L&quot;,&quot;parse-names&quot;:false,&quot;dropping-particle&quot;:&quot;&quot;,&quot;non-dropping-particle&quot;:&quot;&quot;},{&quot;family&quot;:&quot;Toledo&quot;,&quot;given&quot;:&quot;Jimar&quot;,&quot;parse-names&quot;:false,&quot;dropping-particle&quot;:&quot;&quot;,&quot;non-dropping-particle&quot;:&quot;&quot;}],&quot;container-title&quot;:&quot;Indian Potato Association&quot;,&quot;URL&quot;:&quot;https://www.researchgate.net/publication/261176669&quot;,&quot;issued&quot;:{&quot;date-parts&quot;:[[2000]]},&quot;page&quot;:&quot;102-113&quot;,&quot;container-title-short&quot;:&quot;&quot;},&quot;isTemporary&quot;:false}]},{&quot;citationID&quot;:&quot;MENDELEY_CITATION_89f146f5-07c9-4a22-a1b8-adcce6ab0ef6&quot;,&quot;properties&quot;:{&quot;noteIndex&quot;:0},&quot;isEdited&quot;:false,&quot;manualOverride&quot;:{&quot;isManuallyOverridden&quot;:false,&quot;citeprocText&quot;:&quot;(Fernández et al., 2022)&quot;,&quot;manualOverrideText&quot;:&quot;&quot;},&quot;citationTag&quot;:&quot;MENDELEY_CITATION_v3_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&quot;,&quot;citationItems&quot;:[{&quot;id&quot;:&quot;cfe36466-2292-3635-a4fc-3eb1efbec318&quot;,&quot;itemData&quot;:{&quot;type&quot;:&quot;article-journal&quot;,&quot;id&quot;:&quot;cfe36466-2292-3635-a4fc-3eb1efbec318&quot;,&quot;title&quot;:&quot;Biodiversidad, conservación y mejoramiento del cultivo de la papa (Solanum tuberosum) con énfasis en el grupo Chilotanum&quot;,&quot;author&quot;:[{&quot;family&quot;:&quot;Fernández&quot;,&quot;given&quot;:&quot;R.&quot;,&quot;parse-names&quot;:false,&quot;dropping-particle&quot;:&quot;&quot;,&quot;non-dropping-particle&quot;:&quot;&quot;},{&quot;family&quot;:&quot;Lizana&quot;,&quot;given&quot;:&quot;C.&quot;,&quot;parse-names&quot;:false,&quot;dropping-particle&quot;:&quot;&quot;,&quot;non-dropping-particle&quot;:&quot;&quot;},{&quot;family&quot;:&quot;Behn&quot;,&quot;given&quot;:&quot;A.&quot;,&quot;parse-names&quot;:false,&quot;dropping-particle&quot;:&quot;&quot;,&quot;non-dropping-particle&quot;:&quot;&quot;}],&quot;container-title&quot;:&quot;Agro sur&quot;,&quot;DOI&quot;:&quot;10.4206/agrosur.2022.v50n2-01&quot;,&quot;ISSN&quot;:&quot;0304-8802&quot;,&quot;issued&quot;:{&quot;date-parts&quot;:[[2022,9,20]]},&quot;page&quot;:&quot;1-11&quot;,&quot;abstract&quot;:&quot;La papa pertenece al género Solanum, subgénero Potatoe, sección Petota, la cual reúne a 19 series, entre las cuales se encuentran las especies formadoras de tubérculos (serie tuberosa). Las especies S. tuberosum ssp. tuberosum y S. tuberosum ssp. andigena, o también llamadas S. tuberosum grupo Chilotanum y grupo Andigenum, respectivamente, son las principales representantes de este cultivo y las que más aportan a la alimentación actual; estas series contienen un gran número de parientes silvestres que pueden contribuir con genes de resistencia a estreses bióticos y abióticos. Gran parte de las variedades de papa que se cultivan a nivel mundial fuera de las zonas andinas, descienden de Solanum tuberosum grupo Chilotanum.\r La diversidad de la papa a nivel mundial se conserva actualmente en cerca de 174 bancos de germoplasma que almacenan cerca de 30.000 accesiones de papa ex situ. El Banco de Germoplasma de Papas de la Universidad Austral de Chile mantiene 289 accesiones de S. tuberosum ssp. tuberosum del grupo Chilotanum que han mostrado alta variabilidad genética y presencia de múltiples caracteres de interés como resistencias a estreses bióticos y abióticos. Estos caracteres le confieren a este material un alto potencial para su uso en mejoramiento genético y la producción de nuevas variedades. Por lo anterior, es de suma importancia la conservación de su diversidad in situ y ex-situ, ya que los recursos genéticos representan una de las estrategias de mayor relevancia para enfrentar desafíos como el cambio climático global y cubrir la demanda alimentaria de la población mundial a corto y largo plazo en forma sustentable. En esta revisión se abordará la biodiversidad del cultivo de la papa, haciendo énfasis en las variedades presentes en Chile, considerando los métodos de conservación del cultivo y los avances en mejoramiento genético para el desarrollo de variedades más resistentes a estreses abióticos y bióticos.&quot;,&quot;publisher&quot;:&quot;Sistema de Bibliotecas UACH&quot;,&quot;issue&quot;:&quot;2&quot;,&quot;volume&quot;:&quot;50&quot;,&quot;container-title-short&quot;:&quot;&quot;},&quot;isTemporary&quot;:false}]},{&quot;citationID&quot;:&quot;MENDELEY_CITATION_5eb51341-ae55-468d-aa3b-89218cc85e35&quot;,&quot;properties&quot;:{&quot;noteIndex&quot;:0},&quot;isEdited&quot;:false,&quot;manualOverride&quot;:{&quot;isManuallyOverridden&quot;:false,&quot;citeprocText&quot;:&quot;(Soto et al., 2014)&quot;,&quot;manualOverrideText&quot;:&quot;&quot;},&quot;citationTag&quot;:&quot;MENDELEY_CITATION_v3_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&quot;,&quot;citationItems&quot;:[{&quot;id&quot;:&quot;4968c37c-9904-3f24-b410-0c49ecbc5f6b&quot;,&quot;itemData&quot;:{&quot;type&quot;:&quot;article-journal&quot;,&quot;id&quot;:&quot;4968c37c-9904-3f24-b410-0c49ecbc5f6b&quot;,&quot;title&quot;:&quot;Genetic diversity of native potatoes (Solanum spp.) conserved in landraces from Peru&quot;,&quot;author&quot;:[{&quot;family&quot;:&quot;Soto&quot;,&quot;given&quot;:&quot;Julián&quot;,&quot;parse-names&quot;:false,&quot;dropping-particle&quot;:&quot;&quot;,&quot;non-dropping-particle&quot;:&quot;&quot;},{&quot;family&quot;:&quot;Medina&quot;,&quot;given&quot;:&quot;Tulio&quot;,&quot;parse-names&quot;:false,&quot;dropping-particle&quot;:&quot;&quot;,&quot;non-dropping-particle&quot;:&quot;&quot;},{&quot;family&quot;:&quot;Aquino&quot;,&quot;given&quot;:&quot;Yeny&quot;,&quot;parse-names&quot;:false,&quot;dropping-particle&quot;:&quot;&quot;,&quot;non-dropping-particle&quot;:&quot;&quot;},{&quot;family&quot;:&quot;Estrada&quot;,&quot;given&quot;:&quot;Rolando&quot;,&quot;parse-names&quot;:false,&quot;dropping-particle&quot;:&quot;&quot;,&quot;non-dropping-particle&quot;:&quot;&quot;}],&quot;container-title&quot;:&quot;Rev. peru. biol&quot;,&quot;ISSN&quot;:&quot;1561-0837&quot;,&quot;issued&quot;:{&quot;date-parts&quot;:[[2014]]},&quot;page&quot;:&quot;215-222&quot;,&quot;abstract&quot;:&quot;Diversidad genética de papas nativas (Solanum spp.) conservadas en cultivares nativos del Perú Mayor de San Marcos. Este es un artículo de acceso abierto, distribuido bajo los términos de la Licencia de Atribución Reconocimiento-NoComercial-SinObraDerivada 3.0 de Creative Commons (http://creativecommons.org/licenses/by-nc-nd/3.0/deed. es_ES), que permite el uso no comercial, distribución y reproducción en cualquier medio, siempre que la obra original sea debidamente citadas. Para uso comercial, por favor póngase en contacto con editor.revperubiol@gmail.com. Citación: Soto J., T. Medina, Y. Aquino, R. Estrada. 2014. Diversidad genética de papas nativas (Solanum spp.) conservadas en cultivares nativos del Perú. Rev. peru. biol. 20(3): 215-222 (Marzo 2014) Resumen El presente trabajo analiza el grado de diversidad genética utilizando 18 marcadores micro-satélites, de una muestra aleatoria de 79 variedades nominales de papa nativa (Solanum spp.) procedentes de cinco regiones políticas del Perú (Ayacucho, Cajamarca, Cusco, Huancavelica y Puno), cultivadas en \&quot;chacras\&quot; de agricultores que colaboraron con el proyecto \&quot;Conservación in situ de los cultivos nativos y sus parientes silvestres\&quot;. De los 18 marcadores, 17 amplifica-ron un solo locus polimórfico, siendo el promedio de alelos por locus de 8.79. Se obtuvo una similitud media de 0.62 y rangos de agrupamiento que varíaron desde 0.41 a 0.98. Para los 19 loci registrados se obtuvo un total de 166 alelos. La región de Cuzco presentó el mayor número de alelos (130 alelos). De los 166 alelos caracterizados, 72 alelos (43.37%) fueron comunes o compartidos con las 5 regiones de colecta. La región de Puno presento el mayor numero de alelos exclusivos (8 alelos). Las 42 variedades nominales de S. tuberosum subsp. andigena tuvieron una diversidad promedio de 0.74 y las 18 variedades nominales de S. x chaucha una diversidad promedio de 0.70. Los valores de polimorfismo (PIC = 0.55-0.85) y los índices de diversidad genética obtenidos indicarían que los microsatélites evaluados logran identificar altos niveles de diversidad genética, pero a la vez no son suficientes para discriminar grupos diferenciados por procedencia o especies. Nuestros análisis indican que existe un alto grado de diversidad genética y corroboran los resultados obtenidos de los inventarios y caracterizaciones morfológicas realizadas in situ; también podemos concluir que existiría un pool de genes común que se encontrarían ampliamente distribuidos entre las regiones estudiadas. Abstract This paper analyzes the genetic diversity of 79 accessions of native potato varieties (Sola-num spp.) using 18 microsatellite markers. A random sample from Ayacucho, Cajamarca, Cusco, Huancavelica and Puno from \&quot;chacras\&quot; of farmers who collaborated with the \&quot;In situ conservation of native crops and wild relatives\&quot; were used. 17 markers amplified one single polymorphic locus, the mean number of alleles per locus was 8.79. The mean similarity was 0.62 and clustering indexes varied between 0.41 and 0.98. 19 loci showed a total of 166 alle-les. Cuzco had the highest number of alleles (130 alleles). Of the 166 characterized alleles, 72 alleles (43.37%) were common or shared with 5 sampling sites. Puno had the highest number of exclusive alleles (8 alleles). The 42 varieties of S. tuberosum subsp. andigena showed a mean diversity of 0.74 and 18 varieties of S. x chaucha an average diversity of 0.70. Polymorphism (PIC = 0.55 to 0.85) and genetic diversity indices show that microsatellites evaluated can identify high levels of genetic diversity, but also are not sufficient to discriminate differentiated by origin or species groups. Our analyzes indicate a high genetic diversity and are consistent with inventories and morphological characterizations performed in situ, we can also conclude that there would be a common pool of genes would be found widely distributed among the regions studied.&quot;,&quot;issue&quot;:&quot;20&quot;,&quot;volume&quot;:&quot;3&quot;,&quot;container-title-short&quot;:&quot;&quot;},&quot;isTemporary&quot;:false}]},{&quot;citationID&quot;:&quot;MENDELEY_CITATION_d6dbcce2-56d1-417a-a04e-5c22d5612570&quot;,&quot;properties&quot;:{&quot;noteIndex&quot;:0},&quot;isEdited&quot;:false,&quot;manualOverride&quot;:{&quot;isManuallyOverridden&quot;:true,&quot;citeprocText&quot;:&quot;(Sotomayor et al., 2023)&quot;,&quot;manualOverrideText&quot;:&quot;Sotomayor et al. (2023)&quot;},&quot;citationTag&quot;:&quot;MENDELEY_CITATION_v3_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&quot;,&quot;citationItems&quot;:[{&quot;id&quot;:&quot;3d6f9a95-be20-3e7d-8fd8-2743d79546db&quot;,&quot;itemData&quot;:{&quot;type&quot;:&quot;article-journal&quot;,&quot;id&quot;:&quot;3d6f9a95-be20-3e7d-8fd8-2743d79546db&quot;,&quot;title&quot;:&quot;Collecting wild potato species (Solanum sect. Petota) in Peru to enhance genetic representation and fill gaps in ex situ collections&quot;,&quot;author&quot;:[{&quot;family&quot;:&quot;Sotomayor&quot;,&quot;given&quot;:&quot;Diego A.&quot;,&quot;parse-names&quot;:false,&quot;dropping-particle&quot;:&quot;&quot;,&quot;non-dropping-particle&quot;:&quot;&quot;},{&quot;family&quot;:&quot;Ellis&quot;,&quot;given&quot;:&quot;David&quot;,&quot;parse-names&quot;:false,&quot;dropping-particle&quot;:&quot;&quot;,&quot;non-dropping-particle&quot;:&quot;&quot;},{&quot;family&quot;:&quot;Salas&quot;,&quot;given&quot;:&quot;Alberto&quot;,&quot;parse-names&quot;:false,&quot;dropping-particle&quot;:&quot;&quot;,&quot;non-dropping-particle&quot;:&quot;&quot;},{&quot;family&quot;:&quot;Gomez&quot;,&quot;given&quot;:&quot;Rene&quot;,&quot;parse-names&quot;:false,&quot;dropping-particle&quot;:&quot;&quot;,&quot;non-dropping-particle&quot;:&quot;&quot;},{&quot;family&quot;:&quot;Sanchez&quot;,&quot;given&quot;:&quot;Rosa A.&quot;,&quot;parse-names&quot;:false,&quot;dropping-particle&quot;:&quot;&quot;,&quot;non-dropping-particle&quot;:&quot;&quot;},{&quot;family&quot;:&quot;Carrillo&quot;,&quot;given&quot;:&quot;Fredesvinda&quot;,&quot;parse-names&quot;:false,&quot;dropping-particle&quot;:&quot;&quot;,&quot;non-dropping-particle&quot;:&quot;&quot;},{&quot;family&quot;:&quot;Giron&quot;,&quot;given&quot;:&quot;Carolina&quot;,&quot;parse-names&quot;:false,&quot;dropping-particle&quot;:&quot;&quot;,&quot;non-dropping-particle&quot;:&quot;&quot;},{&quot;family&quot;:&quot;Quispe&quot;,&quot;given&quot;:&quot;Violeta&quot;,&quot;parse-names&quot;:false,&quot;dropping-particle&quot;:&quot;&quot;,&quot;non-dropping-particle&quot;:&quot;&quot;},{&quot;family&quot;:&quot;Manrique-Carpintero&quot;,&quot;given&quot;:&quot;Norma C.&quot;,&quot;parse-names&quot;:false,&quot;dropping-particle&quot;:&quot;&quot;,&quot;non-dropping-particle&quot;:&quot;&quot;},{&quot;family&quot;:&quot;Anglin&quot;,&quot;given&quot;:&quot;Noelle L.&quot;,&quot;parse-names&quot;:false,&quot;dropping-particle&quot;:&quot;&quot;,&quot;non-dropping-particle&quot;:&quot;&quot;},{&quot;family&quot;:&quot;Zorrilla&quot;,&quot;given&quot;:&quot;Cinthya&quot;,&quot;parse-names&quot;:false,&quot;dropping-particle&quot;:&quot;&quot;,&quot;non-dropping-particle&quot;:&quot;&quot;}],&quot;container-title&quot;:&quot;Frontiers in Plant Science&quot;,&quot;container-title-short&quot;:&quot;Front Plant Sci&quot;,&quot;DOI&quot;:&quot;10.3389/fpls.2023.1044718&quot;,&quot;ISSN&quot;:&quot;1664462X&quot;,&quot;issued&quot;:{&quot;date-parts&quot;:[[2023,1,30]]},&quot;abstract&quot;:&quot;Crop wild relatives (CWRs) are important sources of novel genes, due to their high variability of response to biotic and abiotic stresses, which can be invaluable for crop genetic improvement programs. Recent studies have shown that CWRs are threatened by several factors, including changes in land-use and climate change. A large proportion of CWRs are underrepresented in genebanks, making it necessary to take action to ensure their long-term ex situ conservation. With this aim, 18 targeted collecting trips were conducted during 2017/2018 in the center of origin of potato (Solanum tuberosum L.), targeting 17 diverse ecological regions of Peru. This was the first comprehensive wild potato collection in Peru in at least 20 years and encompassed most of the unique habitats of potato CWRs in the country. A total of 322 wild potato accessions were collected as seed, tubers, and whole plants for ex situ storage and conservation. They belonged to 36 wild potato species including one accession of S. ayacuchense that was not conserved previously in any genebank. Most accessions required regeneration in the greenhouse prior to long-term conservation as seed. The collected accessions help reduce genetic gaps in ex situ conserved germplasm and will allow further research questions on potato genetic improvement and conservation strategies to be addressed. These potato CWRs are available by request for research, training, and breeding purposes under the terms of the International Treaty for Plant Genetic Resources for Food and Agriculture (ITPGRFA) from the Instituto Nacional de Innovacion Agraria (INIA) and the International Potato Center (CIP) in Lima-Peru.&quot;,&quot;publisher&quot;:&quot;Frontiers Media S.A.&quot;,&quot;volume&quot;:&quot;14&quot;},&quot;isTemporary&quot;:false}]},{&quot;citationID&quot;:&quot;MENDELEY_CITATION_14b76c16-c415-4530-a19a-10215a98e056&quot;,&quot;properties&quot;:{&quot;noteIndex&quot;:0},&quot;isEdited&quot;:false,&quot;manualOverride&quot;:{&quot;isManuallyOverridden&quot;:false,&quot;citeprocText&quot;:&quot;(Bamberg &amp;#38; Del Rio, 2011)&quot;,&quot;manualOverrideText&quot;:&quot;&quot;},&quot;citationTag&quot;:&quot;MENDELEY_CITATION_v3_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&quot;,&quot;citationItems&quot;:[{&quot;id&quot;:&quot;83a3997f-dbd2-3095-8f16-7fcc7923c6fb&quot;,&quot;itemData&quot;:{&quot;type&quot;:&quot;article-journal&quot;,&quot;id&quot;:&quot;83a3997f-dbd2-3095-8f16-7fcc7923c6fb&quot;,&quot;title&quot;:&quot;Use of Native Potatoes for Research and Breeding&quot;,&quot;author&quot;:[{&quot;family&quot;:&quot;Bamberg&quot;,&quot;given&quot;:&quot;John&quot;,&quot;parse-names&quot;:false,&quot;dropping-particle&quot;:&quot;&quot;,&quot;non-dropping-particle&quot;:&quot;&quot;},{&quot;family&quot;:&quot;Rio&quot;,&quot;given&quot;:&quot;Alfonso&quot;,&quot;parse-names&quot;:false,&quot;dropping-particle&quot;:&quot;&quot;,&quot;non-dropping-particle&quot;:&quot;Del&quot;}],&quot;container-title&quot;:&quot;Agricultural Research Service&quot;,&quot;ISBN&quot;:&quot;57:83088315&quot;,&quot;issued&quot;:{&quot;date-parts&quot;:[[2011]]},&quot;page&quot;:&quot;1-42&quot;,&quot;volume&quot;:&quot;46&quot;,&quot;container-title-short&quot;:&quot;&quot;},&quot;isTemporary&quot;:false}]},{&quot;citationID&quot;:&quot;MENDELEY_CITATION_71936213-f728-4cdc-89df-d119e45f027e&quot;,&quot;properties&quot;:{&quot;noteIndex&quot;:0},&quot;isEdited&quot;:false,&quot;manualOverride&quot;:{&quot;isManuallyOverridden&quot;:false,&quot;citeprocText&quot;:&quot;(Eastwood et al., 2022)&quot;,&quot;manualOverrideText&quot;:&quot;&quot;},&quot;citationTag&quot;:&quot;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&quot;,&quot;citationItems&quot;:[{&quot;id&quot;:&quot;fdd9ad48-4bcf-30c7-bf34-ec5a555fd7b2&quot;,&quot;itemData&quot;:{&quot;type&quot;:&quot;article-journal&quot;,&quot;id&quot;:&quot;fdd9ad48-4bcf-30c7-bf34-ec5a555fd7b2&quot;,&quot;title&quot;:&quot;Adapting Agriculture to Climate Change: A Synopsis of Coordinated National Crop Wild Relative Seed Collecting Programs across Five Continents&quot;,&quot;author&quot;:[{&quot;family&quot;:&quot;Eastwood&quot;,&quot;given&quot;:&quot;Ruth J.&quot;,&quot;parse-names&quot;:false,&quot;dropping-particle&quot;:&quot;&quot;,&quot;non-dropping-particle&quot;:&quot;&quot;},{&quot;family&quot;:&quot;Tambam&quot;,&quot;given&quot;:&quot;Beri B.&quot;,&quot;parse-names&quot;:false,&quot;dropping-particle&quot;:&quot;&quot;,&quot;non-dropping-particle&quot;:&quot;&quot;},{&quot;family&quot;:&quot;Aboagye&quot;,&quot;given&quot;:&quot;Lawrence M.&quot;,&quot;parse-names&quot;:false,&quot;dropping-particle&quot;:&quot;&quot;,&quot;non-dropping-particle&quot;:&quot;&quot;},{&quot;family&quot;:&quot;Akparov&quot;,&quot;given&quot;:&quot;Zeynal I.&quot;,&quot;parse-names&quot;:false,&quot;dropping-particle&quot;:&quot;&quot;,&quot;non-dropping-particle&quot;:&quot;&quot;},{&quot;family&quot;:&quot;Aladele&quot;,&quot;given&quot;:&quot;Sunday E.&quot;,&quot;parse-names&quot;:false,&quot;dropping-particle&quot;:&quot;&quot;,&quot;non-dropping-particle&quot;:&quot;&quot;},{&quot;family&quot;:&quot;Allen&quot;,&quot;given&quot;:&quot;Richard&quot;,&quot;parse-names&quot;:false,&quot;dropping-particle&quot;:&quot;&quot;,&quot;non-dropping-particle&quot;:&quot;&quot;},{&quot;family&quot;:&quot;Amri&quot;,&quot;given&quot;:&quot;Ahmed&quot;,&quot;parse-names&quot;:false,&quot;dropping-particle&quot;:&quot;&quot;,&quot;non-dropping-particle&quot;:&quot;&quot;},{&quot;family&quot;:&quot;Anglin&quot;,&quot;given&quot;:&quot;Noelle L.&quot;,&quot;parse-names&quot;:false,&quot;dropping-particle&quot;:&quot;&quot;,&quot;non-dropping-particle&quot;:&quot;&quot;},{&quot;family&quot;:&quot;Araya&quot;,&quot;given&quot;:&quot;Rodolfo&quot;,&quot;parse-names&quot;:false,&quot;dropping-particle&quot;:&quot;&quot;,&quot;non-dropping-particle&quot;:&quot;&quot;},{&quot;family&quot;:&quot;Arrieta-Espinoza&quot;,&quot;given&quot;:&quot;Griselda&quot;,&quot;parse-names&quot;:false,&quot;dropping-particle&quot;:&quot;&quot;,&quot;non-dropping-particle&quot;:&quot;&quot;},{&quot;family&quot;:&quot;Asgerov&quot;,&quot;given&quot;:&quot;Aydin&quot;,&quot;parse-names&quot;:false,&quot;dropping-particle&quot;:&quot;&quot;,&quot;non-dropping-particle&quot;:&quot;&quot;},{&quot;family&quot;:&quot;Awang&quot;,&quot;given&quot;:&quot;Khadijah&quot;,&quot;parse-names&quot;:false,&quot;dropping-particle&quot;:&quot;&quot;,&quot;non-dropping-particle&quot;:&quot;&quot;},{&quot;family&quot;:&quot;Awas&quot;,&quot;given&quot;:&quot;Tesfaye&quot;,&quot;parse-names&quot;:false,&quot;dropping-particle&quot;:&quot;&quot;,&quot;non-dropping-particle&quot;:&quot;&quot;},{&quot;family&quot;:&quot;Barata&quot;,&quot;given&quot;:&quot;Ana Maria&quot;,&quot;parse-names&quot;:false,&quot;dropping-particle&quot;:&quot;&quot;,&quot;non-dropping-particle&quot;:&quot;&quot;},{&quot;family&quot;:&quot;Boateng&quot;,&quot;given&quot;:&quot;Samuel Kwasi&quot;,&quot;parse-names&quot;:false,&quot;dropping-particle&quot;:&quot;&quot;,&quot;non-dropping-particle&quot;:&quot;&quot;},{&quot;family&quot;:&quot;Magos Brehm&quot;,&quot;given&quot;:&quot;Joana&quot;,&quot;parse-names&quot;:false,&quot;dropping-particle&quot;:&quot;&quot;,&quot;non-dropping-particle&quot;:&quot;&quot;},{&quot;family&quot;:&quot;Breidy&quot;,&quot;given&quot;:&quot;Joelle&quot;,&quot;parse-names&quot;:false,&quot;dropping-particle&quot;:&quot;&quot;,&quot;non-dropping-particle&quot;:&quot;&quot;},{&quot;family&quot;:&quot;Breman&quot;,&quot;given&quot;:&quot;Elinor&quot;,&quot;parse-names&quot;:false,&quot;dropping-particle&quot;:&quot;&quot;,&quot;non-dropping-particle&quot;:&quot;&quot;},{&quot;family&quot;:&quot;Brenes Angulo&quot;,&quot;given&quot;:&quot;Arturo&quot;,&quot;parse-names&quot;:false,&quot;dropping-particle&quot;:&quot;&quot;,&quot;non-dropping-particle&quot;:&quot;&quot;},{&quot;family&quot;:&quot;Burle&quot;,&quot;given&quot;:&quot;Marília L.&quot;,&quot;parse-names&quot;:false,&quot;dropping-particle&quot;:&quot;&quot;,&quot;non-dropping-particle&quot;:&quot;&quot;},{&quot;family&quot;:&quot;Castañeda-Álvarez&quot;,&quot;given&quot;:&quot;Nora P.&quot;,&quot;parse-names&quot;:false,&quot;dropping-particle&quot;:&quot;&quot;,&quot;non-dropping-particle&quot;:&quot;&quot;},{&quot;family&quot;:&quot;Casimiro&quot;,&quot;given&quot;:&quot;Pedro&quot;,&quot;parse-names&quot;:false,&quot;dropping-particle&quot;:&quot;&quot;,&quot;non-dropping-particle&quot;:&quot;&quot;},{&quot;family&quot;:&quot;Chaves&quot;,&quot;given&quot;:&quot;Néstor F.&quot;,&quot;parse-names&quot;:false,&quot;dropping-particle&quot;:&quot;&quot;,&quot;non-dropping-particle&quot;:&quot;&quot;},{&quot;family&quot;:&quot;Clemente&quot;,&quot;given&quot;:&quot;Adelaide S.&quot;,&quot;parse-names&quot;:false,&quot;dropping-particle&quot;:&quot;&quot;,&quot;non-dropping-particle&quot;:&quot;&quot;},{&quot;family&quot;:&quot;Cockel&quot;,&quot;given&quot;:&quot;Christopher P.&quot;,&quot;parse-names&quot;:false,&quot;dropping-particle&quot;:&quot;&quot;,&quot;non-dropping-particle&quot;:&quot;&quot;},{&quot;family&quot;:&quot;Davey&quot;,&quot;given&quot;:&quot;Alexandra&quot;,&quot;parse-names&quot;:false,&quot;dropping-particle&quot;:&quot;&quot;,&quot;non-dropping-particle&quot;:&quot;&quot;},{&quot;family&quot;:&quot;la Rosa&quot;,&quot;given&quot;:&quot;Lucía&quot;,&quot;parse-names&quot;:false,&quot;dropping-particle&quot;:&quot;&quot;,&quot;non-dropping-particle&quot;:&quot;De&quot;},{&quot;family&quot;:&quot;Debouck&quot;,&quot;given&quot;:&quot;Daniel G.&quot;,&quot;parse-names&quot;:false,&quot;dropping-particle&quot;:&quot;&quot;,&quot;non-dropping-particle&quot;:&quot;&quot;},{&quot;family&quot;:&quot;Dempewolf&quot;,&quot;given&quot;:&quot;Hannes&quot;,&quot;parse-names&quot;:false,&quot;dropping-particle&quot;:&quot;&quot;,&quot;non-dropping-particle&quot;:&quot;&quot;},{&quot;family&quot;:&quot;Dokmak&quot;,&quot;given&quot;:&quot;Hiba&quot;,&quot;parse-names&quot;:false,&quot;dropping-particle&quot;:&quot;&quot;,&quot;non-dropping-particle&quot;:&quot;&quot;},{&quot;family&quot;:&quot;Ellis&quot;,&quot;given&quot;:&quot;David&quot;,&quot;parse-names&quot;:false,&quot;dropping-particle&quot;:&quot;&quot;,&quot;non-dropping-particle&quot;:&quot;&quot;},{&quot;family&quot;:&quot;Faruk&quot;,&quot;given&quot;:&quot;Aisyah&quot;,&quot;parse-names&quot;:false,&quot;dropping-particle&quot;:&quot;&quot;,&quot;non-dropping-particle&quot;:&quot;&quot;},{&quot;family&quot;:&quot;Freitas&quot;,&quot;given&quot;:&quot;Cátia&quot;,&quot;parse-names&quot;:false,&quot;dropping-particle&quot;:&quot;&quot;,&quot;non-dropping-particle&quot;:&quot;&quot;},{&quot;family&quot;:&quot;Galstyan&quot;,&quot;given&quot;:&quot;Sona&quot;,&quot;parse-names&quot;:false,&quot;dropping-particle&quot;:&quot;&quot;,&quot;non-dropping-particle&quot;:&quot;&quot;},{&quot;family&quot;:&quot;García&quot;,&quot;given&quot;:&quot;Rosa M.&quot;,&quot;parse-names&quot;:false,&quot;dropping-particle&quot;:&quot;&quot;,&quot;non-dropping-particle&quot;:&quot;&quot;},{&quot;family&quot;:&quot;Ghimire&quot;,&quot;given&quot;:&quot;Krishna H.&quot;,&quot;parse-names&quot;:false,&quot;dropping-particle&quot;:&quot;&quot;,&quot;non-dropping-particle&quot;:&quot;&quot;},{&quot;family&quot;:&quot;Guarino&quot;,&quot;given&quot;:&quot;Luigi&quot;,&quot;parse-names&quot;:false,&quot;dropping-particle&quot;:&quot;&quot;,&quot;non-dropping-particle&quot;:&quot;&quot;},{&quot;family&quot;:&quot;Harker&quot;,&quot;given&quot;:&quot;Ruth&quot;,&quot;parse-names&quot;:false,&quot;dropping-particle&quot;:&quot;&quot;,&quot;non-dropping-particle&quot;:&quot;&quot;},{&quot;family&quot;:&quot;Hope&quot;,&quot;given&quot;:&quot;Roberta&quot;,&quot;parse-names&quot;:false,&quot;dropping-particle&quot;:&quot;&quot;,&quot;non-dropping-particle&quot;:&quot;&quot;},{&quot;family&quot;:&quot;Humphries&quot;,&quot;given&quot;:&quot;Alan W.&quot;,&quot;parse-names&quot;:false,&quot;dropping-particle&quot;:&quot;&quot;,&quot;non-dropping-particle&quot;:&quot;&quot;},{&quot;family&quot;:&quot;Jamora&quot;,&quot;given&quot;:&quot;Nelissa&quot;,&quot;parse-names&quot;:false,&quot;dropping-particle&quot;:&quot;&quot;,&quot;non-dropping-particle&quot;:&quot;&quot;},{&quot;family&quot;:&quot;Jatoi&quot;,&quot;given&quot;:&quot;Shakeel Ahmad&quot;,&quot;parse-names&quot;:false,&quot;dropping-particle&quot;:&quot;&quot;,&quot;non-dropping-particle&quot;:&quot;&quot;},{&quot;family&quot;:&quot;Khutsishvili&quot;,&quot;given&quot;:&quot;Manana&quot;,&quot;parse-names&quot;:false,&quot;dropping-particle&quot;:&quot;&quot;,&quot;non-dropping-particle&quot;:&quot;&quot;},{&quot;family&quot;:&quot;Kikodze&quot;,&quot;given&quot;:&quot;David&quot;,&quot;parse-names&quot;:false,&quot;dropping-particle&quot;:&quot;&quot;,&quot;non-dropping-particle&quot;:&quot;&quot;},{&quot;family&quot;:&quot;Kyratzis&quot;,&quot;given&quot;:&quot;Angelos C.&quot;,&quot;parse-names&quot;:false,&quot;dropping-particle&quot;:&quot;&quot;,&quot;non-dropping-particle&quot;:&quot;&quot;},{&quot;family&quot;:&quot;León-Lobos&quot;,&quot;given&quot;:&quot;Pedro&quot;,&quot;parse-names&quot;:false,&quot;dropping-particle&quot;:&quot;&quot;,&quot;non-dropping-particle&quot;:&quot;&quot;},{&quot;family&quot;:&quot;Liu&quot;,&quot;given&quot;:&quot;Udayangani&quot;,&quot;parse-names&quot;:false,&quot;dropping-particle&quot;:&quot;&quot;,&quot;non-dropping-particle&quot;:&quot;&quot;},{&quot;family&quot;:&quot;Mainali&quot;,&quot;given&quot;:&quot;Ram P.&quot;,&quot;parse-names&quot;:false,&quot;dropping-particle&quot;:&quot;&quot;,&quot;non-dropping-particle&quot;:&quot;&quot;},{&quot;family&quot;:&quot;Mammadov&quot;,&quot;given&quot;:&quot;Afig T.&quot;,&quot;parse-names&quot;:false,&quot;dropping-particle&quot;:&quot;&quot;,&quot;non-dropping-particle&quot;:&quot;&quot;},{&quot;family&quot;:&quot;Manrique-Carpintero&quot;,&quot;given&quot;:&quot;Norma C.&quot;,&quot;parse-names&quot;:false,&quot;dropping-particle&quot;:&quot;&quot;,&quot;non-dropping-particle&quot;:&quot;&quot;},{&quot;family&quot;:&quot;Manzella&quot;,&quot;given&quot;:&quot;Daniele&quot;,&quot;parse-names&quot;:false,&quot;dropping-particle&quot;:&quot;&quot;,&quot;non-dropping-particle&quot;:&quot;&quot;},{&quot;family&quot;:&quot;Mat Ali&quot;,&quot;given&quot;:&quot;Mohd Shukri&quot;,&quot;parse-names&quot;:false,&quot;dropping-particle&quot;:&quot;&quot;,&quot;non-dropping-particle&quot;:&quot;&quot;},{&quot;family&quot;:&quot;Medeiros&quot;,&quot;given&quot;:&quot;Marcelo B.&quot;,&quot;parse-names&quot;:false,&quot;dropping-particle&quot;:&quot;&quot;,&quot;non-dropping-particle&quot;:&quot;&quot;},{&quot;family&quot;:&quot;Guzmán&quot;,&quot;given&quot;:&quot;María A.Mérida&quot;,&quot;parse-names&quot;:false,&quot;dropping-particle&quot;:&quot;&quot;,&quot;non-dropping-particle&quot;:&quot;&quot;},{&quot;family&quot;:&quot;Mikatadze-Pantsulaia&quot;,&quot;given&quot;:&quot;Tsira&quot;,&quot;parse-names&quot;:false,&quot;dropping-particle&quot;:&quot;&quot;,&quot;non-dropping-particle&quot;:&quot;&quot;},{&quot;family&quot;:&quot;Mohamed&quot;,&quot;given&quot;:&quot;El Tahir Ibrahim&quot;,&quot;parse-names&quot;:false,&quot;dropping-particle&quot;:&quot;&quot;,&quot;non-dropping-particle&quot;:&quot;&quot;},{&quot;family&quot;:&quot;Monteros-Altamirano&quot;,&quot;given&quot;:&quot;Álvaro&quot;,&quot;parse-names&quot;:false,&quot;dropping-particle&quot;:&quot;&quot;,&quot;non-dropping-particle&quot;:&quot;&quot;},{&quot;family&quot;:&quot;Morales&quot;,&quot;given&quot;:&quot;Aura&quot;,&quot;parse-names&quot;:false,&quot;dropping-particle&quot;:&quot;&quot;,&quot;non-dropping-particle&quot;:&quot;&quot;},{&quot;family&quot;:&quot;Müller&quot;,&quot;given&quot;:&quot;Jonas&quot;,&quot;parse-names&quot;:false,&quot;dropping-particle&quot;:&quot;V.&quot;,&quot;non-dropping-particle&quot;:&quot;&quot;},{&quot;family&quot;:&quot;Mulumba&quot;,&quot;given&quot;:&quot;John W.&quot;,&quot;parse-names&quot;:false,&quot;dropping-particle&quot;:&quot;&quot;,&quot;non-dropping-particle&quot;:&quot;&quot;},{&quot;family&quot;:&quot;Nersesyan&quot;,&quot;given&quot;:&quot;Anush&quot;,&quot;parse-names&quot;:false,&quot;dropping-particle&quot;:&quot;&quot;,&quot;non-dropping-particle&quot;:&quot;&quot;},{&quot;family&quot;:&quot;Nóbrega&quot;,&quot;given&quot;:&quot;Humberto&quot;,&quot;parse-names&quot;:false,&quot;dropping-particle&quot;:&quot;&quot;,&quot;non-dropping-particle&quot;:&quot;&quot;},{&quot;family&quot;:&quot;Nyamongo&quot;,&quot;given&quot;:&quot;Desterio O.&quot;,&quot;parse-names&quot;:false,&quot;dropping-particle&quot;:&quot;&quot;,&quot;non-dropping-particle&quot;:&quot;&quot;},{&quot;family&quot;:&quot;Obreza&quot;,&quot;given&quot;:&quot;Matija&quot;,&quot;parse-names&quot;:false,&quot;dropping-particle&quot;:&quot;&quot;,&quot;non-dropping-particle&quot;:&quot;&quot;},{&quot;family&quot;:&quot;Okere&quot;,&quot;given&quot;:&quot;Anthony U.&quot;,&quot;parse-names&quot;:false,&quot;dropping-particle&quot;:&quot;&quot;,&quot;non-dropping-particle&quot;:&quot;&quot;},{&quot;family&quot;:&quot;Orsenigo&quot;,&quot;given&quot;:&quot;Simone&quot;,&quot;parse-names&quot;:false,&quot;dropping-particle&quot;:&quot;&quot;,&quot;non-dropping-particle&quot;:&quot;&quot;},{&quot;family&quot;:&quot;Ortega-Klose&quot;,&quot;given&quot;:&quot;Fernando&quot;,&quot;parse-names&quot;:false,&quot;dropping-particle&quot;:&quot;&quot;,&quot;non-dropping-particle&quot;:&quot;&quot;},{&quot;family&quot;:&quot;Papikyan&quot;,&quot;given&quot;:&quot;Astghik&quot;,&quot;parse-names&quot;:false,&quot;dropping-particle&quot;:&quot;&quot;,&quot;non-dropping-particle&quot;:&quot;&quot;},{&quot;family&quot;:&quot;Pearce&quot;,&quot;given&quot;:&quot;Timothy R.&quot;,&quot;parse-names&quot;:false,&quot;dropping-particle&quot;:&quot;&quot;,&quot;non-dropping-particle&quot;:&quot;&quot;},{&quot;family&quot;:&quot;Pinheiro de Carvalho&quot;,&quot;given&quot;:&quot;Miguel A.A.&quot;,&quot;parse-names&quot;:false,&quot;dropping-particle&quot;:&quot;&quot;,&quot;non-dropping-particle&quot;:&quot;&quot;},{&quot;family&quot;:&quot;Prohens&quot;,&quot;given&quot;:&quot;Jaime&quot;,&quot;parse-names&quot;:false,&quot;dropping-particle&quot;:&quot;&quot;,&quot;non-dropping-particle&quot;:&quot;&quot;},{&quot;family&quot;:&quot;Rossi&quot;,&quot;given&quot;:&quot;Graziano&quot;,&quot;parse-names&quot;:false,&quot;dropping-particle&quot;:&quot;&quot;,&quot;non-dropping-particle&quot;:&quot;&quot;},{&quot;family&quot;:&quot;Salas&quot;,&quot;given&quot;:&quot;Alberto&quot;,&quot;parse-names&quot;:false,&quot;dropping-particle&quot;:&quot;&quot;,&quot;non-dropping-particle&quot;:&quot;&quot;},{&quot;family&quot;:&quot;Singh Shrestha&quot;,&quot;given&quot;:&quot;Deepa&quot;,&quot;parse-names&quot;:false,&quot;dropping-particle&quot;:&quot;&quot;,&quot;non-dropping-particle&quot;:&quot;&quot;},{&quot;family&quot;:&quot;Siddiqui&quot;,&quot;given&quot;:&quot;Sadar Uddin&quot;,&quot;parse-names&quot;:false,&quot;dropping-particle&quot;:&quot;&quot;,&quot;non-dropping-particle&quot;:&quot;&quot;},{&quot;family&quot;:&quot;Smith&quot;,&quot;given&quot;:&quot;Paul P.&quot;,&quot;parse-names&quot;:false,&quot;dropping-particle&quot;:&quot;&quot;,&quot;non-dropping-particle&quot;:&quot;&quot;},{&quot;family&quot;:&quot;Sotomayor&quot;,&quot;given&quot;:&quot;Diego A.&quot;,&quot;parse-names&quot;:false,&quot;dropping-particle&quot;:&quot;&quot;,&quot;non-dropping-particle&quot;:&quot;&quot;},{&quot;family&quot;:&quot;Tacán&quot;,&quot;given&quot;:&quot;Marcelo&quot;,&quot;parse-names&quot;:false,&quot;dropping-particle&quot;:&quot;&quot;,&quot;non-dropping-particle&quot;:&quot;&quot;},{&quot;family&quot;:&quot;Tapia&quot;,&quot;given&quot;:&quot;César&quot;,&quot;parse-names&quot;:false,&quot;dropping-particle&quot;:&quot;&quot;,&quot;non-dropping-particle&quot;:&quot;&quot;},{&quot;family&quot;:&quot;Toledo&quot;,&quot;given&quot;:&quot;Álvaro&quot;,&quot;parse-names&quot;:false,&quot;dropping-particle&quot;:&quot;&quot;,&quot;non-dropping-particle&quot;:&quot;&quot;},{&quot;family&quot;:&quot;Toll&quot;,&quot;given&quot;:&quot;Jane&quot;,&quot;parse-names&quot;:false,&quot;dropping-particle&quot;:&quot;&quot;,&quot;non-dropping-particle&quot;:&quot;&quot;},{&quot;family&quot;:&quot;Vu&quot;,&quot;given&quot;:&quot;Dang Toan&quot;,&quot;parse-names&quot;:false,&quot;dropping-particle&quot;:&quot;&quot;,&quot;non-dropping-particle&quot;:&quot;&quot;},{&quot;family&quot;:&quot;Vu&quot;,&quot;given&quot;:&quot;Tuong Dang&quot;,&quot;parse-names&quot;:false,&quot;dropping-particle&quot;:&quot;&quot;,&quot;non-dropping-particle&quot;:&quot;&quot;},{&quot;family&quot;:&quot;Way&quot;,&quot;given&quot;:&quot;Michael J.&quot;,&quot;parse-names&quot;:false,&quot;dropping-particle&quot;:&quot;&quot;,&quot;non-dropping-particle&quot;:&quot;&quot;},{&quot;family&quot;:&quot;Yazbek&quot;,&quot;given&quot;:&quot;Mariana&quot;,&quot;parse-names&quot;:false,&quot;dropping-particle&quot;:&quot;&quot;,&quot;non-dropping-particle&quot;:&quot;&quot;},{&quot;family&quot;:&quot;Zorrilla&quot;,&quot;given&quot;:&quot;Cinthya&quot;,&quot;parse-names&quot;:false,&quot;dropping-particle&quot;:&quot;&quot;,&quot;non-dropping-particle&quot;:&quot;&quot;},{&quot;family&quot;:&quot;Kilian&quot;,&quot;given&quot;:&quot;Benjamin&quot;,&quot;parse-names&quot;:false,&quot;dropping-particle&quot;:&quot;&quot;,&quot;non-dropping-particle&quot;:&quot;&quot;}],&quot;container-title&quot;:&quot;Plants&quot;,&quot;DOI&quot;:&quot;10.3390/plants11141840&quot;,&quot;ISSN&quot;:&quot;22237747&quot;,&quot;issued&quot;:{&quot;date-parts&quot;:[[2022,7,1]]},&quot;abstract&quot;:&quot;The Adapting Agriculture to Climate Change Project set out to improve the diversity, quantity, and accessibility of germplasm collections of crop wild relatives (CWR). Between 2013 and 2018, partners in 25 countries, heirs to the globetrotting legacy of Nikolai Vavilov, undertook seed collecting expeditions targeting CWR of 28 crops of global significance for agriculture. Here, we describe the implementation of the 25 national collecting programs and present the key results. A total of 4587 unique seed samples from at least 355 CWR taxa were collected, conserved ex situ, safety duplicated in national and international genebanks, and made available through the Multilateral System (MLS) of the International Treaty on Plant Genetic Resources for Food and Agriculture (Plant Treaty). Collections of CWR were made for all 28 targeted crops. Potato and eggplant were the most collected genepools, although the greatest number of primary genepool collections were made for rice. Overall, alfalfa, Bambara groundnut, grass pea and wheat were the genepools for which targets were best achieved. Several of the newly collected samples have already been used in pre-breeding programs to adapt crops to future challenges.&quot;,&quot;publisher&quot;:&quot;MDPI&quot;,&quot;issue&quot;:&quot;14&quot;,&quot;volume&quot;:&quot;11&quot;,&quot;container-title-short&quot;:&quot;&quot;},&quot;isTemporary&quot;:false}]},{&quot;citationID&quot;:&quot;MENDELEY_CITATION_9fd54c59-3f91-4840-a54c-e6f5ad14c4f6&quot;,&quot;properties&quot;:{&quot;noteIndex&quot;:0},&quot;isEdited&quot;:false,&quot;manualOverride&quot;:{&quot;isManuallyOverridden&quot;:false,&quot;citeprocText&quot;:&quot;(Castañeda et al., 2015)&quot;,&quot;manualOverrideText&quot;:&quot;&quot;},&quot;citationTag&quot;:&quot;MENDELEY_CITATION_v3_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&quot;,&quot;citationItems&quot;:[{&quot;id&quot;:&quot;98db5d8a-8d33-380f-8c25-6aa291cd1af5&quot;,&quot;itemData&quot;:{&quot;type&quot;:&quot;article-journal&quot;,&quot;id&quot;:&quot;98db5d8a-8d33-380f-8c25-6aa291cd1af5&quot;,&quot;title&quot;:&quot;Ex situ conservation priorities for the wild relatives of potato (Solanum L. section petota)&quot;,&quot;author&quot;:[{&quot;family&quot;:&quot;Castañeda&quot;,&quot;given&quot;:&quot;Nora P.&quot;,&quot;parse-names&quot;:false,&quot;dropping-particle&quot;:&quot;&quot;,&quot;non-dropping-particle&quot;:&quot;&quot;},{&quot;family&quot;:&quot;Haan&quot;,&quot;given&quot;:&quot;Stef&quot;,&quot;parse-names&quot;:false,&quot;dropping-particle&quot;:&quot;&quot;,&quot;non-dropping-particle&quot;:&quot;De&quot;},{&quot;family&quot;:&quot;Juárez&quot;,&quot;given&quot;:&quot;Henry&quot;,&quot;parse-names&quot;:false,&quot;dropping-particle&quot;:&quot;&quot;,&quot;non-dropping-particle&quot;:&quot;&quot;},{&quot;family&quot;:&quot;Khoury&quot;,&quot;given&quot;:&quot;Colin K.&quot;,&quot;parse-names&quot;:false,&quot;dropping-particle&quot;:&quot;&quot;,&quot;non-dropping-particle&quot;:&quot;&quot;},{&quot;family&quot;:&quot;Achicanoy&quot;,&quot;given&quot;:&quot;Harold A.&quot;,&quot;parse-names&quot;:false,&quot;dropping-particle&quot;:&quot;&quot;,&quot;non-dropping-particle&quot;:&quot;&quot;},{&quot;family&quot;:&quot;Sosa&quot;,&quot;given&quot;:&quot;Chrystian C.&quot;,&quot;parse-names&quot;:false,&quot;dropping-particle&quot;:&quot;&quot;,&quot;non-dropping-particle&quot;:&quot;&quot;},{&quot;family&quot;:&quot;Bernau&quot;,&quot;given&quot;:&quot;Vivian&quot;,&quot;parse-names&quot;:false,&quot;dropping-particle&quot;:&quot;&quot;,&quot;non-dropping-particle&quot;:&quot;&quot;},{&quot;family&quot;:&quot;Salas&quot;,&quot;given&quot;:&quot;Alberto&quot;,&quot;parse-names&quot;:false,&quot;dropping-particle&quot;:&quot;&quot;,&quot;non-dropping-particle&quot;:&quot;&quot;},{&quot;family&quot;:&quot;Heider&quot;,&quot;given&quot;:&quot;Bettina&quot;,&quot;parse-names&quot;:false,&quot;dropping-particle&quot;:&quot;&quot;,&quot;non-dropping-particle&quot;:&quot;&quot;},{&quot;family&quot;:&quot;Simon&quot;,&quot;given&quot;:&quot;Reinhard&quot;,&quot;parse-names&quot;:false,&quot;dropping-particle&quot;:&quot;&quot;,&quot;non-dropping-particle&quot;:&quot;&quot;},{&quot;family&quot;:&quot;Maxted&quot;,&quot;given&quot;:&quot;Nigel&quot;,&quot;parse-names&quot;:false,&quot;dropping-particle&quot;:&quot;&quot;,&quot;non-dropping-particle&quot;:&quot;&quot;},{&quot;family&quot;:&quot;Spooner&quot;,&quot;given&quot;:&quot;David M.&quot;,&quot;parse-names&quot;:false,&quot;dropping-particle&quot;:&quot;&quot;,&quot;non-dropping-particle&quot;:&quot;&quot;}],&quot;container-title&quot;:&quot;PLoS ONE&quot;,&quot;container-title-short&quot;:&quot;PLoS One&quot;,&quot;DOI&quot;:&quot;10.1371/journal.pone.0122599&quot;,&quot;ISSN&quot;:&quot;19326203&quot;,&quot;PMID&quot;:&quot;25923711&quot;,&quot;issued&quot;:{&quot;date-parts&quot;:[[2015,4,29]]},&quot;abstract&quot;:&quot;Crop wild relatives have a long history of use in potato breeding, particularly for pest and disease resistance, and are expected to be increasingly used in the search for tolerance to biotic and abiotic stresses. Their current and future use in crop improvement depends on their availability in ex situ germplasm collections. As these plants are impacted in the wild by habitat destruction and climate change, actions to ensure their conservation ex situ become ever more urgent. We analyzed the state of ex situ conservation of 73 of the closest wild relatives of potato (Solanum section Petota) with the aim of establishing priorities for further collecting to fill important gaps in germplasm collections. A total of 32 species (43.8%), were assigned high priority for further collecting due to severe gaps in their ex situ collections. Such gaps are most pronounced in the geographic center of diversity of the wild relatives in Peru. A total of 20 and 18 species were assessed as medium and low priority for further collecting, respectively, with only three species determined to be sufficiently represented currently. Priorities for further collecting include: (i) species completely lacking representation in germplasm collections; (ii) other high priority taxa, with geographic emphasis on the center of species diversity; (iii) medium priority species. Such collecting efforts combined with further emphasis on improving ex situ conservation technologies and methods, performing genotypic and phenotypic characterization of wild relative diversity, monitoring wild populations in situ, and making conserved wild relatives and their associated data accessible to the global research community, represent key steps in ensuring the long-term availability of the wild genetic resources of this important crop.&quot;,&quot;publisher&quot;:&quot;Public Library of Science&quot;,&quot;issue&quot;:&quot;4&quot;,&quot;volume&quot;:&quot;10&quot;},&quot;isTemporary&quot;:false}]},{&quot;citationID&quot;:&quot;MENDELEY_CITATION_e80bf998-41e6-4bc4-afe9-6b8c01e52d3b&quot;,&quot;properties&quot;:{&quot;noteIndex&quot;:0},&quot;isEdited&quot;:false,&quot;manualOverride&quot;:{&quot;isManuallyOverridden&quot;:true,&quot;citeprocText&quot;:&quot;(Sotomayor et al., 2023)&quot;,&quot;manualOverrideText&quot;:&quot;Sotomayor et al., (2023)&quot;},&quot;citationTag&quot;:&quot;MENDELEY_CITATION_v3_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&quot;,&quot;citationItems&quot;:[{&quot;id&quot;:&quot;3d6f9a95-be20-3e7d-8fd8-2743d79546db&quot;,&quot;itemData&quot;:{&quot;type&quot;:&quot;article-journal&quot;,&quot;id&quot;:&quot;3d6f9a95-be20-3e7d-8fd8-2743d79546db&quot;,&quot;title&quot;:&quot;Collecting wild potato species (Solanum sect. Petota) in Peru to enhance genetic representation and fill gaps in ex situ collections&quot;,&quot;author&quot;:[{&quot;family&quot;:&quot;Sotomayor&quot;,&quot;given&quot;:&quot;Diego A.&quot;,&quot;parse-names&quot;:false,&quot;dropping-particle&quot;:&quot;&quot;,&quot;non-dropping-particle&quot;:&quot;&quot;},{&quot;family&quot;:&quot;Ellis&quot;,&quot;given&quot;:&quot;David&quot;,&quot;parse-names&quot;:false,&quot;dropping-particle&quot;:&quot;&quot;,&quot;non-dropping-particle&quot;:&quot;&quot;},{&quot;family&quot;:&quot;Salas&quot;,&quot;given&quot;:&quot;Alberto&quot;,&quot;parse-names&quot;:false,&quot;dropping-particle&quot;:&quot;&quot;,&quot;non-dropping-particle&quot;:&quot;&quot;},{&quot;family&quot;:&quot;Gomez&quot;,&quot;given&quot;:&quot;Rene&quot;,&quot;parse-names&quot;:false,&quot;dropping-particle&quot;:&quot;&quot;,&quot;non-dropping-particle&quot;:&quot;&quot;},{&quot;family&quot;:&quot;Sanchez&quot;,&quot;given&quot;:&quot;Rosa A.&quot;,&quot;parse-names&quot;:false,&quot;dropping-particle&quot;:&quot;&quot;,&quot;non-dropping-particle&quot;:&quot;&quot;},{&quot;family&quot;:&quot;Carrillo&quot;,&quot;given&quot;:&quot;Fredesvinda&quot;,&quot;parse-names&quot;:false,&quot;dropping-particle&quot;:&quot;&quot;,&quot;non-dropping-particle&quot;:&quot;&quot;},{&quot;family&quot;:&quot;Giron&quot;,&quot;given&quot;:&quot;Carolina&quot;,&quot;parse-names&quot;:false,&quot;dropping-particle&quot;:&quot;&quot;,&quot;non-dropping-particle&quot;:&quot;&quot;},{&quot;family&quot;:&quot;Quispe&quot;,&quot;given&quot;:&quot;Violeta&quot;,&quot;parse-names&quot;:false,&quot;dropping-particle&quot;:&quot;&quot;,&quot;non-dropping-particle&quot;:&quot;&quot;},{&quot;family&quot;:&quot;Manrique-Carpintero&quot;,&quot;given&quot;:&quot;Norma C.&quot;,&quot;parse-names&quot;:false,&quot;dropping-particle&quot;:&quot;&quot;,&quot;non-dropping-particle&quot;:&quot;&quot;},{&quot;family&quot;:&quot;Anglin&quot;,&quot;given&quot;:&quot;Noelle L.&quot;,&quot;parse-names&quot;:false,&quot;dropping-particle&quot;:&quot;&quot;,&quot;non-dropping-particle&quot;:&quot;&quot;},{&quot;family&quot;:&quot;Zorrilla&quot;,&quot;given&quot;:&quot;Cinthya&quot;,&quot;parse-names&quot;:false,&quot;dropping-particle&quot;:&quot;&quot;,&quot;non-dropping-particle&quot;:&quot;&quot;}],&quot;container-title&quot;:&quot;Frontiers in Plant Science&quot;,&quot;container-title-short&quot;:&quot;Front Plant Sci&quot;,&quot;DOI&quot;:&quot;10.3389/fpls.2023.1044718&quot;,&quot;ISSN&quot;:&quot;1664462X&quot;,&quot;issued&quot;:{&quot;date-parts&quot;:[[2023,1,30]]},&quot;abstract&quot;:&quot;Crop wild relatives (CWRs) are important sources of novel genes, due to their high variability of response to biotic and abiotic stresses, which can be invaluable for crop genetic improvement programs. Recent studies have shown that CWRs are threatened by several factors, including changes in land-use and climate change. A large proportion of CWRs are underrepresented in genebanks, making it necessary to take action to ensure their long-term ex situ conservation. With this aim, 18 targeted collecting trips were conducted during 2017/2018 in the center of origin of potato (Solanum tuberosum L.), targeting 17 diverse ecological regions of Peru. This was the first comprehensive wild potato collection in Peru in at least 20 years and encompassed most of the unique habitats of potato CWRs in the country. A total of 322 wild potato accessions were collected as seed, tubers, and whole plants for ex situ storage and conservation. They belonged to 36 wild potato species including one accession of S. ayacuchense that was not conserved previously in any genebank. Most accessions required regeneration in the greenhouse prior to long-term conservation as seed. The collected accessions help reduce genetic gaps in ex situ conserved germplasm and will allow further research questions on potato genetic improvement and conservation strategies to be addressed. These potato CWRs are available by request for research, training, and breeding purposes under the terms of the International Treaty for Plant Genetic Resources for Food and Agriculture (ITPGRFA) from the Instituto Nacional de Innovacion Agraria (INIA) and the International Potato Center (CIP) in Lima-Peru.&quot;,&quot;publisher&quot;:&quot;Frontiers Media S.A.&quot;,&quot;volume&quot;:&quot;14&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63B4D-0FAF-48F4-B61D-7BAC3956E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438</Words>
  <Characters>2413</Characters>
  <Application>Microsoft Office Word</Application>
  <DocSecurity>0</DocSecurity>
  <Lines>20</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 GUELAC SANTILLAN</dc:creator>
  <cp:keywords/>
  <dc:description/>
  <cp:lastModifiedBy>Usuario</cp:lastModifiedBy>
  <cp:revision>3</cp:revision>
  <dcterms:created xsi:type="dcterms:W3CDTF">2024-07-30T03:14:00Z</dcterms:created>
  <dcterms:modified xsi:type="dcterms:W3CDTF">2024-07-30T03:14:00Z</dcterms:modified>
</cp:coreProperties>
</file>