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16C9" w14:textId="77777777" w:rsidR="00D56C33" w:rsidRDefault="00000000">
      <w:pPr>
        <w:pStyle w:val="FirstParagraph"/>
      </w:pPr>
      <w:r>
        <w:rPr>
          <w:b/>
          <w:bCs/>
        </w:rPr>
        <w:t>Implementing a journal club as a teaching-learning strategy for plant genetics lectures during the COVID-19 pandemic</w:t>
      </w:r>
    </w:p>
    <w:p w14:paraId="15583B75" w14:textId="17066FD6" w:rsidR="00D56C33" w:rsidRDefault="00D56C33"/>
    <w:p w14:paraId="74EDA73B" w14:textId="77777777" w:rsidR="00D56C33" w:rsidRDefault="00000000">
      <w:pPr>
        <w:pStyle w:val="Ttulo1"/>
      </w:pPr>
      <w:bookmarkStart w:id="0" w:name="abstract"/>
      <w:r>
        <w:t>Abstract</w:t>
      </w:r>
    </w:p>
    <w:p w14:paraId="5C357752" w14:textId="77777777" w:rsidR="00D56C33" w:rsidRDefault="00000000">
      <w:pPr>
        <w:pStyle w:val="FirstParagraph"/>
      </w:pPr>
      <w:r>
        <w:t>In crop science areas there are lectures where concepts are abstract.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0A2F6C6B" w14:textId="77777777" w:rsidR="00D56C33" w:rsidRDefault="00000000">
      <w:pPr>
        <w:pStyle w:val="Textoindependiente"/>
      </w:pPr>
      <w:r>
        <w:rPr>
          <w:b/>
          <w:bCs/>
        </w:rPr>
        <w:t>Keywords:</w:t>
      </w:r>
      <w:r>
        <w:t xml:space="preserve"> CMSLTA, crop sciences, research tools, sci-hub, seven Cs, Zotero</w:t>
      </w:r>
    </w:p>
    <w:p w14:paraId="585F005D" w14:textId="77777777" w:rsidR="00D56C33" w:rsidRDefault="00D56C33">
      <w:pPr>
        <w:pStyle w:val="Ttulo1"/>
      </w:pPr>
      <w:bookmarkStart w:id="1" w:name="section"/>
      <w:bookmarkEnd w:id="0"/>
    </w:p>
    <w:p w14:paraId="4F9DD22A" w14:textId="77777777" w:rsidR="00D56C33" w:rsidRDefault="00000000">
      <w:r>
        <w:br w:type="page"/>
      </w:r>
    </w:p>
    <w:p w14:paraId="7494820D" w14:textId="77777777" w:rsidR="00D56C33" w:rsidRDefault="00000000">
      <w:pPr>
        <w:pStyle w:val="Ttulo1"/>
      </w:pPr>
      <w:bookmarkStart w:id="2" w:name="introduction"/>
      <w:bookmarkEnd w:id="1"/>
      <w:r>
        <w:lastRenderedPageBreak/>
        <w:t>Introduction</w:t>
      </w:r>
    </w:p>
    <w:p w14:paraId="004E230A" w14:textId="77777777" w:rsidR="00D56C33"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50A2E2EA" w14:textId="77777777" w:rsidR="00D56C33"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13E81243" w14:textId="77777777" w:rsidR="00D56C33"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491161BE" w14:textId="77777777" w:rsidR="00D56C33"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p w14:paraId="3ADF81DA" w14:textId="77777777" w:rsidR="00D56C33" w:rsidRDefault="00D56C33">
      <w:pPr>
        <w:pStyle w:val="Ttulo1"/>
      </w:pPr>
      <w:bookmarkStart w:id="3" w:name="section-1"/>
      <w:bookmarkEnd w:id="2"/>
    </w:p>
    <w:p w14:paraId="2B855B24" w14:textId="77777777" w:rsidR="00D56C33" w:rsidRDefault="00000000">
      <w:r>
        <w:br w:type="page"/>
      </w:r>
    </w:p>
    <w:p w14:paraId="360650D7" w14:textId="77777777" w:rsidR="00D56C33" w:rsidRDefault="00000000">
      <w:pPr>
        <w:pStyle w:val="Ttulo1"/>
      </w:pPr>
      <w:bookmarkStart w:id="4" w:name="X34cab5f9338ca973fa0d922884a6369b495d3ce"/>
      <w:bookmarkEnd w:id="3"/>
      <w:r>
        <w:lastRenderedPageBreak/>
        <w:t>Conceptual framing: e-Learning, Journal Club, CMSLTA, Seven Cs and pedagogy</w:t>
      </w:r>
    </w:p>
    <w:p w14:paraId="2B581D00" w14:textId="77777777" w:rsidR="00D56C33" w:rsidRDefault="00000000">
      <w:pPr>
        <w:pStyle w:val="Ttulo2"/>
      </w:pPr>
      <w:bookmarkStart w:id="5" w:name="e-learning-online-or-distance-learning"/>
      <w:r>
        <w:t>e-Learning: online or distance learning</w:t>
      </w:r>
    </w:p>
    <w:p w14:paraId="6E5D5B1E" w14:textId="77777777" w:rsidR="00D56C33"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0E7D911A" w14:textId="77777777" w:rsidR="00D56C33"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02344806" w14:textId="77777777" w:rsidR="00D56C33" w:rsidRDefault="00000000">
      <w:pPr>
        <w:pStyle w:val="Ttulo2"/>
      </w:pPr>
      <w:bookmarkStart w:id="6" w:name="journal-club"/>
      <w:bookmarkEnd w:id="5"/>
      <w:r>
        <w:t>Journal Club</w:t>
      </w:r>
    </w:p>
    <w:p w14:paraId="2ABBBCC9" w14:textId="77777777" w:rsidR="00D56C33"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7F46441C" w14:textId="77777777" w:rsidR="00D56C33"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5AFD5E4" w14:textId="77777777" w:rsidR="00D56C33"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05AD5F14" w14:textId="77777777" w:rsidR="00D56C33" w:rsidRDefault="00000000">
      <w:pPr>
        <w:pStyle w:val="Ttulo2"/>
      </w:pPr>
      <w:bookmarkStart w:id="7" w:name="X1becb9e493738b5e48830dc794631e28ac333f3"/>
      <w:bookmarkEnd w:id="6"/>
      <w:r>
        <w:t>Collaborative-metacognitive use of science literature teaching approach (CMSLTA)</w:t>
      </w:r>
    </w:p>
    <w:p w14:paraId="67252E2C" w14:textId="77777777" w:rsidR="00D56C33"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on </w:t>
      </w:r>
      <w:r>
        <w:lastRenderedPageBreak/>
        <w:t>the idea that active and collaborative learning, as well as metacognitive reflection on the learning process itself, can enhance understanding of science and promote advanced cognitive skills.</w:t>
      </w:r>
    </w:p>
    <w:p w14:paraId="186938C3" w14:textId="77777777" w:rsidR="00D56C33"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7B33E19" w14:textId="77777777" w:rsidR="00D56C33"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526213D5" w14:textId="77777777" w:rsidR="00D56C33" w:rsidRDefault="00000000">
      <w:pPr>
        <w:pStyle w:val="Ttulo2"/>
      </w:pPr>
      <w:bookmarkStart w:id="8" w:name="seven-cs"/>
      <w:bookmarkEnd w:id="7"/>
      <w:r>
        <w:t>Seven Cs</w:t>
      </w:r>
    </w:p>
    <w:p w14:paraId="179FA88D" w14:textId="77777777" w:rsidR="00D56C33"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6311D85A" w14:textId="77777777" w:rsidR="00D56C33" w:rsidRDefault="00000000">
      <w:pPr>
        <w:pStyle w:val="Textoindependiente"/>
      </w:pPr>
      <w:r>
        <w:t>The implementation of a journal club could reinforce the following concepts:</w:t>
      </w:r>
    </w:p>
    <w:p w14:paraId="3EA5D833" w14:textId="77777777" w:rsidR="00D56C33" w:rsidRDefault="00000000">
      <w:pPr>
        <w:pStyle w:val="Compact"/>
        <w:numPr>
          <w:ilvl w:val="0"/>
          <w:numId w:val="37"/>
        </w:numPr>
      </w:pPr>
      <w:r>
        <w:t>Communication: The JC allows students to develop their communication skills by presenting their findings and discussing their ideas with their peers and professors.</w:t>
      </w:r>
    </w:p>
    <w:p w14:paraId="7B63FEC1" w14:textId="77777777" w:rsidR="00D56C33" w:rsidRDefault="00000000">
      <w:pPr>
        <w:pStyle w:val="Compact"/>
        <w:numPr>
          <w:ilvl w:val="0"/>
          <w:numId w:val="37"/>
        </w:numPr>
      </w:pPr>
      <w:r>
        <w:t>Collaboration: By working together to analyze and discuss scientific literature, students can develop collaborative skills and learn to work as a team.</w:t>
      </w:r>
    </w:p>
    <w:p w14:paraId="46313756" w14:textId="77777777" w:rsidR="00D56C33" w:rsidRDefault="00000000">
      <w:pPr>
        <w:pStyle w:val="Compact"/>
        <w:numPr>
          <w:ilvl w:val="0"/>
          <w:numId w:val="37"/>
        </w:numPr>
      </w:pPr>
      <w:r>
        <w:t>Critical thinking: By analyzing and discussing scientific literature, students can develop their ability to think outside the box and find creative solutions to scientific problems.</w:t>
      </w:r>
    </w:p>
    <w:p w14:paraId="6924B695" w14:textId="77777777" w:rsidR="00D56C33" w:rsidRDefault="00000000">
      <w:pPr>
        <w:pStyle w:val="Compact"/>
        <w:numPr>
          <w:ilvl w:val="0"/>
          <w:numId w:val="37"/>
        </w:numPr>
      </w:pPr>
      <w:r>
        <w:t>Criticism: By evaluating and discussing scientific literature, students can develop their critical thinking skills and evaluation of evidence.</w:t>
      </w:r>
    </w:p>
    <w:p w14:paraId="407D51E3" w14:textId="77777777" w:rsidR="00D56C33" w:rsidRDefault="00000000">
      <w:pPr>
        <w:pStyle w:val="Compact"/>
        <w:numPr>
          <w:ilvl w:val="0"/>
          <w:numId w:val="37"/>
        </w:numPr>
      </w:pPr>
      <w:r>
        <w:t>Cross-cultural understanding: By learning about research in a global context, students can develop a deeper and more respectful understanding of different cultures and perspectives.</w:t>
      </w:r>
    </w:p>
    <w:p w14:paraId="22BB508D" w14:textId="77777777" w:rsidR="00D56C33" w:rsidRDefault="00000000">
      <w:pPr>
        <w:pStyle w:val="Compact"/>
        <w:numPr>
          <w:ilvl w:val="0"/>
          <w:numId w:val="37"/>
        </w:numPr>
      </w:pPr>
      <w:r>
        <w:t>Computerized/information and communication technologies: By using technology to explore, read and discuss scientific literature, students can develop their digital skills.</w:t>
      </w:r>
    </w:p>
    <w:p w14:paraId="070DF7F5" w14:textId="77777777" w:rsidR="00D56C33" w:rsidRDefault="00000000">
      <w:pPr>
        <w:pStyle w:val="Compact"/>
        <w:numPr>
          <w:ilvl w:val="0"/>
          <w:numId w:val="37"/>
        </w:numPr>
      </w:pPr>
      <w:r>
        <w:t>Career/lifelong learning: JC is an active learning methodology that promotes keeping up-to-date with the literature and promotes self-learning allowing long-term learning.</w:t>
      </w:r>
    </w:p>
    <w:p w14:paraId="3DEE3776" w14:textId="77777777" w:rsidR="00A127DF" w:rsidRDefault="00A127DF" w:rsidP="00A127DF">
      <w:pPr>
        <w:pStyle w:val="Compact"/>
      </w:pPr>
    </w:p>
    <w:p w14:paraId="76D29250" w14:textId="77777777" w:rsidR="00A127DF" w:rsidRDefault="00A127DF" w:rsidP="00A127DF">
      <w:pPr>
        <w:pStyle w:val="Compact"/>
      </w:pPr>
    </w:p>
    <w:p w14:paraId="07440F36" w14:textId="77777777" w:rsidR="00D56C33" w:rsidRDefault="00000000">
      <w:pPr>
        <w:pStyle w:val="FirstParagraph"/>
      </w:pPr>
      <w:r>
        <w:rPr>
          <w:b/>
          <w:bCs/>
          <w:i/>
          <w:iCs/>
        </w:rPr>
        <w:lastRenderedPageBreak/>
        <w:t>Pedagogy</w:t>
      </w:r>
      <w:r>
        <w:rPr>
          <w:i/>
          <w:iCs/>
        </w:rPr>
        <w:t xml:space="preserve"> </w:t>
      </w:r>
    </w:p>
    <w:p w14:paraId="59083FBD" w14:textId="77777777" w:rsidR="00D56C33"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and Schwartzer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2C822D8C" w14:textId="77777777" w:rsidR="00D56C33"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191A1F51" w14:textId="77777777" w:rsidR="00D56C33" w:rsidRDefault="00000000">
      <w:r>
        <w:br w:type="page"/>
      </w:r>
    </w:p>
    <w:p w14:paraId="1A301688" w14:textId="77777777" w:rsidR="00D56C33" w:rsidRDefault="00000000">
      <w:pPr>
        <w:pStyle w:val="Ttulo1"/>
      </w:pPr>
      <w:bookmarkStart w:id="9" w:name="methodology"/>
      <w:bookmarkEnd w:id="4"/>
      <w:bookmarkEnd w:id="8"/>
      <w:r>
        <w:lastRenderedPageBreak/>
        <w:t>Methodology</w:t>
      </w:r>
    </w:p>
    <w:p w14:paraId="41DD2A69" w14:textId="77777777" w:rsidR="00D56C33" w:rsidRDefault="00000000">
      <w:pPr>
        <w:pStyle w:val="Ttulo2"/>
      </w:pPr>
      <w:bookmarkStart w:id="10" w:name="scope-and-delimitations"/>
      <w:r>
        <w:t>Scope and Delimitations</w:t>
      </w:r>
    </w:p>
    <w:p w14:paraId="5CB0D12A" w14:textId="77777777" w:rsidR="00D56C33" w:rsidRDefault="00000000">
      <w:pPr>
        <w:pStyle w:val="FirstParagraph"/>
      </w:pPr>
      <w:r>
        <w:t>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06551BFE" w14:textId="77777777" w:rsidR="00D56C33" w:rsidRDefault="00000000">
      <w:pPr>
        <w:pStyle w:val="Ttulo2"/>
      </w:pPr>
      <w:bookmarkStart w:id="11" w:name="teaching-approach"/>
      <w:bookmarkEnd w:id="10"/>
      <w:r>
        <w:t>Teaching Approach</w:t>
      </w:r>
    </w:p>
    <w:p w14:paraId="0A1F89B0" w14:textId="77777777" w:rsidR="00D56C33"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76F1D111" w14:textId="77777777" w:rsidR="00D56C33" w:rsidRDefault="00000000">
      <w:r>
        <w:br w:type="page"/>
      </w:r>
    </w:p>
    <w:p w14:paraId="35EE78DB" w14:textId="77777777" w:rsidR="00D56C33" w:rsidRDefault="00000000">
      <w:pPr>
        <w:pStyle w:val="TableCaption"/>
      </w:pPr>
      <w:bookmarkStart w:id="12" w:name="tbl-id.85ly0lr9xnr1"/>
      <w:r>
        <w:lastRenderedPageBreak/>
        <w:t>Table 1: Reading list for the Journal Club (JC) implemented during two academic semesters in years 2021 and 2022 in the plant genetics lectures of the Agronomy Faculty at the Universidad Nacional Agraria La Molina (UNALM), Peru.</w:t>
      </w:r>
    </w:p>
    <w:tbl>
      <w:tblPr>
        <w:tblStyle w:val="Table"/>
        <w:tblW w:w="5000" w:type="pct"/>
        <w:tblLook w:val="0020" w:firstRow="1" w:lastRow="0" w:firstColumn="0" w:lastColumn="0" w:noHBand="0" w:noVBand="0"/>
        <w:tblCaption w:val="Table 1: Reading list for the Journal Club (JC) implemented during two academic semesters in years 2021 and 2022 in the plant genetics lectures of the Agronomy Faculty at the Universidad Nacional Agraria La Molina (UNALM), Peru."/>
      </w:tblPr>
      <w:tblGrid>
        <w:gridCol w:w="461"/>
        <w:gridCol w:w="994"/>
        <w:gridCol w:w="4673"/>
        <w:gridCol w:w="638"/>
        <w:gridCol w:w="1536"/>
        <w:gridCol w:w="1058"/>
      </w:tblGrid>
      <w:tr w:rsidR="00D56C33" w14:paraId="0A0756E8" w14:textId="77777777" w:rsidTr="00D56C33">
        <w:trPr>
          <w:cnfStyle w:val="100000000000" w:firstRow="1" w:lastRow="0" w:firstColumn="0" w:lastColumn="0" w:oddVBand="0" w:evenVBand="0" w:oddHBand="0" w:evenHBand="0" w:firstRowFirstColumn="0" w:firstRowLastColumn="0" w:lastRowFirstColumn="0" w:lastRowLastColumn="0"/>
          <w:tblHeader/>
        </w:trPr>
        <w:tc>
          <w:tcPr>
            <w:tcW w:w="0" w:type="auto"/>
          </w:tcPr>
          <w:p w14:paraId="189F30D1" w14:textId="77777777" w:rsidR="00D56C33" w:rsidRDefault="00000000">
            <w:pPr>
              <w:pStyle w:val="Compact"/>
              <w:jc w:val="left"/>
            </w:pPr>
            <w:r>
              <w:rPr>
                <w:b/>
                <w:bCs/>
              </w:rPr>
              <w:t>JC</w:t>
            </w:r>
          </w:p>
        </w:tc>
        <w:tc>
          <w:tcPr>
            <w:tcW w:w="0" w:type="auto"/>
          </w:tcPr>
          <w:p w14:paraId="2E2091CD" w14:textId="77777777" w:rsidR="00D56C33" w:rsidRDefault="00000000">
            <w:pPr>
              <w:pStyle w:val="Compact"/>
              <w:jc w:val="left"/>
            </w:pPr>
            <w:r>
              <w:rPr>
                <w:b/>
                <w:bCs/>
              </w:rPr>
              <w:t>Semester</w:t>
            </w:r>
          </w:p>
        </w:tc>
        <w:tc>
          <w:tcPr>
            <w:tcW w:w="0" w:type="auto"/>
          </w:tcPr>
          <w:p w14:paraId="32863114" w14:textId="77777777" w:rsidR="00D56C33" w:rsidRDefault="00000000">
            <w:pPr>
              <w:pStyle w:val="Compact"/>
              <w:jc w:val="left"/>
            </w:pPr>
            <w:r>
              <w:rPr>
                <w:b/>
                <w:bCs/>
              </w:rPr>
              <w:t>Title</w:t>
            </w:r>
          </w:p>
        </w:tc>
        <w:tc>
          <w:tcPr>
            <w:tcW w:w="0" w:type="auto"/>
          </w:tcPr>
          <w:p w14:paraId="61158A4E" w14:textId="77777777" w:rsidR="00D56C33" w:rsidRDefault="00000000">
            <w:pPr>
              <w:pStyle w:val="Compact"/>
              <w:jc w:val="left"/>
            </w:pPr>
            <w:r>
              <w:rPr>
                <w:b/>
                <w:bCs/>
              </w:rPr>
              <w:t>Year</w:t>
            </w:r>
          </w:p>
        </w:tc>
        <w:tc>
          <w:tcPr>
            <w:tcW w:w="0" w:type="auto"/>
          </w:tcPr>
          <w:p w14:paraId="1267BB77" w14:textId="77777777" w:rsidR="00D56C33" w:rsidRDefault="00000000">
            <w:pPr>
              <w:pStyle w:val="Compact"/>
              <w:jc w:val="left"/>
            </w:pPr>
            <w:r>
              <w:rPr>
                <w:b/>
                <w:bCs/>
              </w:rPr>
              <w:t>Journal</w:t>
            </w:r>
          </w:p>
        </w:tc>
        <w:tc>
          <w:tcPr>
            <w:tcW w:w="0" w:type="auto"/>
          </w:tcPr>
          <w:p w14:paraId="308F71A3" w14:textId="77777777" w:rsidR="00D56C33" w:rsidRDefault="00000000">
            <w:pPr>
              <w:pStyle w:val="Compact"/>
              <w:jc w:val="left"/>
            </w:pPr>
            <w:r>
              <w:rPr>
                <w:b/>
                <w:bCs/>
              </w:rPr>
              <w:t>Type</w:t>
            </w:r>
          </w:p>
        </w:tc>
      </w:tr>
      <w:tr w:rsidR="00D56C33" w14:paraId="5F66B01C" w14:textId="77777777">
        <w:tc>
          <w:tcPr>
            <w:tcW w:w="0" w:type="auto"/>
          </w:tcPr>
          <w:p w14:paraId="569DA9D8" w14:textId="77777777" w:rsidR="00D56C33" w:rsidRDefault="00000000">
            <w:pPr>
              <w:pStyle w:val="Compact"/>
              <w:jc w:val="left"/>
            </w:pPr>
            <w:r>
              <w:t>1</w:t>
            </w:r>
          </w:p>
        </w:tc>
        <w:tc>
          <w:tcPr>
            <w:tcW w:w="0" w:type="auto"/>
          </w:tcPr>
          <w:p w14:paraId="798999B5" w14:textId="77777777" w:rsidR="00D56C33" w:rsidRDefault="00000000">
            <w:pPr>
              <w:pStyle w:val="Compact"/>
              <w:jc w:val="left"/>
            </w:pPr>
            <w:r>
              <w:t>2021</w:t>
            </w:r>
          </w:p>
        </w:tc>
        <w:tc>
          <w:tcPr>
            <w:tcW w:w="0" w:type="auto"/>
          </w:tcPr>
          <w:p w14:paraId="2EDAB795" w14:textId="77777777" w:rsidR="00D56C33" w:rsidRDefault="00000000">
            <w:pPr>
              <w:pStyle w:val="Compact"/>
              <w:jc w:val="left"/>
            </w:pPr>
            <w:hyperlink r:id="rId31">
              <w:r>
                <w:rPr>
                  <w:rStyle w:val="Hipervnculo"/>
                </w:rPr>
                <w:t>Breeding crops to feed 10 billion</w:t>
              </w:r>
            </w:hyperlink>
          </w:p>
        </w:tc>
        <w:tc>
          <w:tcPr>
            <w:tcW w:w="0" w:type="auto"/>
          </w:tcPr>
          <w:p w14:paraId="17C1884D" w14:textId="77777777" w:rsidR="00D56C33" w:rsidRDefault="00000000">
            <w:pPr>
              <w:pStyle w:val="Compact"/>
              <w:jc w:val="left"/>
            </w:pPr>
            <w:r>
              <w:t>2019</w:t>
            </w:r>
          </w:p>
        </w:tc>
        <w:tc>
          <w:tcPr>
            <w:tcW w:w="0" w:type="auto"/>
          </w:tcPr>
          <w:p w14:paraId="7696BC26" w14:textId="77777777" w:rsidR="00D56C33" w:rsidRDefault="00000000">
            <w:pPr>
              <w:pStyle w:val="Compact"/>
              <w:jc w:val="left"/>
            </w:pPr>
            <w:r>
              <w:t>nature biotechnology</w:t>
            </w:r>
          </w:p>
        </w:tc>
        <w:tc>
          <w:tcPr>
            <w:tcW w:w="0" w:type="auto"/>
          </w:tcPr>
          <w:p w14:paraId="0FBCF744" w14:textId="77777777" w:rsidR="00D56C33" w:rsidRDefault="00000000">
            <w:pPr>
              <w:pStyle w:val="Compact"/>
              <w:jc w:val="left"/>
            </w:pPr>
            <w:r>
              <w:t>review article</w:t>
            </w:r>
          </w:p>
        </w:tc>
      </w:tr>
      <w:tr w:rsidR="00D56C33" w14:paraId="4EB2A4FE" w14:textId="77777777">
        <w:tc>
          <w:tcPr>
            <w:tcW w:w="0" w:type="auto"/>
          </w:tcPr>
          <w:p w14:paraId="017F1C29" w14:textId="77777777" w:rsidR="00D56C33" w:rsidRDefault="00000000">
            <w:pPr>
              <w:pStyle w:val="Compact"/>
              <w:jc w:val="left"/>
            </w:pPr>
            <w:r>
              <w:t>2</w:t>
            </w:r>
          </w:p>
        </w:tc>
        <w:tc>
          <w:tcPr>
            <w:tcW w:w="0" w:type="auto"/>
          </w:tcPr>
          <w:p w14:paraId="0467F949" w14:textId="77777777" w:rsidR="00D56C33" w:rsidRDefault="00000000">
            <w:pPr>
              <w:pStyle w:val="Compact"/>
              <w:jc w:val="left"/>
            </w:pPr>
            <w:r>
              <w:t>2021</w:t>
            </w:r>
          </w:p>
        </w:tc>
        <w:tc>
          <w:tcPr>
            <w:tcW w:w="0" w:type="auto"/>
          </w:tcPr>
          <w:p w14:paraId="23D31554" w14:textId="77777777" w:rsidR="00D56C33" w:rsidRDefault="00000000">
            <w:pPr>
              <w:pStyle w:val="Compact"/>
              <w:jc w:val="left"/>
            </w:pPr>
            <w:hyperlink r:id="rId32">
              <w:r>
                <w:rPr>
                  <w:rStyle w:val="Hipervnculo"/>
                </w:rPr>
                <w:t>Imaged-based phenotyping accelerated QTL mapping and qtl × environment interaction analysis of testa colour in peanut (Arachis hypogaea)</w:t>
              </w:r>
            </w:hyperlink>
          </w:p>
        </w:tc>
        <w:tc>
          <w:tcPr>
            <w:tcW w:w="0" w:type="auto"/>
          </w:tcPr>
          <w:p w14:paraId="73E5F224" w14:textId="77777777" w:rsidR="00D56C33" w:rsidRDefault="00000000">
            <w:pPr>
              <w:pStyle w:val="Compact"/>
              <w:jc w:val="left"/>
            </w:pPr>
            <w:r>
              <w:t>2021</w:t>
            </w:r>
          </w:p>
        </w:tc>
        <w:tc>
          <w:tcPr>
            <w:tcW w:w="0" w:type="auto"/>
          </w:tcPr>
          <w:p w14:paraId="57873996" w14:textId="77777777" w:rsidR="00D56C33" w:rsidRDefault="00000000">
            <w:pPr>
              <w:pStyle w:val="Compact"/>
              <w:jc w:val="left"/>
            </w:pPr>
            <w:r>
              <w:t>plant breeding</w:t>
            </w:r>
          </w:p>
        </w:tc>
        <w:tc>
          <w:tcPr>
            <w:tcW w:w="0" w:type="auto"/>
          </w:tcPr>
          <w:p w14:paraId="79B9244D" w14:textId="77777777" w:rsidR="00D56C33" w:rsidRDefault="00000000">
            <w:pPr>
              <w:pStyle w:val="Compact"/>
              <w:jc w:val="left"/>
            </w:pPr>
            <w:r>
              <w:t>research article</w:t>
            </w:r>
          </w:p>
        </w:tc>
      </w:tr>
      <w:tr w:rsidR="00D56C33" w14:paraId="5DA30268" w14:textId="77777777">
        <w:tc>
          <w:tcPr>
            <w:tcW w:w="0" w:type="auto"/>
          </w:tcPr>
          <w:p w14:paraId="36708A67" w14:textId="77777777" w:rsidR="00D56C33" w:rsidRDefault="00000000">
            <w:pPr>
              <w:pStyle w:val="Compact"/>
              <w:jc w:val="left"/>
            </w:pPr>
            <w:r>
              <w:t>3</w:t>
            </w:r>
          </w:p>
        </w:tc>
        <w:tc>
          <w:tcPr>
            <w:tcW w:w="0" w:type="auto"/>
          </w:tcPr>
          <w:p w14:paraId="167A5B00" w14:textId="77777777" w:rsidR="00D56C33" w:rsidRDefault="00000000">
            <w:pPr>
              <w:pStyle w:val="Compact"/>
              <w:jc w:val="left"/>
            </w:pPr>
            <w:r>
              <w:t>2021</w:t>
            </w:r>
          </w:p>
        </w:tc>
        <w:tc>
          <w:tcPr>
            <w:tcW w:w="0" w:type="auto"/>
          </w:tcPr>
          <w:p w14:paraId="6F01D0B6" w14:textId="77777777" w:rsidR="00D56C33" w:rsidRDefault="00000000">
            <w:pPr>
              <w:pStyle w:val="Compact"/>
              <w:jc w:val="left"/>
            </w:pPr>
            <w:hyperlink r:id="rId33">
              <w:r>
                <w:rPr>
                  <w:rStyle w:val="Hipervnculo"/>
                </w:rPr>
                <w:t>Genetic patterns offer clues to evolution of homosexuality</w:t>
              </w:r>
            </w:hyperlink>
          </w:p>
        </w:tc>
        <w:tc>
          <w:tcPr>
            <w:tcW w:w="0" w:type="auto"/>
          </w:tcPr>
          <w:p w14:paraId="33B0BB6C" w14:textId="77777777" w:rsidR="00D56C33" w:rsidRDefault="00000000">
            <w:pPr>
              <w:pStyle w:val="Compact"/>
              <w:jc w:val="left"/>
            </w:pPr>
            <w:r>
              <w:t>2021</w:t>
            </w:r>
          </w:p>
        </w:tc>
        <w:tc>
          <w:tcPr>
            <w:tcW w:w="0" w:type="auto"/>
          </w:tcPr>
          <w:p w14:paraId="1E12E7E4" w14:textId="77777777" w:rsidR="00D56C33" w:rsidRDefault="00000000">
            <w:pPr>
              <w:pStyle w:val="Compact"/>
              <w:jc w:val="left"/>
            </w:pPr>
            <w:r>
              <w:t>nature</w:t>
            </w:r>
          </w:p>
        </w:tc>
        <w:tc>
          <w:tcPr>
            <w:tcW w:w="0" w:type="auto"/>
          </w:tcPr>
          <w:p w14:paraId="5656DE82" w14:textId="77777777" w:rsidR="00D56C33" w:rsidRDefault="00000000">
            <w:pPr>
              <w:pStyle w:val="Compact"/>
              <w:jc w:val="left"/>
            </w:pPr>
            <w:r>
              <w:t>news</w:t>
            </w:r>
          </w:p>
        </w:tc>
      </w:tr>
      <w:tr w:rsidR="00D56C33" w14:paraId="3F8FA128" w14:textId="77777777">
        <w:tc>
          <w:tcPr>
            <w:tcW w:w="0" w:type="auto"/>
          </w:tcPr>
          <w:p w14:paraId="51A0402C" w14:textId="77777777" w:rsidR="00D56C33" w:rsidRDefault="00000000">
            <w:pPr>
              <w:pStyle w:val="Compact"/>
              <w:jc w:val="left"/>
            </w:pPr>
            <w:r>
              <w:t>4</w:t>
            </w:r>
          </w:p>
        </w:tc>
        <w:tc>
          <w:tcPr>
            <w:tcW w:w="0" w:type="auto"/>
          </w:tcPr>
          <w:p w14:paraId="0BCAC383" w14:textId="77777777" w:rsidR="00D56C33" w:rsidRDefault="00000000">
            <w:pPr>
              <w:pStyle w:val="Compact"/>
              <w:jc w:val="left"/>
            </w:pPr>
            <w:r>
              <w:t>2021</w:t>
            </w:r>
          </w:p>
        </w:tc>
        <w:tc>
          <w:tcPr>
            <w:tcW w:w="0" w:type="auto"/>
          </w:tcPr>
          <w:p w14:paraId="7CBB1ECD" w14:textId="77777777" w:rsidR="00D56C33" w:rsidRDefault="00000000">
            <w:pPr>
              <w:pStyle w:val="Compact"/>
              <w:jc w:val="left"/>
            </w:pPr>
            <w:hyperlink r:id="rId34">
              <w:r>
                <w:rPr>
                  <w:rStyle w:val="Hipervnculo"/>
                </w:rPr>
                <w:t>Heritability in Morphological Robot Evolution</w:t>
              </w:r>
            </w:hyperlink>
          </w:p>
        </w:tc>
        <w:tc>
          <w:tcPr>
            <w:tcW w:w="0" w:type="auto"/>
          </w:tcPr>
          <w:p w14:paraId="319990BD" w14:textId="77777777" w:rsidR="00D56C33" w:rsidRDefault="00000000">
            <w:pPr>
              <w:pStyle w:val="Compact"/>
              <w:jc w:val="left"/>
            </w:pPr>
            <w:r>
              <w:t>2021</w:t>
            </w:r>
          </w:p>
        </w:tc>
        <w:tc>
          <w:tcPr>
            <w:tcW w:w="0" w:type="auto"/>
          </w:tcPr>
          <w:p w14:paraId="6B527CA6" w14:textId="77777777" w:rsidR="00D56C33" w:rsidRDefault="00000000">
            <w:pPr>
              <w:pStyle w:val="Compact"/>
              <w:jc w:val="left"/>
            </w:pPr>
            <w:r>
              <w:t>arxiv</w:t>
            </w:r>
          </w:p>
        </w:tc>
        <w:tc>
          <w:tcPr>
            <w:tcW w:w="0" w:type="auto"/>
          </w:tcPr>
          <w:p w14:paraId="5684CBEA" w14:textId="77777777" w:rsidR="00D56C33" w:rsidRDefault="00000000">
            <w:pPr>
              <w:pStyle w:val="Compact"/>
              <w:jc w:val="left"/>
            </w:pPr>
            <w:r>
              <w:t>research article</w:t>
            </w:r>
          </w:p>
        </w:tc>
      </w:tr>
      <w:tr w:rsidR="00D56C33" w14:paraId="7ECF222A" w14:textId="77777777">
        <w:tc>
          <w:tcPr>
            <w:tcW w:w="0" w:type="auto"/>
          </w:tcPr>
          <w:p w14:paraId="04264A82" w14:textId="77777777" w:rsidR="00D56C33" w:rsidRDefault="00000000">
            <w:pPr>
              <w:pStyle w:val="Compact"/>
              <w:jc w:val="left"/>
            </w:pPr>
            <w:r>
              <w:t>1</w:t>
            </w:r>
          </w:p>
        </w:tc>
        <w:tc>
          <w:tcPr>
            <w:tcW w:w="0" w:type="auto"/>
          </w:tcPr>
          <w:p w14:paraId="4C0521EF" w14:textId="77777777" w:rsidR="00D56C33" w:rsidRDefault="00000000">
            <w:pPr>
              <w:pStyle w:val="Compact"/>
              <w:jc w:val="left"/>
            </w:pPr>
            <w:r>
              <w:t>2022</w:t>
            </w:r>
          </w:p>
        </w:tc>
        <w:tc>
          <w:tcPr>
            <w:tcW w:w="0" w:type="auto"/>
          </w:tcPr>
          <w:p w14:paraId="7BF3BD50" w14:textId="77777777" w:rsidR="00D56C33" w:rsidRDefault="00000000">
            <w:pPr>
              <w:pStyle w:val="Compact"/>
              <w:jc w:val="left"/>
            </w:pPr>
            <w:hyperlink r:id="rId35">
              <w:r>
                <w:rPr>
                  <w:rStyle w:val="Hipervnculo"/>
                </w:rPr>
                <w:t>Genome-edited crops for improved food security of smallholder farmers</w:t>
              </w:r>
            </w:hyperlink>
          </w:p>
        </w:tc>
        <w:tc>
          <w:tcPr>
            <w:tcW w:w="0" w:type="auto"/>
          </w:tcPr>
          <w:p w14:paraId="50B2B10E" w14:textId="77777777" w:rsidR="00D56C33" w:rsidRDefault="00000000">
            <w:pPr>
              <w:pStyle w:val="Compact"/>
              <w:jc w:val="left"/>
            </w:pPr>
            <w:r>
              <w:t>2022</w:t>
            </w:r>
          </w:p>
        </w:tc>
        <w:tc>
          <w:tcPr>
            <w:tcW w:w="0" w:type="auto"/>
          </w:tcPr>
          <w:p w14:paraId="723F3DD3" w14:textId="77777777" w:rsidR="00D56C33" w:rsidRDefault="00000000">
            <w:pPr>
              <w:pStyle w:val="Compact"/>
              <w:jc w:val="left"/>
            </w:pPr>
            <w:r>
              <w:t>nature genetics</w:t>
            </w:r>
          </w:p>
        </w:tc>
        <w:tc>
          <w:tcPr>
            <w:tcW w:w="0" w:type="auto"/>
          </w:tcPr>
          <w:p w14:paraId="7F33BC63" w14:textId="77777777" w:rsidR="00D56C33" w:rsidRDefault="00000000">
            <w:pPr>
              <w:pStyle w:val="Compact"/>
              <w:jc w:val="left"/>
            </w:pPr>
            <w:r>
              <w:t>review article</w:t>
            </w:r>
          </w:p>
        </w:tc>
      </w:tr>
      <w:tr w:rsidR="00D56C33" w14:paraId="6F151A5C" w14:textId="77777777">
        <w:tc>
          <w:tcPr>
            <w:tcW w:w="0" w:type="auto"/>
          </w:tcPr>
          <w:p w14:paraId="6B5E9D5E" w14:textId="77777777" w:rsidR="00D56C33" w:rsidRDefault="00000000">
            <w:pPr>
              <w:pStyle w:val="Compact"/>
              <w:jc w:val="left"/>
            </w:pPr>
            <w:r>
              <w:t>2</w:t>
            </w:r>
          </w:p>
        </w:tc>
        <w:tc>
          <w:tcPr>
            <w:tcW w:w="0" w:type="auto"/>
          </w:tcPr>
          <w:p w14:paraId="27C7FF95" w14:textId="77777777" w:rsidR="00D56C33" w:rsidRDefault="00000000">
            <w:pPr>
              <w:pStyle w:val="Compact"/>
              <w:jc w:val="left"/>
            </w:pPr>
            <w:r>
              <w:t>2022</w:t>
            </w:r>
          </w:p>
        </w:tc>
        <w:tc>
          <w:tcPr>
            <w:tcW w:w="0" w:type="auto"/>
          </w:tcPr>
          <w:p w14:paraId="3EA4C847" w14:textId="77777777" w:rsidR="00D56C33" w:rsidRDefault="00000000">
            <w:pPr>
              <w:pStyle w:val="Compact"/>
              <w:jc w:val="left"/>
            </w:pPr>
            <w:hyperlink r:id="rId36" w:anchor="Tab1">
              <w:r>
                <w:rPr>
                  <w:rStyle w:val="Hipervnculo"/>
                </w:rPr>
                <w:t>Crucial factors for the feasibility of commercial hybrid breeding in food crops</w:t>
              </w:r>
            </w:hyperlink>
          </w:p>
        </w:tc>
        <w:tc>
          <w:tcPr>
            <w:tcW w:w="0" w:type="auto"/>
          </w:tcPr>
          <w:p w14:paraId="52A41AC4" w14:textId="77777777" w:rsidR="00D56C33" w:rsidRDefault="00000000">
            <w:pPr>
              <w:pStyle w:val="Compact"/>
              <w:jc w:val="left"/>
            </w:pPr>
            <w:r>
              <w:t>2022</w:t>
            </w:r>
          </w:p>
        </w:tc>
        <w:tc>
          <w:tcPr>
            <w:tcW w:w="0" w:type="auto"/>
          </w:tcPr>
          <w:p w14:paraId="7CA3BC46" w14:textId="77777777" w:rsidR="00D56C33" w:rsidRDefault="00000000">
            <w:pPr>
              <w:pStyle w:val="Compact"/>
              <w:jc w:val="left"/>
            </w:pPr>
            <w:r>
              <w:t>nature plants</w:t>
            </w:r>
          </w:p>
        </w:tc>
        <w:tc>
          <w:tcPr>
            <w:tcW w:w="0" w:type="auto"/>
          </w:tcPr>
          <w:p w14:paraId="307AB8ED" w14:textId="77777777" w:rsidR="00D56C33" w:rsidRDefault="00000000">
            <w:pPr>
              <w:pStyle w:val="Compact"/>
              <w:jc w:val="left"/>
            </w:pPr>
            <w:r>
              <w:t>review article</w:t>
            </w:r>
          </w:p>
        </w:tc>
      </w:tr>
      <w:tr w:rsidR="00D56C33" w14:paraId="14969C35" w14:textId="77777777">
        <w:tc>
          <w:tcPr>
            <w:tcW w:w="0" w:type="auto"/>
          </w:tcPr>
          <w:p w14:paraId="17A13974" w14:textId="77777777" w:rsidR="00D56C33" w:rsidRDefault="00000000">
            <w:pPr>
              <w:pStyle w:val="Compact"/>
              <w:jc w:val="left"/>
            </w:pPr>
            <w:r>
              <w:t>3</w:t>
            </w:r>
          </w:p>
        </w:tc>
        <w:tc>
          <w:tcPr>
            <w:tcW w:w="0" w:type="auto"/>
          </w:tcPr>
          <w:p w14:paraId="1F25DEB3" w14:textId="77777777" w:rsidR="00D56C33" w:rsidRDefault="00000000">
            <w:pPr>
              <w:pStyle w:val="Compact"/>
              <w:jc w:val="left"/>
            </w:pPr>
            <w:r>
              <w:t>2022</w:t>
            </w:r>
          </w:p>
        </w:tc>
        <w:tc>
          <w:tcPr>
            <w:tcW w:w="0" w:type="auto"/>
          </w:tcPr>
          <w:p w14:paraId="0ADD3E6A" w14:textId="77777777" w:rsidR="00D56C33" w:rsidRDefault="00000000">
            <w:pPr>
              <w:pStyle w:val="Compact"/>
              <w:jc w:val="left"/>
            </w:pPr>
            <w:hyperlink r:id="rId37">
              <w:r>
                <w:rPr>
                  <w:rStyle w:val="Hipervnculo"/>
                </w:rPr>
                <w:t>Semiautomated Feature Extraction from RGB Images for Sorghum Panicle Architecture GWAS</w:t>
              </w:r>
            </w:hyperlink>
          </w:p>
        </w:tc>
        <w:tc>
          <w:tcPr>
            <w:tcW w:w="0" w:type="auto"/>
          </w:tcPr>
          <w:p w14:paraId="64B023A0" w14:textId="77777777" w:rsidR="00D56C33" w:rsidRDefault="00000000">
            <w:pPr>
              <w:pStyle w:val="Compact"/>
              <w:jc w:val="left"/>
            </w:pPr>
            <w:r>
              <w:t>2019</w:t>
            </w:r>
          </w:p>
        </w:tc>
        <w:tc>
          <w:tcPr>
            <w:tcW w:w="0" w:type="auto"/>
          </w:tcPr>
          <w:p w14:paraId="54539707" w14:textId="77777777" w:rsidR="00D56C33" w:rsidRDefault="00000000">
            <w:pPr>
              <w:pStyle w:val="Compact"/>
              <w:jc w:val="left"/>
            </w:pPr>
            <w:r>
              <w:t>plant physiology</w:t>
            </w:r>
          </w:p>
        </w:tc>
        <w:tc>
          <w:tcPr>
            <w:tcW w:w="0" w:type="auto"/>
          </w:tcPr>
          <w:p w14:paraId="25D5C295" w14:textId="77777777" w:rsidR="00D56C33" w:rsidRDefault="00000000">
            <w:pPr>
              <w:pStyle w:val="Compact"/>
              <w:jc w:val="left"/>
            </w:pPr>
            <w:r>
              <w:t>research article</w:t>
            </w:r>
          </w:p>
        </w:tc>
      </w:tr>
      <w:tr w:rsidR="00D56C33" w14:paraId="1011439B" w14:textId="77777777">
        <w:tc>
          <w:tcPr>
            <w:tcW w:w="0" w:type="auto"/>
          </w:tcPr>
          <w:p w14:paraId="70F35B11" w14:textId="77777777" w:rsidR="00D56C33" w:rsidRDefault="00000000">
            <w:pPr>
              <w:pStyle w:val="Compact"/>
              <w:jc w:val="left"/>
            </w:pPr>
            <w:r>
              <w:t>4</w:t>
            </w:r>
          </w:p>
        </w:tc>
        <w:tc>
          <w:tcPr>
            <w:tcW w:w="0" w:type="auto"/>
          </w:tcPr>
          <w:p w14:paraId="42F995C2" w14:textId="77777777" w:rsidR="00D56C33" w:rsidRDefault="00000000">
            <w:pPr>
              <w:pStyle w:val="Compact"/>
              <w:jc w:val="left"/>
            </w:pPr>
            <w:r>
              <w:t>2022</w:t>
            </w:r>
          </w:p>
        </w:tc>
        <w:tc>
          <w:tcPr>
            <w:tcW w:w="0" w:type="auto"/>
          </w:tcPr>
          <w:p w14:paraId="7BF3139B" w14:textId="77777777" w:rsidR="00D56C33" w:rsidRDefault="00000000">
            <w:pPr>
              <w:pStyle w:val="Compact"/>
              <w:jc w:val="left"/>
            </w:pPr>
            <w:hyperlink r:id="rId38">
              <w:r>
                <w:rPr>
                  <w:rStyle w:val="Hipervnculo"/>
                </w:rPr>
                <w:t>A chromosome predisposed for sex</w:t>
              </w:r>
            </w:hyperlink>
          </w:p>
        </w:tc>
        <w:tc>
          <w:tcPr>
            <w:tcW w:w="0" w:type="auto"/>
          </w:tcPr>
          <w:p w14:paraId="3744233C" w14:textId="77777777" w:rsidR="00D56C33" w:rsidRDefault="00000000">
            <w:pPr>
              <w:pStyle w:val="Compact"/>
              <w:jc w:val="left"/>
            </w:pPr>
            <w:r>
              <w:t>2022</w:t>
            </w:r>
          </w:p>
        </w:tc>
        <w:tc>
          <w:tcPr>
            <w:tcW w:w="0" w:type="auto"/>
          </w:tcPr>
          <w:p w14:paraId="4C088D70" w14:textId="77777777" w:rsidR="00D56C33" w:rsidRDefault="00000000">
            <w:pPr>
              <w:pStyle w:val="Compact"/>
              <w:jc w:val="left"/>
            </w:pPr>
            <w:r>
              <w:t>nature</w:t>
            </w:r>
          </w:p>
        </w:tc>
        <w:tc>
          <w:tcPr>
            <w:tcW w:w="0" w:type="auto"/>
          </w:tcPr>
          <w:p w14:paraId="7F26D6F4" w14:textId="77777777" w:rsidR="00D56C33" w:rsidRDefault="00000000">
            <w:pPr>
              <w:pStyle w:val="Compact"/>
              <w:jc w:val="left"/>
            </w:pPr>
            <w:r>
              <w:t>news</w:t>
            </w:r>
          </w:p>
        </w:tc>
      </w:tr>
      <w:bookmarkEnd w:id="12"/>
    </w:tbl>
    <w:p w14:paraId="015B599E" w14:textId="77777777" w:rsidR="00D56C33" w:rsidRDefault="00000000">
      <w:r>
        <w:br w:type="page"/>
      </w:r>
    </w:p>
    <w:p w14:paraId="2889C0BE" w14:textId="77777777" w:rsidR="00D56C33"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47B3F14C" w14:textId="77777777" w:rsidR="00D56C33"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5D3CBF65" w14:textId="77777777" w:rsidR="00D56C33"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7E87727C" w14:textId="77777777" w:rsidR="00D56C33"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w="5000" w:type="pct"/>
        <w:tblLook w:val="0000" w:firstRow="0" w:lastRow="0" w:firstColumn="0" w:lastColumn="0" w:noHBand="0" w:noVBand="0"/>
      </w:tblPr>
      <w:tblGrid>
        <w:gridCol w:w="9360"/>
      </w:tblGrid>
      <w:tr w:rsidR="00D56C33" w14:paraId="70FA7C6D" w14:textId="77777777">
        <w:tc>
          <w:tcPr>
            <w:tcW w:w="0" w:type="auto"/>
          </w:tcPr>
          <w:p w14:paraId="2D3FF55C" w14:textId="77777777" w:rsidR="00D56C33" w:rsidRDefault="00000000">
            <w:pPr>
              <w:jc w:val="center"/>
            </w:pPr>
            <w:bookmarkStart w:id="13" w:name="fig-kix.496kixf5gqtx"/>
            <w:r>
              <w:rPr>
                <w:noProof/>
              </w:rPr>
              <w:lastRenderedPageBreak/>
              <w:drawing>
                <wp:inline distT="0" distB="0" distL="0" distR="0" wp14:anchorId="61DE5184" wp14:editId="28EA1803">
                  <wp:extent cx="5824728" cy="647192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img_0.png"/>
                          <pic:cNvPicPr>
                            <a:picLocks noChangeAspect="1" noChangeArrowheads="1"/>
                          </pic:cNvPicPr>
                        </pic:nvPicPr>
                        <pic:blipFill>
                          <a:blip r:embed="rId39"/>
                          <a:stretch>
                            <a:fillRect/>
                          </a:stretch>
                        </pic:blipFill>
                        <pic:spPr bwMode="auto">
                          <a:xfrm>
                            <a:off x="0" y="0"/>
                            <a:ext cx="5824728" cy="6471920"/>
                          </a:xfrm>
                          <a:prstGeom prst="rect">
                            <a:avLst/>
                          </a:prstGeom>
                          <a:noFill/>
                          <a:ln w="9525">
                            <a:noFill/>
                            <a:headEnd/>
                            <a:tailEnd/>
                          </a:ln>
                        </pic:spPr>
                      </pic:pic>
                    </a:graphicData>
                  </a:graphic>
                </wp:inline>
              </w:drawing>
            </w:r>
          </w:p>
          <w:p w14:paraId="09B49D12" w14:textId="77777777" w:rsidR="00D56C33" w:rsidRDefault="00000000">
            <w:pPr>
              <w:pStyle w:val="ImageCaption"/>
              <w:jc w:val="left"/>
            </w:pPr>
            <w:r>
              <w:t>Fig.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tc>
        <w:bookmarkEnd w:id="13"/>
      </w:tr>
    </w:tbl>
    <w:p w14:paraId="548446FA" w14:textId="77777777" w:rsidR="00D56C33" w:rsidRDefault="00000000">
      <w:pPr>
        <w:pStyle w:val="Ttulo2"/>
      </w:pPr>
      <w:bookmarkStart w:id="14" w:name="instrument"/>
      <w:bookmarkEnd w:id="11"/>
      <w:r>
        <w:lastRenderedPageBreak/>
        <w:t>Instrument</w:t>
      </w:r>
    </w:p>
    <w:p w14:paraId="71A3B584" w14:textId="77777777" w:rsidR="00D56C33"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0777AD8" w14:textId="77777777" w:rsidR="00D56C33" w:rsidRDefault="00000000">
      <w:pPr>
        <w:pStyle w:val="TableCaption"/>
      </w:pPr>
      <w:bookmarkStart w:id="15" w:name="tbl-kix.j6aj6xi5zazn"/>
      <w:r>
        <w:t>Table 2: Questions of the survey to evaluate the level of satisfaction of the Journal Club (JC) in the plant genetics lecture at the Agronomy Faculty of the Universidad Nacional Agraria La Molina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JC) in the plant genetics lecture at the Agronomy Faculty of the Universidad Nacional Agraria La Molina during the period 2021 and 2022."/>
      </w:tblPr>
      <w:tblGrid>
        <w:gridCol w:w="1431"/>
        <w:gridCol w:w="7929"/>
      </w:tblGrid>
      <w:tr w:rsidR="00D56C33" w14:paraId="21B252CE" w14:textId="77777777" w:rsidTr="00D56C33">
        <w:trPr>
          <w:cnfStyle w:val="100000000000" w:firstRow="1" w:lastRow="0" w:firstColumn="0" w:lastColumn="0" w:oddVBand="0" w:evenVBand="0" w:oddHBand="0" w:evenHBand="0" w:firstRowFirstColumn="0" w:firstRowLastColumn="0" w:lastRowFirstColumn="0" w:lastRowLastColumn="0"/>
          <w:tblHeader/>
        </w:trPr>
        <w:tc>
          <w:tcPr>
            <w:tcW w:w="0" w:type="auto"/>
          </w:tcPr>
          <w:p w14:paraId="72B08DE7" w14:textId="77777777" w:rsidR="00D56C33" w:rsidRDefault="00000000">
            <w:pPr>
              <w:pStyle w:val="Compact"/>
              <w:jc w:val="left"/>
            </w:pPr>
            <w:r>
              <w:rPr>
                <w:b/>
                <w:bCs/>
              </w:rPr>
              <w:t>Number</w:t>
            </w:r>
          </w:p>
        </w:tc>
        <w:tc>
          <w:tcPr>
            <w:tcW w:w="0" w:type="auto"/>
          </w:tcPr>
          <w:p w14:paraId="7A40C429" w14:textId="77777777" w:rsidR="00D56C33" w:rsidRDefault="00000000">
            <w:pPr>
              <w:pStyle w:val="Compact"/>
              <w:jc w:val="left"/>
            </w:pPr>
            <w:r>
              <w:rPr>
                <w:b/>
                <w:bCs/>
              </w:rPr>
              <w:t>Question</w:t>
            </w:r>
          </w:p>
        </w:tc>
      </w:tr>
      <w:tr w:rsidR="00D56C33" w14:paraId="491B99F2" w14:textId="77777777">
        <w:tc>
          <w:tcPr>
            <w:tcW w:w="0" w:type="auto"/>
          </w:tcPr>
          <w:p w14:paraId="511F70B1" w14:textId="77777777" w:rsidR="00D56C33" w:rsidRDefault="00000000">
            <w:pPr>
              <w:pStyle w:val="Compact"/>
              <w:jc w:val="left"/>
            </w:pPr>
            <w:r>
              <w:t>1</w:t>
            </w:r>
          </w:p>
        </w:tc>
        <w:tc>
          <w:tcPr>
            <w:tcW w:w="0" w:type="auto"/>
          </w:tcPr>
          <w:p w14:paraId="3E33178F" w14:textId="77777777" w:rsidR="00D56C33" w:rsidRDefault="00000000">
            <w:pPr>
              <w:pStyle w:val="Compact"/>
              <w:jc w:val="left"/>
            </w:pPr>
            <w:r>
              <w:t>Were the articles difficult to understand?</w:t>
            </w:r>
          </w:p>
        </w:tc>
      </w:tr>
      <w:tr w:rsidR="00D56C33" w14:paraId="7A36419E" w14:textId="77777777">
        <w:tc>
          <w:tcPr>
            <w:tcW w:w="0" w:type="auto"/>
          </w:tcPr>
          <w:p w14:paraId="42EDC051" w14:textId="77777777" w:rsidR="00D56C33" w:rsidRDefault="00000000">
            <w:pPr>
              <w:pStyle w:val="Compact"/>
              <w:jc w:val="left"/>
            </w:pPr>
            <w:r>
              <w:t>2</w:t>
            </w:r>
          </w:p>
        </w:tc>
        <w:tc>
          <w:tcPr>
            <w:tcW w:w="0" w:type="auto"/>
          </w:tcPr>
          <w:p w14:paraId="35F7B061" w14:textId="77777777" w:rsidR="00D56C33" w:rsidRDefault="00000000">
            <w:pPr>
              <w:pStyle w:val="Compact"/>
              <w:jc w:val="left"/>
            </w:pPr>
            <w:r>
              <w:t>Was the time for each journal club adequate?</w:t>
            </w:r>
          </w:p>
        </w:tc>
      </w:tr>
      <w:tr w:rsidR="00D56C33" w14:paraId="132E5B9F" w14:textId="77777777">
        <w:tc>
          <w:tcPr>
            <w:tcW w:w="0" w:type="auto"/>
          </w:tcPr>
          <w:p w14:paraId="0E803613" w14:textId="77777777" w:rsidR="00D56C33" w:rsidRDefault="00000000">
            <w:pPr>
              <w:pStyle w:val="Compact"/>
              <w:jc w:val="left"/>
            </w:pPr>
            <w:r>
              <w:t>3</w:t>
            </w:r>
          </w:p>
        </w:tc>
        <w:tc>
          <w:tcPr>
            <w:tcW w:w="0" w:type="auto"/>
          </w:tcPr>
          <w:p w14:paraId="67A72B20" w14:textId="77777777" w:rsidR="00D56C33" w:rsidRDefault="00000000">
            <w:pPr>
              <w:pStyle w:val="Compact"/>
              <w:jc w:val="left"/>
            </w:pPr>
            <w:r>
              <w:t>Should we read fewer articles?</w:t>
            </w:r>
          </w:p>
        </w:tc>
      </w:tr>
      <w:tr w:rsidR="00D56C33" w14:paraId="58C358BA" w14:textId="77777777">
        <w:tc>
          <w:tcPr>
            <w:tcW w:w="0" w:type="auto"/>
          </w:tcPr>
          <w:p w14:paraId="747D92F0" w14:textId="77777777" w:rsidR="00D56C33" w:rsidRDefault="00000000">
            <w:pPr>
              <w:pStyle w:val="Compact"/>
              <w:jc w:val="left"/>
            </w:pPr>
            <w:r>
              <w:t>4</w:t>
            </w:r>
          </w:p>
        </w:tc>
        <w:tc>
          <w:tcPr>
            <w:tcW w:w="0" w:type="auto"/>
          </w:tcPr>
          <w:p w14:paraId="107AF987" w14:textId="77777777" w:rsidR="00D56C33" w:rsidRDefault="00000000">
            <w:pPr>
              <w:pStyle w:val="Compact"/>
              <w:jc w:val="left"/>
            </w:pPr>
            <w:r>
              <w:t>Should we read more articles?</w:t>
            </w:r>
          </w:p>
        </w:tc>
      </w:tr>
      <w:tr w:rsidR="00D56C33" w14:paraId="1F6FF800" w14:textId="77777777">
        <w:tc>
          <w:tcPr>
            <w:tcW w:w="0" w:type="auto"/>
          </w:tcPr>
          <w:p w14:paraId="592FC99C" w14:textId="77777777" w:rsidR="00D56C33" w:rsidRDefault="00000000">
            <w:pPr>
              <w:pStyle w:val="Compact"/>
              <w:jc w:val="left"/>
            </w:pPr>
            <w:r>
              <w:t>5</w:t>
            </w:r>
          </w:p>
        </w:tc>
        <w:tc>
          <w:tcPr>
            <w:tcW w:w="0" w:type="auto"/>
          </w:tcPr>
          <w:p w14:paraId="1956510C" w14:textId="77777777" w:rsidR="00D56C33" w:rsidRDefault="00000000">
            <w:pPr>
              <w:pStyle w:val="Compact"/>
              <w:jc w:val="left"/>
            </w:pPr>
            <w:r>
              <w:t>Was the number of articles appropriate?</w:t>
            </w:r>
          </w:p>
        </w:tc>
      </w:tr>
      <w:tr w:rsidR="00D56C33" w14:paraId="0C30B9FF" w14:textId="77777777">
        <w:tc>
          <w:tcPr>
            <w:tcW w:w="0" w:type="auto"/>
          </w:tcPr>
          <w:p w14:paraId="2589EC25" w14:textId="77777777" w:rsidR="00D56C33" w:rsidRDefault="00000000">
            <w:pPr>
              <w:pStyle w:val="Compact"/>
              <w:jc w:val="left"/>
            </w:pPr>
            <w:r>
              <w:t>7</w:t>
            </w:r>
          </w:p>
        </w:tc>
        <w:tc>
          <w:tcPr>
            <w:tcW w:w="0" w:type="auto"/>
          </w:tcPr>
          <w:p w14:paraId="3735209B" w14:textId="77777777" w:rsidR="00D56C33" w:rsidRDefault="00000000">
            <w:pPr>
              <w:pStyle w:val="Compact"/>
              <w:jc w:val="left"/>
            </w:pPr>
            <w:r>
              <w:t>Did you like the articles?</w:t>
            </w:r>
          </w:p>
        </w:tc>
      </w:tr>
      <w:tr w:rsidR="00D56C33" w14:paraId="6470E028" w14:textId="77777777">
        <w:tc>
          <w:tcPr>
            <w:tcW w:w="0" w:type="auto"/>
          </w:tcPr>
          <w:p w14:paraId="445C1D64" w14:textId="77777777" w:rsidR="00D56C33" w:rsidRDefault="00000000">
            <w:pPr>
              <w:pStyle w:val="Compact"/>
              <w:jc w:val="left"/>
            </w:pPr>
            <w:r>
              <w:t>8</w:t>
            </w:r>
          </w:p>
        </w:tc>
        <w:tc>
          <w:tcPr>
            <w:tcW w:w="0" w:type="auto"/>
          </w:tcPr>
          <w:p w14:paraId="1CE0502F" w14:textId="77777777" w:rsidR="00D56C33" w:rsidRDefault="00000000">
            <w:pPr>
              <w:pStyle w:val="Compact"/>
              <w:jc w:val="left"/>
            </w:pPr>
            <w:r>
              <w:t>Do you consider the Journal Club relevant to your education?</w:t>
            </w:r>
          </w:p>
        </w:tc>
      </w:tr>
      <w:tr w:rsidR="00D56C33" w14:paraId="4F040C01" w14:textId="77777777">
        <w:tc>
          <w:tcPr>
            <w:tcW w:w="0" w:type="auto"/>
          </w:tcPr>
          <w:p w14:paraId="59544A80" w14:textId="77777777" w:rsidR="00D56C33" w:rsidRDefault="00000000">
            <w:pPr>
              <w:pStyle w:val="Compact"/>
              <w:jc w:val="left"/>
            </w:pPr>
            <w:r>
              <w:t>9</w:t>
            </w:r>
          </w:p>
        </w:tc>
        <w:tc>
          <w:tcPr>
            <w:tcW w:w="0" w:type="auto"/>
          </w:tcPr>
          <w:p w14:paraId="11BB06E4" w14:textId="77777777" w:rsidR="00D56C33" w:rsidRDefault="00000000">
            <w:pPr>
              <w:pStyle w:val="Compact"/>
              <w:jc w:val="left"/>
            </w:pPr>
            <w:r>
              <w:t>Do you agree with its implementation?</w:t>
            </w:r>
          </w:p>
        </w:tc>
      </w:tr>
    </w:tbl>
    <w:bookmarkEnd w:id="15"/>
    <w:p w14:paraId="694D5E86" w14:textId="77777777" w:rsidR="00D56C33" w:rsidRDefault="00000000">
      <w:pPr>
        <w:pStyle w:val="Textoindependiente"/>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participants were removed from the grading book to maintain the privacy of the students (Supplementary File 3).</w:t>
      </w:r>
    </w:p>
    <w:p w14:paraId="5830248D" w14:textId="77777777" w:rsidR="00D56C33" w:rsidRDefault="00000000">
      <w:pPr>
        <w:pStyle w:val="Ttulo2"/>
      </w:pPr>
      <w:bookmarkStart w:id="16" w:name="data-collection-and-analysis"/>
      <w:bookmarkEnd w:id="14"/>
      <w:r>
        <w:t>Data Collection and Analysis</w:t>
      </w:r>
    </w:p>
    <w:p w14:paraId="49F72850" w14:textId="77777777" w:rsidR="00D56C33" w:rsidRDefault="00000000">
      <w:pPr>
        <w:pStyle w:val="FirstParagraph"/>
      </w:pPr>
      <w:r>
        <w:t>Data analysis was performed in the statistical software R version 4.2.2 (</w:t>
      </w:r>
      <w:hyperlink r:id="rId4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41">
        <w:r>
          <w:rPr>
            <w:rStyle w:val="Hipervnculo"/>
          </w:rPr>
          <w:t>(Lenth et al. 2023)</w:t>
        </w:r>
      </w:hyperlink>
      <w:r>
        <w:t xml:space="preserve"> and </w:t>
      </w:r>
      <w:r>
        <w:rPr>
          <w:i/>
          <w:iCs/>
        </w:rPr>
        <w:t>multcomp</w:t>
      </w:r>
      <w:r>
        <w:t xml:space="preserve"> </w:t>
      </w:r>
      <w:hyperlink r:id="rId42">
        <w:r>
          <w:rPr>
            <w:rStyle w:val="Hipervnculo"/>
          </w:rPr>
          <w:t>(Hothorn et al. 2023)</w:t>
        </w:r>
      </w:hyperlink>
      <w:r>
        <w:t xml:space="preserve"> R package respectively. The graphs were made with the </w:t>
      </w:r>
      <w:r>
        <w:rPr>
          <w:i/>
          <w:iCs/>
        </w:rPr>
        <w:t>inti</w:t>
      </w:r>
      <w:r>
        <w:t xml:space="preserve"> package (</w:t>
      </w:r>
      <w:hyperlink r:id="rId43">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44">
        <w:r>
          <w:rPr>
            <w:rStyle w:val="Hipervnculo"/>
          </w:rPr>
          <w:t>(Fellows 2018)</w:t>
        </w:r>
      </w:hyperlink>
      <w:r>
        <w:t>.</w:t>
      </w:r>
    </w:p>
    <w:p w14:paraId="29D25EE7" w14:textId="77777777" w:rsidR="00D56C33" w:rsidRDefault="00000000">
      <w:pPr>
        <w:pStyle w:val="Textoindependiente"/>
      </w:pPr>
      <w:r>
        <w:t xml:space="preserve">The reproducible analysis was performed under </w:t>
      </w:r>
      <w:r>
        <w:rPr>
          <w:i/>
          <w:iCs/>
        </w:rPr>
        <w:t>Quarto</w:t>
      </w:r>
      <w:r>
        <w:t xml:space="preserve"> </w:t>
      </w:r>
      <w:hyperlink r:id="rId45">
        <w:r>
          <w:rPr>
            <w:rStyle w:val="Hipervnculo"/>
          </w:rPr>
          <w:t>(Allaire et al. 2023)</w:t>
        </w:r>
      </w:hyperlink>
      <w:r>
        <w:t xml:space="preserve"> an open-source scientific and technical publishing system (Supplementary File 3).</w:t>
      </w:r>
    </w:p>
    <w:p w14:paraId="068F9598" w14:textId="77777777" w:rsidR="00D56C33" w:rsidRDefault="00000000">
      <w:pPr>
        <w:pStyle w:val="Ttulo1"/>
      </w:pPr>
      <w:bookmarkStart w:id="17" w:name="results"/>
      <w:bookmarkEnd w:id="9"/>
      <w:bookmarkEnd w:id="16"/>
      <w:r>
        <w:lastRenderedPageBreak/>
        <w:t>Results</w:t>
      </w:r>
    </w:p>
    <w:p w14:paraId="4D6A9B3F" w14:textId="77777777" w:rsidR="00D56C33" w:rsidRDefault="00000000">
      <w:pPr>
        <w:pStyle w:val="Ttulo2"/>
      </w:pPr>
      <w:bookmarkStart w:id="18" w:name="student-perception"/>
      <w:r>
        <w:t>Student perception</w:t>
      </w:r>
    </w:p>
    <w:p w14:paraId="0DD28E1E" w14:textId="77777777" w:rsidR="00D56C33"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61A2BA49" w14:textId="77777777" w:rsidR="00D56C33"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D56C33" w14:paraId="25FB3F5B" w14:textId="77777777">
        <w:tc>
          <w:tcPr>
            <w:tcW w:w="0" w:type="auto"/>
          </w:tcPr>
          <w:p w14:paraId="3AD174DC" w14:textId="77777777" w:rsidR="00D56C33" w:rsidRDefault="00000000">
            <w:pPr>
              <w:jc w:val="center"/>
            </w:pPr>
            <w:bookmarkStart w:id="19" w:name="fig-id.pmcc7d4jkx1a"/>
            <w:r>
              <w:rPr>
                <w:noProof/>
              </w:rPr>
              <w:drawing>
                <wp:inline distT="0" distB="0" distL="0" distR="0" wp14:anchorId="37A7E383" wp14:editId="3ECFE9D0">
                  <wp:extent cx="5824728" cy="3495405"/>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manuscript/img_1.png"/>
                          <pic:cNvPicPr>
                            <a:picLocks noChangeAspect="1" noChangeArrowheads="1"/>
                          </pic:cNvPicPr>
                        </pic:nvPicPr>
                        <pic:blipFill>
                          <a:blip r:embed="rId46"/>
                          <a:stretch>
                            <a:fillRect/>
                          </a:stretch>
                        </pic:blipFill>
                        <pic:spPr bwMode="auto">
                          <a:xfrm>
                            <a:off x="0" y="0"/>
                            <a:ext cx="5824728" cy="3495405"/>
                          </a:xfrm>
                          <a:prstGeom prst="rect">
                            <a:avLst/>
                          </a:prstGeom>
                          <a:noFill/>
                          <a:ln w="9525">
                            <a:noFill/>
                            <a:headEnd/>
                            <a:tailEnd/>
                          </a:ln>
                        </pic:spPr>
                      </pic:pic>
                    </a:graphicData>
                  </a:graphic>
                </wp:inline>
              </w:drawing>
            </w:r>
          </w:p>
          <w:p w14:paraId="107CFCCF" w14:textId="77777777" w:rsidR="00D56C33" w:rsidRDefault="00000000">
            <w:pPr>
              <w:pStyle w:val="ImageCaption"/>
              <w:jc w:val="left"/>
            </w:pPr>
            <w:r>
              <w:t>Fig.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tc>
        <w:bookmarkEnd w:id="19"/>
      </w:tr>
    </w:tbl>
    <w:p w14:paraId="32BA5BB4" w14:textId="77777777" w:rsidR="00D56C33" w:rsidRDefault="00000000">
      <w:pPr>
        <w:pStyle w:val="Ttulo2"/>
      </w:pPr>
      <w:bookmarkStart w:id="20" w:name="research-tools-and-training"/>
      <w:bookmarkEnd w:id="18"/>
      <w:r>
        <w:lastRenderedPageBreak/>
        <w:t>Research tools and training</w:t>
      </w:r>
    </w:p>
    <w:p w14:paraId="325CD378" w14:textId="77777777" w:rsidR="00D56C33" w:rsidRDefault="00000000">
      <w:pPr>
        <w:pStyle w:val="FirstParagraph"/>
      </w:pPr>
      <w:r>
        <w:t>The frequency with which each tool was used by the students was evaluated to determine the relevance of the training in the use of research tools during JC implementation</w:t>
      </w:r>
    </w:p>
    <w:p w14:paraId="2E297C96" w14:textId="77777777" w:rsidR="00D56C33"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56C33" w14:paraId="7049022C" w14:textId="77777777">
        <w:tc>
          <w:tcPr>
            <w:tcW w:w="0" w:type="auto"/>
          </w:tcPr>
          <w:p w14:paraId="089D3FBE" w14:textId="77777777" w:rsidR="00D56C33" w:rsidRDefault="00000000">
            <w:pPr>
              <w:jc w:val="center"/>
            </w:pPr>
            <w:bookmarkStart w:id="21" w:name="fig-id.6pfwogtac6re"/>
            <w:r>
              <w:rPr>
                <w:noProof/>
              </w:rPr>
              <w:lastRenderedPageBreak/>
              <w:drawing>
                <wp:inline distT="0" distB="0" distL="0" distR="0" wp14:anchorId="4949A681" wp14:editId="298589D1">
                  <wp:extent cx="5824728" cy="5824728"/>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anuscript/img_2.png"/>
                          <pic:cNvPicPr>
                            <a:picLocks noChangeAspect="1" noChangeArrowheads="1"/>
                          </pic:cNvPicPr>
                        </pic:nvPicPr>
                        <pic:blipFill>
                          <a:blip r:embed="rId47"/>
                          <a:stretch>
                            <a:fillRect/>
                          </a:stretch>
                        </pic:blipFill>
                        <pic:spPr bwMode="auto">
                          <a:xfrm>
                            <a:off x="0" y="0"/>
                            <a:ext cx="5824728" cy="5824728"/>
                          </a:xfrm>
                          <a:prstGeom prst="rect">
                            <a:avLst/>
                          </a:prstGeom>
                          <a:noFill/>
                          <a:ln w="9525">
                            <a:noFill/>
                            <a:headEnd/>
                            <a:tailEnd/>
                          </a:ln>
                        </pic:spPr>
                      </pic:pic>
                    </a:graphicData>
                  </a:graphic>
                </wp:inline>
              </w:drawing>
            </w:r>
          </w:p>
          <w:p w14:paraId="13A306CF" w14:textId="77777777" w:rsidR="00D56C33" w:rsidRDefault="00000000">
            <w:pPr>
              <w:pStyle w:val="ImageCaption"/>
              <w:jc w:val="left"/>
            </w:pPr>
            <w:r>
              <w:t>Fig.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tc>
        <w:bookmarkEnd w:id="21"/>
      </w:tr>
    </w:tbl>
    <w:p w14:paraId="3BE53D0F" w14:textId="77777777" w:rsidR="00D56C33" w:rsidRDefault="00000000">
      <w:pPr>
        <w:pStyle w:val="Ttulo2"/>
      </w:pPr>
      <w:bookmarkStart w:id="22" w:name="progress-in-essay-grades"/>
      <w:bookmarkEnd w:id="20"/>
      <w:r>
        <w:t>Progress in essay grades</w:t>
      </w:r>
    </w:p>
    <w:p w14:paraId="646431A7" w14:textId="77777777" w:rsidR="00D56C33" w:rsidRDefault="00000000">
      <w:pPr>
        <w:pStyle w:val="FirstParagraph"/>
      </w:pPr>
      <w:r>
        <w:t>Essay by groups was the final product of each Journal Club. Essay grades after each journal club were compared among the five sections during two academic semesters in the plant genetics lecture.</w:t>
      </w:r>
    </w:p>
    <w:p w14:paraId="72D1BF43" w14:textId="77777777" w:rsidR="00D56C33"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w:t>
      </w:r>
      <w:r>
        <w:lastRenderedPageBreak/>
        <w:t>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73A3673F" w14:textId="77777777" w:rsidR="00D56C33"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D56C33" w14:paraId="6CC2F00B" w14:textId="77777777">
        <w:tc>
          <w:tcPr>
            <w:tcW w:w="0" w:type="auto"/>
          </w:tcPr>
          <w:p w14:paraId="5EBCCA1B" w14:textId="77777777" w:rsidR="00D56C33" w:rsidRDefault="00000000">
            <w:pPr>
              <w:jc w:val="center"/>
            </w:pPr>
            <w:bookmarkStart w:id="23" w:name="fig-id.y18qqmtszisb"/>
            <w:r>
              <w:rPr>
                <w:noProof/>
              </w:rPr>
              <w:drawing>
                <wp:inline distT="0" distB="0" distL="0" distR="0" wp14:anchorId="0304E06F" wp14:editId="6D22BD11">
                  <wp:extent cx="5824728" cy="2329322"/>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manuscript/img_3.png"/>
                          <pic:cNvPicPr>
                            <a:picLocks noChangeAspect="1" noChangeArrowheads="1"/>
                          </pic:cNvPicPr>
                        </pic:nvPicPr>
                        <pic:blipFill>
                          <a:blip r:embed="rId48"/>
                          <a:stretch>
                            <a:fillRect/>
                          </a:stretch>
                        </pic:blipFill>
                        <pic:spPr bwMode="auto">
                          <a:xfrm>
                            <a:off x="0" y="0"/>
                            <a:ext cx="5824728" cy="2329322"/>
                          </a:xfrm>
                          <a:prstGeom prst="rect">
                            <a:avLst/>
                          </a:prstGeom>
                          <a:noFill/>
                          <a:ln w="9525">
                            <a:noFill/>
                            <a:headEnd/>
                            <a:tailEnd/>
                          </a:ln>
                        </pic:spPr>
                      </pic:pic>
                    </a:graphicData>
                  </a:graphic>
                </wp:inline>
              </w:drawing>
            </w:r>
          </w:p>
          <w:p w14:paraId="0BA24F25" w14:textId="77777777" w:rsidR="00D56C33" w:rsidRDefault="00000000">
            <w:pPr>
              <w:pStyle w:val="ImageCaption"/>
              <w:jc w:val="left"/>
            </w:pPr>
            <w:r>
              <w:t>Fig.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tc>
        <w:bookmarkEnd w:id="23"/>
      </w:tr>
    </w:tbl>
    <w:p w14:paraId="0D7FB948" w14:textId="77777777" w:rsidR="00D56C33" w:rsidRDefault="00D56C33">
      <w:pPr>
        <w:pStyle w:val="Ttulo1"/>
      </w:pPr>
      <w:bookmarkStart w:id="24" w:name="section-2"/>
      <w:bookmarkEnd w:id="17"/>
      <w:bookmarkEnd w:id="22"/>
    </w:p>
    <w:p w14:paraId="77F3A631" w14:textId="77777777" w:rsidR="00D56C33" w:rsidRDefault="00000000">
      <w:r>
        <w:br w:type="page"/>
      </w:r>
    </w:p>
    <w:p w14:paraId="593B97FE" w14:textId="77777777" w:rsidR="00D56C33" w:rsidRDefault="00000000">
      <w:pPr>
        <w:pStyle w:val="Ttulo1"/>
      </w:pPr>
      <w:bookmarkStart w:id="25" w:name="discussion"/>
      <w:bookmarkEnd w:id="24"/>
      <w:r>
        <w:lastRenderedPageBreak/>
        <w:t>Discussion</w:t>
      </w:r>
    </w:p>
    <w:p w14:paraId="5E42BE38" w14:textId="77777777" w:rsidR="00D56C33" w:rsidRDefault="00000000">
      <w:pPr>
        <w:pStyle w:val="FirstParagraph"/>
      </w:pPr>
      <w:r>
        <w:t xml:space="preserve">With the advent of the COVID-19 pandemic in 2020, there was a huge change in the development of lectures in the university worldwide </w:t>
      </w:r>
      <w:hyperlink r:id="rId49">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50">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4188471B" w14:textId="77777777" w:rsidR="00D56C33" w:rsidRDefault="00000000">
      <w:pPr>
        <w:pStyle w:val="Textoindependiente"/>
      </w:pPr>
      <w:r>
        <w:t xml:space="preserve">For a long time, JC was used for teaching and knowledge sharing in medicine </w:t>
      </w:r>
      <w:hyperlink r:id="rId51">
        <w:r>
          <w:rPr>
            <w:rStyle w:val="Hipervnculo"/>
          </w:rPr>
          <w:t>(Aweid et al. 2022; Ozkara et al. 2022)</w:t>
        </w:r>
      </w:hyperlink>
      <w:r>
        <w:t xml:space="preserve">, and in post-graduate education </w:t>
      </w:r>
      <w:hyperlink r:id="rId52">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53">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241CABB4" w14:textId="77777777" w:rsidR="00D56C33"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4">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5">
        <w:r>
          <w:rPr>
            <w:rStyle w:val="Hipervnculo"/>
          </w:rPr>
          <w:t>(Golden 2023; Ilic et al. 2020; Taverna et al. 2022)</w:t>
        </w:r>
      </w:hyperlink>
      <w:r>
        <w:t>.</w:t>
      </w:r>
    </w:p>
    <w:p w14:paraId="7AF3EA82" w14:textId="77777777" w:rsidR="00D56C33" w:rsidRDefault="00000000">
      <w:pPr>
        <w:pStyle w:val="Textoindependiente"/>
      </w:pPr>
      <w:r>
        <w:t xml:space="preserve">In plant sciences lectures, field practices are an important component in the education of the students </w:t>
      </w:r>
      <w:hyperlink r:id="rId56">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57">
        <w:r>
          <w:rPr>
            <w:rStyle w:val="Hipervnculo"/>
          </w:rPr>
          <w:t>(McKim et al. 2021; Sahu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7A78806C" w14:textId="77777777" w:rsidR="00D56C33" w:rsidRDefault="00000000">
      <w:pPr>
        <w:pStyle w:val="Textoindependiente"/>
      </w:pPr>
      <w:r>
        <w:t xml:space="preserve">An advantage of implementing a journal club with essay writing is the reduction of cheating and plagiarism </w:t>
      </w:r>
      <w:hyperlink r:id="rId58">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7BE3B188" w14:textId="77777777" w:rsidR="00D56C33" w:rsidRDefault="00000000">
      <w:pPr>
        <w:pStyle w:val="Textoindependiente"/>
      </w:pPr>
      <w:r>
        <w:lastRenderedPageBreak/>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691EA9D0" w14:textId="77777777" w:rsidR="00D56C33"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9">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6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86570B2" w14:textId="77777777" w:rsidR="00D56C33" w:rsidRDefault="00000000">
      <w:pPr>
        <w:pStyle w:val="Ttulo1"/>
      </w:pPr>
      <w:bookmarkStart w:id="26" w:name="conclusion"/>
      <w:bookmarkEnd w:id="25"/>
      <w:r>
        <w:t>Conclusion</w:t>
      </w:r>
    </w:p>
    <w:p w14:paraId="46A1383A" w14:textId="77777777" w:rsidR="00D56C33"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31F6E190" w14:textId="77777777" w:rsidR="00D56C33" w:rsidRDefault="00000000">
      <w:pPr>
        <w:pStyle w:val="Ttulo1"/>
      </w:pPr>
      <w:bookmarkStart w:id="27" w:name="data-availability"/>
      <w:bookmarkEnd w:id="26"/>
      <w:r>
        <w:t>Data availability</w:t>
      </w:r>
    </w:p>
    <w:p w14:paraId="673818A4" w14:textId="77777777" w:rsidR="00D56C33" w:rsidRDefault="00000000">
      <w:pPr>
        <w:pStyle w:val="FirstParagraph"/>
      </w:pPr>
      <w:r>
        <w:t>The data and the reproducible analysis are available in Supplementary File 3.</w:t>
      </w:r>
    </w:p>
    <w:p w14:paraId="6E1648C8" w14:textId="77777777" w:rsidR="00D56C33" w:rsidRDefault="00D56C33">
      <w:pPr>
        <w:pStyle w:val="Ttulo1"/>
      </w:pPr>
      <w:bookmarkStart w:id="28" w:name="section-3"/>
      <w:bookmarkEnd w:id="27"/>
    </w:p>
    <w:p w14:paraId="67F30E80" w14:textId="77777777" w:rsidR="00D56C33" w:rsidRDefault="00000000">
      <w:r>
        <w:br w:type="page"/>
      </w:r>
    </w:p>
    <w:p w14:paraId="7280296D" w14:textId="77777777" w:rsidR="00D56C33" w:rsidRDefault="00000000">
      <w:pPr>
        <w:pStyle w:val="Ttulo1"/>
      </w:pPr>
      <w:bookmarkStart w:id="29" w:name="references"/>
      <w:bookmarkEnd w:id="28"/>
      <w:r>
        <w:lastRenderedPageBreak/>
        <w:t>References</w:t>
      </w:r>
    </w:p>
    <w:p w14:paraId="39C22E23" w14:textId="77777777" w:rsidR="00D56C33" w:rsidRDefault="00000000">
      <w:pPr>
        <w:pStyle w:val="FirstParagraph"/>
      </w:pPr>
      <w:hyperlink r:id="rId61">
        <w:r>
          <w:rPr>
            <w:rStyle w:val="Hipervnculo"/>
          </w:rPr>
          <w:t>Allaire, J. J., Teague, C., Scheidegger, C., Xie, Y., &amp; Dervieux, C. (2023). Quarto: open-source scientific and technical publishing system built on Pandoc. https://quarto.org/</w:t>
        </w:r>
      </w:hyperlink>
    </w:p>
    <w:p w14:paraId="6970D226" w14:textId="77777777" w:rsidR="00D56C33" w:rsidRDefault="00000000">
      <w:pPr>
        <w:pStyle w:val="Textoindependiente"/>
      </w:pPr>
      <w:hyperlink r:id="rId6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283AE90D" w14:textId="77777777" w:rsidR="00D56C33" w:rsidRDefault="00000000">
      <w:pPr>
        <w:pStyle w:val="Textoindependiente"/>
      </w:pPr>
      <w:hyperlink r:id="rId6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70B6B1D" w14:textId="77777777" w:rsidR="00D56C33" w:rsidRDefault="00000000">
      <w:pPr>
        <w:pStyle w:val="Textoindependiente"/>
      </w:pPr>
      <w:hyperlink r:id="rId6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0C193E1C" w14:textId="77777777" w:rsidR="00D56C33" w:rsidRDefault="00000000">
      <w:pPr>
        <w:pStyle w:val="Textoindependiente"/>
      </w:pPr>
      <w:hyperlink r:id="rId65">
        <w:r>
          <w:rPr>
            <w:rStyle w:val="Hipervnculo"/>
          </w:rPr>
          <w:t xml:space="preserve">Daloos, Ma. L. A. S., &amp; Paderna, E. E. S. (2023). 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3F707457" w14:textId="77777777" w:rsidR="00D56C33" w:rsidRDefault="00000000">
      <w:pPr>
        <w:pStyle w:val="Textoindependiente"/>
      </w:pPr>
      <w:hyperlink r:id="rId6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582C01F9" w14:textId="77777777" w:rsidR="00D56C33" w:rsidRDefault="00000000">
      <w:pPr>
        <w:pStyle w:val="Textoindependiente"/>
      </w:pPr>
      <w:hyperlink r:id="rId6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B549B87" w14:textId="77777777" w:rsidR="00D56C33" w:rsidRDefault="00000000">
      <w:pPr>
        <w:pStyle w:val="Textoindependiente"/>
      </w:pPr>
      <w:hyperlink r:id="rId68">
        <w:r>
          <w:rPr>
            <w:rStyle w:val="Hipervnculo"/>
          </w:rPr>
          <w:t>Fellows, I. (2018). wordcloud: Word Clouds. https://CRAN.R-project.org/package=wordcloud</w:t>
        </w:r>
      </w:hyperlink>
    </w:p>
    <w:p w14:paraId="67DF5D5C" w14:textId="77777777" w:rsidR="00D56C33" w:rsidRDefault="00000000">
      <w:pPr>
        <w:pStyle w:val="Textoindependiente"/>
      </w:pPr>
      <w:hyperlink r:id="rId69">
        <w:r>
          <w:rPr>
            <w:rStyle w:val="Hipervnculo"/>
          </w:rPr>
          <w:t xml:space="preserve">Fleischner, T. L., Espinoza, R. E., Gerrish, G. A., Greene, H. W., Kimmerer, R. W., Lacey, E. A., et al.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7F0D9205" w14:textId="77777777" w:rsidR="00D56C33" w:rsidRDefault="00000000">
      <w:pPr>
        <w:pStyle w:val="Textoindependiente"/>
      </w:pPr>
      <w:hyperlink r:id="rId70">
        <w:r>
          <w:rPr>
            <w:rStyle w:val="Hipervnculo"/>
          </w:rPr>
          <w:t xml:space="preserve">Ganzert, M., Huber, S., Kaya, M., Sepin, S., &amp; Melzer, P. (2017). 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6A7D6D5" w14:textId="77777777" w:rsidR="00D56C33" w:rsidRDefault="00000000">
      <w:pPr>
        <w:pStyle w:val="Textoindependiente"/>
      </w:pPr>
      <w:hyperlink r:id="rId7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FE97D86" w14:textId="77777777" w:rsidR="00D56C33" w:rsidRDefault="00000000">
      <w:pPr>
        <w:pStyle w:val="Textoindependiente"/>
      </w:pPr>
      <w:hyperlink r:id="rId7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2B8156D9" w14:textId="77777777" w:rsidR="00D56C33" w:rsidRDefault="00000000">
      <w:pPr>
        <w:pStyle w:val="Textoindependiente"/>
      </w:pPr>
      <w:hyperlink r:id="rId7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1BED7C28" w14:textId="77777777" w:rsidR="00D56C33" w:rsidRDefault="00000000">
      <w:pPr>
        <w:pStyle w:val="Textoindependiente"/>
      </w:pPr>
      <w:hyperlink r:id="rId7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0C0BC4A" w14:textId="77777777" w:rsidR="00D56C33" w:rsidRDefault="00000000">
      <w:pPr>
        <w:pStyle w:val="Textoindependiente"/>
      </w:pPr>
      <w:hyperlink r:id="rId75">
        <w:r>
          <w:rPr>
            <w:rStyle w:val="Hipervnculo"/>
          </w:rPr>
          <w:t>Hothorn, T., Bretz, F., Westfall, P., Heiberger, R. M., Schuetzenmeister, A., &amp; Scheibe, S. (2023). multcomp: Simultaneous Inference in General Parametric Models. https://cran.r-project.org/package=multcomp</w:t>
        </w:r>
      </w:hyperlink>
    </w:p>
    <w:p w14:paraId="7D04075F" w14:textId="77777777" w:rsidR="00D56C33" w:rsidRDefault="00000000">
      <w:pPr>
        <w:pStyle w:val="Textoindependiente"/>
      </w:pPr>
      <w:hyperlink r:id="rId76">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1E9BB2F6" w14:textId="77777777" w:rsidR="00D56C33" w:rsidRDefault="00000000">
      <w:pPr>
        <w:pStyle w:val="Textoindependiente"/>
      </w:pPr>
      <w:hyperlink r:id="rId77">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562D5883" w14:textId="77777777" w:rsidR="00D56C33" w:rsidRDefault="00000000">
      <w:pPr>
        <w:pStyle w:val="Textoindependiente"/>
      </w:pPr>
      <w:hyperlink r:id="rId78">
        <w:r>
          <w:rPr>
            <w:rStyle w:val="Hipervnculo"/>
          </w:rPr>
          <w:t>Lenth, R. V., Buerkner, P., Giné-Vázquez, I., Herve, M., Jung, M., Love, J., et al. (2023). emmeans: Estimated Marginal Means, aka Least-Squares Means. https://cran.r-project.org/package=emmeans</w:t>
        </w:r>
      </w:hyperlink>
    </w:p>
    <w:p w14:paraId="24A98EEE" w14:textId="77777777" w:rsidR="00D56C33" w:rsidRDefault="00000000">
      <w:pPr>
        <w:pStyle w:val="Textoindependiente"/>
      </w:pPr>
      <w:hyperlink r:id="rId79">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17DD052C" w14:textId="77777777" w:rsidR="00D56C33" w:rsidRDefault="00000000">
      <w:pPr>
        <w:pStyle w:val="Textoindependiente"/>
      </w:pPr>
      <w:hyperlink r:id="rId80">
        <w:r>
          <w:rPr>
            <w:rStyle w:val="Hipervnculo"/>
          </w:rPr>
          <w:t>Lozano-Isla, F. (2022). inti: Tools and Statistical Procedures in Plant Science. https://CRAN.R-project.org/package=inti</w:t>
        </w:r>
      </w:hyperlink>
    </w:p>
    <w:p w14:paraId="151C321E" w14:textId="77777777" w:rsidR="00D56C33" w:rsidRDefault="00000000">
      <w:pPr>
        <w:pStyle w:val="Textoindependiente"/>
      </w:pPr>
      <w:hyperlink r:id="rId8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75BB6729" w14:textId="77777777" w:rsidR="00D56C33" w:rsidRDefault="00000000">
      <w:pPr>
        <w:pStyle w:val="Textoindependiente"/>
      </w:pPr>
      <w:hyperlink r:id="rId8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31718DED" w14:textId="77777777" w:rsidR="00D56C33" w:rsidRDefault="00000000">
      <w:pPr>
        <w:pStyle w:val="Textoindependiente"/>
      </w:pPr>
      <w:hyperlink r:id="rId8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C5E84A7" w14:textId="77777777" w:rsidR="00D56C33" w:rsidRDefault="00000000">
      <w:pPr>
        <w:pStyle w:val="Textoindependiente"/>
      </w:pPr>
      <w:hyperlink r:id="rId8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0113E66B" w14:textId="77777777" w:rsidR="00D56C33" w:rsidRDefault="00000000">
      <w:pPr>
        <w:pStyle w:val="Textoindependiente"/>
      </w:pPr>
      <w:hyperlink r:id="rId8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737B5223" w14:textId="77777777" w:rsidR="00D56C33" w:rsidRDefault="00000000">
      <w:pPr>
        <w:pStyle w:val="Textoindependiente"/>
      </w:pPr>
      <w:hyperlink r:id="rId86">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D0AFC8E" w14:textId="77777777" w:rsidR="00D56C33" w:rsidRDefault="00000000">
      <w:pPr>
        <w:pStyle w:val="Textoindependiente"/>
      </w:pPr>
      <w:hyperlink r:id="rId87">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987B1ED" w14:textId="77777777" w:rsidR="00D56C33" w:rsidRDefault="00000000">
      <w:pPr>
        <w:pStyle w:val="Textoindependiente"/>
      </w:pPr>
      <w:hyperlink r:id="rId88">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35C17883" w14:textId="77777777" w:rsidR="00D56C33" w:rsidRDefault="00000000">
      <w:pPr>
        <w:pStyle w:val="Textoindependiente"/>
      </w:pPr>
      <w:hyperlink r:id="rId89">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5A3901E5" w14:textId="77777777" w:rsidR="00D56C33" w:rsidRDefault="00000000">
      <w:pPr>
        <w:pStyle w:val="Textoindependiente"/>
      </w:pPr>
      <w:hyperlink r:id="rId90">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580A92E5" w14:textId="77777777" w:rsidR="00D56C33" w:rsidRDefault="00000000">
      <w:pPr>
        <w:pStyle w:val="Textoindependiente"/>
      </w:pPr>
      <w:hyperlink r:id="rId91">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8B239D4" w14:textId="77777777" w:rsidR="00D56C33" w:rsidRDefault="00000000">
      <w:pPr>
        <w:pStyle w:val="Textoindependiente"/>
      </w:pPr>
      <w:hyperlink r:id="rId92">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8613D4D" w14:textId="77777777" w:rsidR="00D56C33" w:rsidRDefault="00000000">
      <w:pPr>
        <w:pStyle w:val="Textoindependiente"/>
      </w:pPr>
      <w:hyperlink r:id="rId93">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25799129" w14:textId="77777777" w:rsidR="00D56C33" w:rsidRDefault="00000000">
      <w:pPr>
        <w:pStyle w:val="Textoindependiente"/>
      </w:pPr>
      <w:hyperlink r:id="rId94">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43C291BC" w14:textId="77777777" w:rsidR="00D56C33" w:rsidRDefault="00000000">
      <w:pPr>
        <w:pStyle w:val="Textoindependiente"/>
      </w:pPr>
      <w:hyperlink r:id="rId95">
        <w:r>
          <w:rPr>
            <w:rStyle w:val="Hipervnculo"/>
          </w:rPr>
          <w:t xml:space="preserve">Taverna, M., Bucher, J. N., Weniger, M., Gropp, R., Lee, S. M. L., Mayer, B., et al. (2022).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1A5DA9D9" w14:textId="77777777" w:rsidR="00D56C33" w:rsidRDefault="00000000">
      <w:pPr>
        <w:pStyle w:val="Textoindependiente"/>
      </w:pPr>
      <w:hyperlink r:id="rId96">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1649A76D" w14:textId="77777777" w:rsidR="00D56C33" w:rsidRDefault="00000000">
      <w:pPr>
        <w:pStyle w:val="Textoindependiente"/>
      </w:pPr>
      <w:hyperlink r:id="rId97">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22A8BFEA" w14:textId="77777777" w:rsidR="00D56C33" w:rsidRDefault="00000000">
      <w:pPr>
        <w:pStyle w:val="Textoindependiente"/>
      </w:pPr>
      <w:hyperlink r:id="rId98">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3ED73A24" w14:textId="3754D984" w:rsidR="00905B9F" w:rsidRDefault="00000000">
      <w:pPr>
        <w:pStyle w:val="Textoindependiente"/>
        <w:rPr>
          <w:rStyle w:val="Hipervnculo"/>
        </w:rPr>
      </w:pPr>
      <w:hyperlink r:id="rId99">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9"/>
    </w:p>
    <w:p w14:paraId="4D2964CF" w14:textId="77777777" w:rsidR="00905B9F" w:rsidRDefault="00905B9F">
      <w:pPr>
        <w:spacing w:line="240" w:lineRule="auto"/>
        <w:jc w:val="left"/>
        <w:rPr>
          <w:rStyle w:val="Hipervnculo"/>
        </w:rPr>
      </w:pPr>
      <w:r>
        <w:rPr>
          <w:rStyle w:val="Hipervnculo"/>
        </w:rPr>
        <w:br w:type="page"/>
      </w:r>
    </w:p>
    <w:p w14:paraId="1B89B517" w14:textId="77777777" w:rsidR="00905B9F" w:rsidRDefault="00905B9F" w:rsidP="00905B9F">
      <w:pPr>
        <w:pStyle w:val="Textoindependiente"/>
      </w:pPr>
      <w:r>
        <w:rPr>
          <w:b/>
          <w:bCs/>
        </w:rPr>
        <w:lastRenderedPageBreak/>
        <w:t>Conflict of interest</w:t>
      </w:r>
    </w:p>
    <w:p w14:paraId="0CF4FFA3" w14:textId="77777777" w:rsidR="00905B9F" w:rsidRDefault="00905B9F" w:rsidP="00905B9F">
      <w:pPr>
        <w:pStyle w:val="Textoindependiente"/>
      </w:pPr>
      <w:r>
        <w:t>Authors declares no conflicts of interest.</w:t>
      </w:r>
    </w:p>
    <w:p w14:paraId="0836BF48" w14:textId="77777777" w:rsidR="00D56C33" w:rsidRDefault="00D56C33">
      <w:pPr>
        <w:pStyle w:val="Textoindependiente"/>
      </w:pPr>
    </w:p>
    <w:sectPr w:rsidR="00D56C33" w:rsidSect="00995D7F">
      <w:footerReference w:type="default" r:id="rId10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B465" w14:textId="77777777" w:rsidR="008405D1" w:rsidRDefault="008405D1">
      <w:pPr>
        <w:spacing w:after="0" w:line="240" w:lineRule="auto"/>
      </w:pPr>
      <w:r>
        <w:separator/>
      </w:r>
    </w:p>
  </w:endnote>
  <w:endnote w:type="continuationSeparator" w:id="0">
    <w:p w14:paraId="27E4047B" w14:textId="77777777" w:rsidR="008405D1" w:rsidRDefault="00840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CA6AB48"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105D774"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0254" w14:textId="77777777" w:rsidR="008405D1" w:rsidRDefault="008405D1">
      <w:r>
        <w:separator/>
      </w:r>
    </w:p>
  </w:footnote>
  <w:footnote w:type="continuationSeparator" w:id="0">
    <w:p w14:paraId="5341DA05" w14:textId="77777777" w:rsidR="008405D1" w:rsidRDefault="00840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4868444">
    <w:abstractNumId w:val="10"/>
  </w:num>
  <w:num w:numId="37" w16cid:durableId="200443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43C6B"/>
    <w:rsid w:val="004E4986"/>
    <w:rsid w:val="008405D1"/>
    <w:rsid w:val="00905B9F"/>
    <w:rsid w:val="0093208B"/>
    <w:rsid w:val="00A127DF"/>
    <w:rsid w:val="00D56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855C"/>
  <w15:docId w15:val="{4BD00851-A7F6-46F9-B25F-703790D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380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34" Type="http://schemas.openxmlformats.org/officeDocument/2006/relationships/hyperlink" Target="https://doi.org/10.48550/arXiv.2110.11187" TargetMode="External"/><Relationship Id="rId42" Type="http://schemas.openxmlformats.org/officeDocument/2006/relationships/hyperlink" Target="https://www.zotero.org/google-docs/?pVBDKG" TargetMode="External"/><Relationship Id="rId47" Type="http://schemas.openxmlformats.org/officeDocument/2006/relationships/image" Target="media/image3.png"/><Relationship Id="rId50" Type="http://schemas.openxmlformats.org/officeDocument/2006/relationships/hyperlink" Target="https://www.zotero.org/google-docs/?iIpTun" TargetMode="External"/><Relationship Id="rId55" Type="http://schemas.openxmlformats.org/officeDocument/2006/relationships/hyperlink" Target="https://www.zotero.org/google-docs/?fKUFdz"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hyperlink" Target="https://www.zotero.org/google-docs/?h1YWHz" TargetMode="External"/><Relationship Id="rId97" Type="http://schemas.openxmlformats.org/officeDocument/2006/relationships/hyperlink" Target="https://www.zotero.org/google-docs/?h1YWHz"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h1YWHz" TargetMode="External"/><Relationship Id="rId92" Type="http://schemas.openxmlformats.org/officeDocument/2006/relationships/hyperlink" Target="https://www.zotero.org/google-docs/?h1YWHz" TargetMode="External"/><Relationship Id="rId2" Type="http://schemas.openxmlformats.org/officeDocument/2006/relationships/styles" Target="styles.xml"/><Relationship Id="rId16" Type="http://schemas.openxmlformats.org/officeDocument/2006/relationships/hyperlink" Target="https://www.zotero.org/google-docs/?tcBAPq" TargetMode="External"/><Relationship Id="rId29" Type="http://schemas.openxmlformats.org/officeDocument/2006/relationships/hyperlink" Target="https://www.zotero.org/google-docs/?ZeYNbJ" TargetMode="External"/><Relationship Id="rId11" Type="http://schemas.openxmlformats.org/officeDocument/2006/relationships/hyperlink" Target="https://www.zotero.org/google-docs/?wi6LC5" TargetMode="External"/><Relationship Id="rId24" Type="http://schemas.openxmlformats.org/officeDocument/2006/relationships/hyperlink" Target="https://www.zotero.org/google-docs/?zdVyo0"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40" Type="http://schemas.openxmlformats.org/officeDocument/2006/relationships/hyperlink" Target="https://www.zotero.org/google-docs/?U07ghK" TargetMode="External"/><Relationship Id="rId45" Type="http://schemas.openxmlformats.org/officeDocument/2006/relationships/hyperlink" Target="https://www.zotero.org/google-docs/?dAkyH6" TargetMode="External"/><Relationship Id="rId53" Type="http://schemas.openxmlformats.org/officeDocument/2006/relationships/hyperlink" Target="https://www.zotero.org/google-docs/?3Vi89N" TargetMode="External"/><Relationship Id="rId58" Type="http://schemas.openxmlformats.org/officeDocument/2006/relationships/hyperlink" Target="https://www.zotero.org/google-docs/?DKO3gL" TargetMode="External"/><Relationship Id="rId66"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87" Type="http://schemas.openxmlformats.org/officeDocument/2006/relationships/hyperlink" Target="https://www.zotero.org/google-docs/?h1YWHz"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90" Type="http://schemas.openxmlformats.org/officeDocument/2006/relationships/hyperlink" Target="https://www.zotero.org/google-docs/?h1YWHz" TargetMode="External"/><Relationship Id="rId95" Type="http://schemas.openxmlformats.org/officeDocument/2006/relationships/hyperlink" Target="https://www.zotero.org/google-docs/?h1YWHz"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30" Type="http://schemas.openxmlformats.org/officeDocument/2006/relationships/hyperlink" Target="https://www.zotero.org/google-docs/?0B5Gqm" TargetMode="External"/><Relationship Id="rId35" Type="http://schemas.openxmlformats.org/officeDocument/2006/relationships/hyperlink" Target="https://www.nature.com/articles/s41588-022-01046-7" TargetMode="External"/><Relationship Id="rId43" Type="http://schemas.openxmlformats.org/officeDocument/2006/relationships/hyperlink" Target="https://www.zotero.org/google-docs/?gA9JQi" TargetMode="External"/><Relationship Id="rId48" Type="http://schemas.openxmlformats.org/officeDocument/2006/relationships/image" Target="media/image4.png"/><Relationship Id="rId56" Type="http://schemas.openxmlformats.org/officeDocument/2006/relationships/hyperlink" Target="https://www.zotero.org/google-docs/?oTkCCh"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100" Type="http://schemas.openxmlformats.org/officeDocument/2006/relationships/footer" Target="footer1.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r9mwoa"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93" Type="http://schemas.openxmlformats.org/officeDocument/2006/relationships/hyperlink" Target="https://www.zotero.org/google-docs/?h1YWHz" TargetMode="External"/><Relationship Id="rId98" Type="http://schemas.openxmlformats.org/officeDocument/2006/relationships/hyperlink" Target="https://www.zotero.org/google-docs/?h1YWHz" TargetMode="Externa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46" Type="http://schemas.openxmlformats.org/officeDocument/2006/relationships/image" Target="media/image2.png"/><Relationship Id="rId59" Type="http://schemas.openxmlformats.org/officeDocument/2006/relationships/hyperlink" Target="https://www.zotero.org/google-docs/?3zvTGC"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6z4JE3"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hyperlink" Target="https://www.zotero.org/google-docs/?h1YWHz" TargetMode="External"/><Relationship Id="rId91" Type="http://schemas.openxmlformats.org/officeDocument/2006/relationships/hyperlink" Target="https://www.zotero.org/google-docs/?h1YWHz" TargetMode="External"/><Relationship Id="rId96"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JNDh8q" TargetMode="External"/><Relationship Id="rId57" Type="http://schemas.openxmlformats.org/officeDocument/2006/relationships/hyperlink" Target="https://www.zotero.org/google-docs/?skHPA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2YZZUI" TargetMode="External"/><Relationship Id="rId52" Type="http://schemas.openxmlformats.org/officeDocument/2006/relationships/hyperlink" Target="https://www.zotero.org/google-docs/?GfRcyR" TargetMode="External"/><Relationship Id="rId60" Type="http://schemas.openxmlformats.org/officeDocument/2006/relationships/hyperlink" Target="https://www.zotero.org/google-docs/?6t00Gm"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 Id="rId94" Type="http://schemas.openxmlformats.org/officeDocument/2006/relationships/hyperlink" Target="https://www.zotero.org/google-docs/?h1YWHz" TargetMode="External"/><Relationship Id="rId99" Type="http://schemas.openxmlformats.org/officeDocument/2006/relationships/hyperlink" Target="https://www.zotero.org/google-docs/?h1YWH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6614</Words>
  <Characters>36381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4</cp:revision>
  <dcterms:created xsi:type="dcterms:W3CDTF">2023-04-11T00:31:00Z</dcterms:created>
  <dcterms:modified xsi:type="dcterms:W3CDTF">2023-04-11T17:52:00Z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