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1</w:t>
      </w:r>
    </w:p>
    <w:p>
      <w:r>
        <w:t xml:space="preserve">1. На штрафной стоянке наугад выбирают автомобиль с четырехзначным номером. Найти вероятность того, что его номер: </w:t>
        <w:br/>
        <w:t xml:space="preserve">a) не содержит нечетных цифр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