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Pick</w:t>
      </w:r>
      <w:r>
        <w:t xml:space="preserve"> </w:t>
      </w:r>
      <w:r>
        <w:t xml:space="preserve">four</w:t>
      </w:r>
      <w:r>
        <w:t xml:space="preserve"> </w:t>
      </w:r>
      <w:r>
        <w:t xml:space="preserve">-</w:t>
      </w:r>
      <w:r>
        <w:t xml:space="preserve"> </w:t>
      </w:r>
      <w:r>
        <w:t xml:space="preserve">comparing</w:t>
      </w:r>
      <w:r>
        <w:t xml:space="preserve"> </w:t>
      </w:r>
      <w:r>
        <w:t xml:space="preserve">trends</w:t>
      </w:r>
      <w:r>
        <w:t xml:space="preserve"> </w:t>
      </w:r>
      <w:r>
        <w:t xml:space="preserve">in</w:t>
      </w:r>
      <w:r>
        <w:t xml:space="preserve"> </w:t>
      </w:r>
      <w:r>
        <w:t xml:space="preserve">population</w:t>
      </w:r>
      <w:r>
        <w:t xml:space="preserve"> </w:t>
      </w:r>
      <w:r>
        <w:t xml:space="preserve">over</w:t>
      </w:r>
      <w:r>
        <w:t xml:space="preserve"> </w:t>
      </w:r>
      <w:r>
        <w:t xml:space="preserve">time</w:t>
      </w:r>
    </w:p>
    <w:bookmarkStart w:id="21" w:name="purpose"/>
    <w:p>
      <w:pPr>
        <w:pStyle w:val="Heading2"/>
      </w:pPr>
      <w:r>
        <w:t xml:space="preserve">Purpose</w:t>
      </w:r>
    </w:p>
    <w:bookmarkEnd w:id="21"/>
    <w:p>
      <w:r>
        <w:t xml:space="preserve">The purpose of this report is to compare the population trends for four countries of your choosing.</w:t>
      </w:r>
    </w:p>
    <w:bookmarkStart w:id="22" w:name="required-libraries"/>
    <w:p>
      <w:pPr>
        <w:pStyle w:val="Heading2"/>
      </w:pPr>
      <w:r>
        <w:t xml:space="preserve">Required Libraries</w:t>
      </w:r>
    </w:p>
    <w:bookmarkEnd w:id="22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bookmarkStart w:id="23" w:name="data"/>
    <w:p>
      <w:pPr>
        <w:pStyle w:val="Heading2"/>
      </w:pPr>
      <w:r>
        <w:t xml:space="preserve">Data</w:t>
      </w:r>
    </w:p>
    <w:bookmarkEnd w:id="23"/>
    <w:p>
      <w:pPr>
        <w:numPr>
          <w:numId w:val="2"/>
          <w:ilvl w:val="0"/>
        </w:numPr>
      </w:pPr>
      <w:r>
        <w:t xml:space="preserve">Gapminder data</w:t>
      </w:r>
      <w:r>
        <w:t xml:space="preserve"> </w:t>
      </w:r>
      <w:hyperlink r:id="rId24">
        <w:r>
          <w:rPr>
            <w:rStyle w:val="Link"/>
          </w:rPr>
          <w:t xml:space="preserve">available here</w:t>
        </w:r>
      </w:hyperlink>
      <w:r>
        <w:t xml:space="preserve">.</w:t>
      </w:r>
      <w:r>
        <w:t xml:space="preserve"> </w:t>
      </w:r>
      <w:hyperlink r:id="rId25">
        <w:r>
          <w:rPr>
            <w:rStyle w:val="Link"/>
          </w:rPr>
          <w:t xml:space="preserve">Gapminder data is licensed CC-BY 3.0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Processed data via</w:t>
      </w:r>
      <w:r>
        <w:t xml:space="preserve"> </w:t>
      </w:r>
      <w:r>
        <w:t xml:space="preserve">[@jennybc]</w:t>
      </w:r>
      <w:r>
        <w:t xml:space="preserve">(</w:t>
      </w:r>
      <w:hyperlink r:id="rId26">
        <w:r>
          <w:rPr>
            <w:rStyle w:val="Link"/>
          </w:rPr>
          <w:t xml:space="preserve">https://github.com/jennybc</w:t>
        </w:r>
      </w:hyperlink>
      <w:r>
        <w:t xml:space="preserve">),</w:t>
      </w:r>
      <w:r>
        <w:t xml:space="preserve"> </w:t>
      </w:r>
      <w:hyperlink r:id="rId27">
        <w:r>
          <w:rPr>
            <w:rStyle w:val="Link"/>
          </w:rPr>
          <w:t xml:space="preserve">R package available here</w:t>
        </w:r>
      </w:hyperlink>
      <w:r>
        <w:t xml:space="preserve">. The</w:t>
      </w:r>
      <w:r>
        <w:t xml:space="preserve"> </w:t>
      </w:r>
      <w:hyperlink r:id="rId28">
        <w:r>
          <w:rPr>
            <w:rStyle w:val="Link"/>
          </w:rPr>
          <w:t xml:space="preserve">data-raw</w:t>
        </w:r>
      </w:hyperlink>
      <w:r>
        <w:t xml:space="preserve"> </w:t>
      </w:r>
      <w:r>
        <w:t xml:space="preserve">sub-directory reveals the journey from Gapminder.org's Excel workbooks to increasingly clean and tidy data.</w:t>
      </w:r>
    </w:p>
    <w:p>
      <w:r>
        <w:rPr>
          <w:b/>
        </w:rPr>
        <w:t xml:space="preserve">Read in data</w:t>
      </w:r>
      <w:r>
        <w:t xml:space="preserve">: To read in the data, make sure this file is in the same directory/folder as the</w:t>
      </w:r>
      <w:r>
        <w:t xml:space="preserve"> </w:t>
      </w:r>
      <w:r>
        <w:rPr>
          <w:rStyle w:val="VerbatimChar"/>
        </w:rPr>
        <w:t xml:space="preserve">gapminderDataFiveYear.txv</w:t>
      </w:r>
      <w:r>
        <w:t xml:space="preserve"> </w:t>
      </w:r>
      <w:r>
        <w:t xml:space="preserve">file. To set the proper working directory go to Session &gt; Set Working Directory &gt; To Source File Location.</w:t>
      </w:r>
    </w:p>
    <w:p>
      <w:pPr>
        <w:pStyle w:val="SourceCode"/>
      </w:pPr>
      <w:r>
        <w:rPr>
          <w:rStyle w:val="NormalTok"/>
        </w:rPr>
        <w:t xml:space="preserve">gapMinder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"../../gapminderDataFiveYear.tsv"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##Check data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(gapMinder) </w:t>
      </w:r>
      <w:r>
        <w:rPr>
          <w:rStyle w:val="CommentTok"/>
        </w:rPr>
        <w:t xml:space="preserve">#First 10 lines of dataset</w:t>
      </w:r>
    </w:p>
    <w:p>
      <w:pPr>
        <w:pStyle w:val="SourceCode"/>
      </w:pPr>
      <w:r>
        <w:rPr>
          <w:rStyle w:val="VerbatimChar"/>
        </w:rPr>
        <w:t xml:space="preserve">##       country year      pop continent lifeExp gdpPercap</w:t>
      </w:r>
      <w:r>
        <w:br w:type="textWrapping"/>
      </w:r>
      <w:r>
        <w:rPr>
          <w:rStyle w:val="VerbatimChar"/>
        </w:rPr>
        <w:t xml:space="preserve">## 1 Afghanistan 1952  8425333      Asia   28.80     779.4</w:t>
      </w:r>
      <w:r>
        <w:br w:type="textWrapping"/>
      </w:r>
      <w:r>
        <w:rPr>
          <w:rStyle w:val="VerbatimChar"/>
        </w:rPr>
        <w:t xml:space="preserve">## 2 Afghanistan 1957  9240934      Asia   30.33     820.9</w:t>
      </w:r>
      <w:r>
        <w:br w:type="textWrapping"/>
      </w:r>
      <w:r>
        <w:rPr>
          <w:rStyle w:val="VerbatimChar"/>
        </w:rPr>
        <w:t xml:space="preserve">## 3 Afghanistan 1962 10267083      Asia   32.00     853.1</w:t>
      </w:r>
      <w:r>
        <w:br w:type="textWrapping"/>
      </w:r>
      <w:r>
        <w:rPr>
          <w:rStyle w:val="VerbatimChar"/>
        </w:rPr>
        <w:t xml:space="preserve">## 4 Afghanistan 1967 11537966      Asia   34.02     836.2</w:t>
      </w:r>
      <w:r>
        <w:br w:type="textWrapping"/>
      </w:r>
      <w:r>
        <w:rPr>
          <w:rStyle w:val="VerbatimChar"/>
        </w:rPr>
        <w:t xml:space="preserve">## 5 Afghanistan 1972 13079460      Asia   36.09     740.0</w:t>
      </w:r>
      <w:r>
        <w:br w:type="textWrapping"/>
      </w:r>
      <w:r>
        <w:rPr>
          <w:rStyle w:val="VerbatimChar"/>
        </w:rPr>
        <w:t xml:space="preserve">## 6 Afghanistan 1977 14880372      Asia   38.44     786.1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(gapMinder) </w:t>
      </w:r>
      <w:r>
        <w:rPr>
          <w:rStyle w:val="CommentTok"/>
        </w:rPr>
        <w:t xml:space="preserve">#number of rows and columns in data set</w:t>
      </w:r>
    </w:p>
    <w:p>
      <w:pPr>
        <w:pStyle w:val="SourceCode"/>
      </w:pPr>
      <w:r>
        <w:rPr>
          <w:rStyle w:val="VerbatimChar"/>
        </w:rPr>
        <w:t xml:space="preserve">## [1] 1704    6</w:t>
      </w:r>
    </w:p>
    <w:p>
      <w:r>
        <w:t xml:space="preserve">You can see what countries are available by looking at the how many unique categories are in the country column of the gapMinder dataset.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(gapMinder$country)</w:t>
      </w:r>
    </w:p>
    <w:bookmarkStart w:id="29" w:name="pick-four-countries"/>
    <w:p>
      <w:pPr>
        <w:pStyle w:val="Heading3"/>
      </w:pPr>
      <w:r>
        <w:t xml:space="preserve">Pick Four Countries</w:t>
      </w:r>
    </w:p>
    <w:bookmarkEnd w:id="29"/>
    <w:p>
      <w:r>
        <w:t xml:space="preserve">Now pick four countries that you are intrested in. Just replace with the countries name below.</w:t>
      </w:r>
    </w:p>
    <w:p>
      <w:pPr>
        <w:pStyle w:val="SourceCode"/>
      </w:pPr>
      <w:r>
        <w:rPr>
          <w:rStyle w:val="NormalTok"/>
        </w:rPr>
        <w:t xml:space="preserve">countryName1 &lt;-</w:t>
      </w:r>
      <w:r>
        <w:rPr>
          <w:rStyle w:val="StringTok"/>
        </w:rPr>
        <w:t xml:space="preserve"> "India"</w:t>
      </w:r>
      <w:r>
        <w:br w:type="textWrapping"/>
      </w:r>
      <w:r>
        <w:rPr>
          <w:rStyle w:val="NormalTok"/>
        </w:rPr>
        <w:t xml:space="preserve">countryName2 &lt;-</w:t>
      </w:r>
      <w:r>
        <w:rPr>
          <w:rStyle w:val="StringTok"/>
        </w:rPr>
        <w:t xml:space="preserve"> "United States"</w:t>
      </w:r>
      <w:r>
        <w:br w:type="textWrapping"/>
      </w:r>
      <w:r>
        <w:rPr>
          <w:rStyle w:val="NormalTok"/>
        </w:rPr>
        <w:t xml:space="preserve">countryName3 &lt;-</w:t>
      </w:r>
      <w:r>
        <w:rPr>
          <w:rStyle w:val="StringTok"/>
        </w:rPr>
        <w:t xml:space="preserve"> "Nigeria"</w:t>
      </w:r>
      <w:r>
        <w:br w:type="textWrapping"/>
      </w:r>
      <w:r>
        <w:rPr>
          <w:rStyle w:val="NormalTok"/>
        </w:rPr>
        <w:t xml:space="preserve">countryName4 &lt;-</w:t>
      </w:r>
      <w:r>
        <w:rPr>
          <w:rStyle w:val="StringTok"/>
        </w:rPr>
        <w:t xml:space="preserve"> "Germany"</w:t>
      </w:r>
    </w:p>
    <w:bookmarkStart w:id="30" w:name="country-one"/>
    <w:p>
      <w:pPr>
        <w:pStyle w:val="Heading3"/>
      </w:pPr>
      <w:r>
        <w:t xml:space="preserve">Country One</w:t>
      </w:r>
    </w:p>
    <w:bookmarkEnd w:id="30"/>
    <w:p>
      <w:r>
        <w:t xml:space="preserve">We want to look at how population changes over time for the first country.</w:t>
      </w:r>
    </w:p>
    <w:p>
      <w:pPr>
        <w:pStyle w:val="SourceCode"/>
      </w:pPr>
      <w:r>
        <w:rPr>
          <w:rStyle w:val="NormalTok"/>
        </w:rPr>
        <w:t xml:space="preserve">country1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(gapMinder, country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countryName1)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(country1,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pop,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(countryName1)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ountryPick4_files/figure-docx/unnamed-chun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This second graph is looking at the correlation between life expectency (lifeExp) and income per person (gdpPercap). The size of the points on the plot represent.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(country1,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(gdpPercap, lifeExp,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(countryName1)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ountryPick4_files/figure-docx/unnamed-chunk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country-2"/>
    <w:p>
      <w:pPr>
        <w:pStyle w:val="Heading2"/>
      </w:pPr>
      <w:r>
        <w:t xml:space="preserve">Country 2</w:t>
      </w:r>
    </w:p>
    <w:bookmarkEnd w:id="33"/>
    <w:p>
      <w:r>
        <w:t xml:space="preserve">We will do this for each country. Since the code is very similar, we will omit viewing it below.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ountryPick4_files/figure-docx/unnamed-chunk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Notes</w:t>
      </w:r>
      <w:r>
        <w:t xml:space="preserve">: In a real report you can add in information about the results of the analysis you are performing. That way your code, analysis, questions, and results are all in one place.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ountryPick4_files/figure-docx/unnamed-chunk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country-3"/>
    <w:p>
      <w:pPr>
        <w:pStyle w:val="Heading2"/>
      </w:pPr>
      <w:r>
        <w:t xml:space="preserve">Country 3</w:t>
      </w:r>
    </w:p>
    <w:bookmarkEnd w:id="36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ountryPick4_files/figure-docx/unnamed-chunk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Notes</w:t>
      </w:r>
      <w:r>
        <w:t xml:space="preserve"> </w:t>
      </w:r>
      <w:r>
        <w:t xml:space="preserve">Maybe a country has an unusual distribution and we want to label the graph with the year. So we add a bit of code and label with year.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(country3,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(lifeExp, gdpPercap,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(countryName3)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ountryPick4_files/figure-docx/unnamed-chunk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country-4"/>
    <w:p>
      <w:pPr>
        <w:pStyle w:val="Heading2"/>
      </w:pPr>
      <w:r>
        <w:t xml:space="preserve">Country 4</w:t>
      </w:r>
    </w:p>
    <w:bookmarkEnd w:id="39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ountryPick4_files/figure-docx/unnamed-chunk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Notes</w:t>
      </w:r>
      <w:r>
        <w:t xml:space="preserve">: Or maybe try out labeling the year by adding color.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ountryPick4_files/figure-docx/unnamed-chunk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2" w:name="all-four-countries"/>
    <w:p>
      <w:pPr>
        <w:pStyle w:val="Heading1"/>
      </w:pPr>
      <w:r>
        <w:t xml:space="preserve">All four countries</w:t>
      </w:r>
    </w:p>
    <w:bookmarkEnd w:id="42"/>
    <w:p>
      <w:r>
        <w:t xml:space="preserve">Let's add all four countries together and to see how they compare.</w:t>
      </w:r>
    </w:p>
    <w:p>
      <w:pPr>
        <w:pStyle w:val="SourceCode"/>
      </w:pPr>
      <w:r>
        <w:rPr>
          <w:rStyle w:val="CommentTok"/>
        </w:rPr>
        <w:t xml:space="preserve">#Add subsetted data together</w:t>
      </w:r>
      <w:r>
        <w:br w:type="textWrapping"/>
      </w:r>
      <w:r>
        <w:rPr>
          <w:rStyle w:val="NormalTok"/>
        </w:rPr>
        <w:t xml:space="preserve">allCountries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(country1, country2, country3, country4)</w:t>
      </w:r>
      <w:r>
        <w:br w:type="textWrapping"/>
      </w:r>
      <w:r>
        <w:br w:type="textWrapping"/>
      </w:r>
      <w:r>
        <w:rPr>
          <w:rStyle w:val="CommentTok"/>
        </w:rPr>
        <w:t xml:space="preserve">#Notice the code for this is similar to when </w:t>
      </w:r>
      <w:r>
        <w:br w:type="textWrapping"/>
      </w:r>
      <w:r>
        <w:rPr>
          <w:rStyle w:val="CommentTok"/>
        </w:rPr>
        <w:t xml:space="preserve">#we are just looking at one country just </w:t>
      </w:r>
      <w:r>
        <w:br w:type="textWrapping"/>
      </w:r>
      <w:r>
        <w:rPr>
          <w:rStyle w:val="CommentTok"/>
        </w:rPr>
        <w:t xml:space="preserve">#with the added the color option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(allCountries,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pop,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four countries"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ountryPick4_files/figure-docx/unnamed-chunk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What about what is occuring in a particular year? You can change the year by changing the code in the</w:t>
      </w:r>
      <w:r>
        <w:t xml:space="preserve"> </w:t>
      </w:r>
      <w:r>
        <w:rPr>
          <w:rStyle w:val="VerbatimChar"/>
        </w:rPr>
        <w:t xml:space="preserve">year == 2007</w:t>
      </w:r>
      <w:r>
        <w:t xml:space="preserve"> </w:t>
      </w:r>
      <w:r>
        <w:t xml:space="preserve">section. To look at what years are possible use</w:t>
      </w:r>
      <w:r>
        <w:t xml:space="preserve"> </w:t>
      </w:r>
      <w:r>
        <w:rPr>
          <w:rStyle w:val="VerbatimChar"/>
        </w:rPr>
        <w:t xml:space="preserve">allCountries$year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(allCountries, 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(pop/pi))) 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115000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'grey20'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ountryPick4_files/figure-docx/unnamed-chunk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You can plot all the years at once also!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(allCountries,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(pop/pi))) 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115000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'grey20'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ountryPick4_files/figure-docx/unnamed-chunk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a00b6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276b5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24" Target="http://www.gapminder.org/data/" TargetMode="External" /><Relationship Type="http://schemas.openxmlformats.org/officeDocument/2006/relationships/hyperlink" Id="rId25" Target="https://docs.google.com/document/pub?id=1POd-pBMc5vDXAmxrpGjPLaCSDSWuxX6FLQgq5DhlUhM#h.ul2gu2-uwathz" TargetMode="External" /><Relationship Type="http://schemas.openxmlformats.org/officeDocument/2006/relationships/hyperlink" Id="rId26" Target="https://github.com/jennybc" TargetMode="External" /><Relationship Type="http://schemas.openxmlformats.org/officeDocument/2006/relationships/hyperlink" Id="rId27" Target="https://github.com/jennybc/gapminder" TargetMode="External" /><Relationship Type="http://schemas.openxmlformats.org/officeDocument/2006/relationships/hyperlink" Id="rId28" Target="https://github.com/jennybc/gapminder/tree/master/data-ra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gapminder.org/data/" TargetMode="External" /><Relationship Type="http://schemas.openxmlformats.org/officeDocument/2006/relationships/hyperlink" Id="rId25" Target="https://docs.google.com/document/pub?id=1POd-pBMc5vDXAmxrpGjPLaCSDSWuxX6FLQgq5DhlUhM#h.ul2gu2-uwathz" TargetMode="External" /><Relationship Type="http://schemas.openxmlformats.org/officeDocument/2006/relationships/hyperlink" Id="rId26" Target="https://github.com/jennybc" TargetMode="External" /><Relationship Type="http://schemas.openxmlformats.org/officeDocument/2006/relationships/hyperlink" Id="rId27" Target="https://github.com/jennybc/gapminder" TargetMode="External" /><Relationship Type="http://schemas.openxmlformats.org/officeDocument/2006/relationships/hyperlink" Id="rId28" Target="https://github.com/jennybc/gapminder/tree/master/data-ra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Pick four - comparing trends in population over time</dc:title>
  <dc:creator/>
</cp:coreProperties>
</file>