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鱼眼图像矫正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基于双经度模型的鱼眼画面矫正方法</w:t>
      </w:r>
    </w:p>
    <w:p>
      <w:pPr>
        <w:pStyle w:val="3"/>
        <w:bidi w:val="0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ab/>
      </w:r>
      <w:r>
        <w:rPr>
          <w:rFonts w:hint="default"/>
          <w:b w:val="0"/>
          <w:bCs/>
          <w:sz w:val="21"/>
          <w:szCs w:val="21"/>
        </w:rPr>
        <w:t>由魏利胜等人【基于双经度模型的鱼眼图像畸变矫正方法】提出的双经度畸变矫正算法由于可以不借助外部设备的标定，并且对于本文所使用的圆形鱼眼镜头有较好的矫正效果，故被采用。相较于传统的经纬度矫正算法只能矫正水平或者垂直方向的畸变，而对于另一维度的畸变矫正效果较差，双经度畸变矫正算法提出了一种基于球面的双经度畸变矫正模型。通过横向和纵向经度对整个球面进行分割，建立起鱼眼图像像素坐标与球面双经度坐标的对应关系，最后将球面坐标映射为平面坐标的横坐标和纵坐标。如图所示。</w:t>
      </w:r>
    </w:p>
    <w:p>
      <w:pPr>
        <w:rPr>
          <w:rFonts w:hint="default"/>
        </w:rPr>
      </w:pP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/>
        </w:rPr>
        <w:t>其中，球面点坐</w:t>
      </w:r>
      <m:oMath>
        <m:r>
          <m:rPr>
            <m:sty m:val="p"/>
          </m:rPr>
          <w:rPr>
            <w:rFonts w:hint="default" w:ascii="DejaVu Math TeX Gyre"/>
          </w:rPr>
          <m:t>(x,y,z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CN" w:bidi="ar-SA"/>
          </w:rPr>
          <m:t>）</m:t>
        </m:r>
      </m:oMath>
      <w: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与目标图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CN" w:bidi="ar-SA"/>
          </w:rPr>
          <m:t>(i,j)</m:t>
        </m:r>
      </m:oMath>
      <w: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的关系：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x=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)+1+</m:t>
                  </m:r>
                  <m:sSup>
                    <m:sSupP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)/(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den>
          </m:f>
        </m:oMath>
      </m:oMathPara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y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)+1+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)/(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))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den>
          </m:f>
        </m:oMath>
      </m:oMathPara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z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1+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1/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+1/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π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  <m:t>2R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eastAsia="zh-CN" w:bidi="ar-SA"/>
                    </w:rPr>
                    <m:t>))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den>
          </m:f>
        </m:oMath>
      </m:oMathPara>
    </w:p>
    <w:p>
      <w:pPr>
        <m:rPr/>
        <w:rPr>
          <w:rFonts w:hint="default" w:ascii="Calibri" w:hAnsi="DejaVu Math TeX Gyre" w:cstheme="minorBidi"/>
          <w:i w:val="0"/>
          <w:kern w:val="2"/>
          <w:sz w:val="21"/>
          <w:szCs w:val="24"/>
          <w:lang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然后采用等距投影的方式，球面点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CN" w:bidi="ar-SA"/>
          </w:rPr>
          <m:t>p(x,y,z)</m:t>
        </m:r>
      </m:oMath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在鱼眼图像上映射为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bidi="ar-SA"/>
              </w:rPr>
              <m:t>p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bidi="ar-SA"/>
              </w:rPr>
              <m:t>''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lang w:bidi="ar-SA"/>
          </w:rPr>
          <m:t>(u,v)</m:t>
        </m:r>
      </m:oMath>
      <w:r>
        <m:rPr/>
        <w:rPr>
          <w:rFonts w:hint="default" w:hAnsi="DejaVu Math TeX Gyre" w:cstheme="minorBidi"/>
          <w:i w:val="0"/>
          <w:kern w:val="2"/>
          <w:sz w:val="21"/>
          <w:szCs w:val="24"/>
          <w:lang w:bidi="ar-SA"/>
        </w:rPr>
        <w:t>点，此时线段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CN" w:bidi="ar-SA"/>
          </w:rPr>
          <m:t>p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eastAsia="zh-CN" w:bidi="ar-SA"/>
              </w:rPr>
              <m:t>p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eastAsia="zh-CN" w:bidi="ar-SA"/>
              </w:rPr>
              <m:t>''</m:t>
            </m:r>
            <m:ctrlPr>
              <m:rPr/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up>
        </m:sSup>
      </m:oMath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垂直于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CN" w:bidi="ar-SA"/>
          </w:rPr>
          <m:t>xoy</m:t>
        </m:r>
      </m:oMath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面，因此球面坐标点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CN" w:bidi="ar-SA"/>
          </w:rPr>
          <m:t>p(x,y,z)</m:t>
        </m:r>
      </m:oMath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与鱼眼图像上的点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bidi="ar-SA"/>
              </w:rPr>
              <m:t>p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bidi="ar-SA"/>
              </w:rPr>
              <m:t>''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lang w:bidi="ar-SA"/>
          </w:rPr>
          <m:t>(u,v)</m:t>
        </m:r>
      </m:oMath>
      <w:r>
        <m:rPr/>
        <w:rPr>
          <w:rFonts w:hint="default" w:ascii="Calibri" w:hAnsi="DejaVu Math TeX Gyre" w:cstheme="minorBidi"/>
          <w:i w:val="0"/>
          <w:kern w:val="2"/>
          <w:sz w:val="21"/>
          <w:szCs w:val="24"/>
          <w:lang w:bidi="ar-SA"/>
        </w:rPr>
        <w:t>的对应关系为：</w:t>
      </w:r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u=x+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0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ub>
          </m:sSub>
        </m:oMath>
      </m:oMathPara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=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y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y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0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ub>
          </m:sSub>
        </m:oMath>
      </m:oMathPara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bidi="ar-SA"/>
        </w:rPr>
      </w:pPr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  <w:t>其中，</w:t>
      </w:r>
      <m:oMath>
        <m:sSub>
          <m:sSub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eastAsia="zh-CN" w:bidi="ar-SA"/>
              </w:rPr>
              <m:t>0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lang w:bidi="ar-SA"/>
          </w:rPr>
          <m:t>、</m:t>
        </m:r>
        <m:sSub>
          <m:sSub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eastAsia="zh-CN" w:bidi="ar-SA"/>
              </w:rPr>
              <m:t>y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eastAsia="zh-CN" w:bidi="ar-SA"/>
              </w:rPr>
              <m:t>0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ub>
        </m:sSub>
      </m:oMath>
      <w:r>
        <m:rPr/>
        <w:rPr>
          <w:rFonts w:hint="default" w:hAnsi="DejaVu Math TeX Gyre" w:cstheme="minorBidi"/>
          <w:i w:val="0"/>
          <w:kern w:val="2"/>
          <w:sz w:val="21"/>
          <w:szCs w:val="24"/>
          <w:lang w:bidi="ar-SA"/>
        </w:rPr>
        <w:t>为鱼眼图像的中心点，即圆心坐标，将上式带入得：</w:t>
      </w:r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u=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num>
            <m:den>
              <m:rad>
                <m:radPr>
                  <m:degHide m:val="1"/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radPr>
                <m:deg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deg>
                <m:e>
                  <m:sSup>
                    <m:sSupP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φ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+1+(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φ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)/(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θ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)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e>
              </m:rad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+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0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ub>
          </m:sSub>
        </m:oMath>
      </m:oMathPara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θ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+1+(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θ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)/(</m:t>
                  </m:r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tan</m:t>
                      </m:r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φ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bidi="ar-SA"/>
                    </w:rPr>
                    <m:t>)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kern w:val="2"/>
                      <w:sz w:val="21"/>
                      <w:szCs w:val="24"/>
                      <w:lang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y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eastAsia="zh-CN" w:bidi="ar-SA"/>
                </w:rPr>
                <m:t>0</m:t>
              </m:r>
              <m:ctrlPr>
                <w:rPr>
                  <w:rFonts w:hint="default" w:ascii="DejaVu Math TeX Gyre" w:hAnsi="DejaVu Math TeX Gyre" w:cstheme="minorBidi"/>
                  <w:i w:val="0"/>
                  <w:kern w:val="2"/>
                  <w:sz w:val="21"/>
                  <w:szCs w:val="24"/>
                  <w:lang w:eastAsia="zh-CN" w:bidi="ar-SA"/>
                </w:rPr>
              </m:ctrlPr>
            </m:sub>
          </m:sSub>
        </m:oMath>
      </m:oMathPara>
      <w:bookmarkStart w:id="0" w:name="_GoBack"/>
      <w:bookmarkEnd w:id="0"/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eastAsia="zh-CN" w:bidi="ar-S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双经度畸变矫正</w:t>
      </w:r>
    </w:p>
    <w:p>
      <w:pPr>
        <w:rPr>
          <w:rFonts w:hint="default"/>
        </w:rPr>
      </w:pPr>
      <w:r>
        <w:rPr>
          <w:rFonts w:hint="default"/>
        </w:rPr>
        <w:t>鱼眼图像坐标最终映射为平面坐标时，有很多是非整数值，因此会产生大量的图像空隙。因此需要采用逆向映射的方式，对于目标图像上的每一个位置坐标，根据矫正公式反向推导其在原始鱼眼图像上的坐标位置。由于最终计算数值基本上为非整数值，因此需要使用插值进行计算。本文采用了双线性插值的方式进行映射，相较于最近邻插值会导致曲线边缘出现锯齿，双线性插值的效果会好很多；而相较于双三次插值，计算量会小很多，且效果差不多。下图展示了三种插值方式的细节效果和计算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经过实际实验，以鱼眼中心作为球面中心，鱼眼图像半径作为球面半径时，在接近顶点的位置，矫正后均会产生巨大的拉伸和形变，如图所示。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因此，为了得到更好的矫正效果，选择将球面半径设定为略大于鱼眼图像半径，下图展示了2500x1900像素的鱼眼图像，采用不同的半径进行矫正后的效果图。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78579"/>
    <w:rsid w:val="4A1947CF"/>
    <w:rsid w:val="CBFF7221"/>
    <w:rsid w:val="ED9A121F"/>
    <w:rsid w:val="FF734114"/>
    <w:rsid w:val="FF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cyx</cp:lastModifiedBy>
  <dcterms:modified xsi:type="dcterms:W3CDTF">2022-09-28T14:36:58Z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