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Agentic Artificial Intelligence: Architectures, Capabilities, and Implications for Intelligent System Design</w:t>
      </w:r>
    </w:p>
    <w:p>
      <w:pPr>
        <w:pStyle w:val="Heading2"/>
      </w:pPr>
      <w:r>
        <w:t>TITLE PAGE</w:t>
      </w:r>
    </w:p>
    <w:p>
      <w:r/>
      <w:r>
        <w:rPr>
          <w:b/>
        </w:rPr>
        <w:t>Title:</w:t>
      </w:r>
      <w:r>
        <w:t xml:space="preserve"> Agentic Artificial Intelligence: Architectures, Capabilities, and Implications for Intelligent System Design</w:t>
      </w:r>
    </w:p>
    <w:p>
      <w:r/>
      <w:r>
        <w:rPr>
          <w:b/>
        </w:rPr>
        <w:t>Researchers:</w:t>
      </w:r>
      <w:r>
        <w:t xml:space="preserve"> [Researcher Name(s)]</w:t>
      </w:r>
    </w:p>
    <w:p>
      <w:r/>
      <w:r>
        <w:rPr>
          <w:b/>
        </w:rPr>
        <w:t>Institution:</w:t>
      </w:r>
      <w:r>
        <w:t xml:space="preserve"> [Institution Name]</w:t>
      </w:r>
    </w:p>
    <w:p>
      <w:r/>
      <w:r>
        <w:rPr>
          <w:b/>
        </w:rPr>
        <w:t>Department / Course:</w:t>
      </w:r>
      <w:r>
        <w:t xml:space="preserve"> [Department or Course Name]</w:t>
      </w:r>
    </w:p>
    <w:p>
      <w:r/>
      <w:r>
        <w:rPr>
          <w:b/>
        </w:rPr>
        <w:t>Research Adviser:</w:t>
      </w:r>
      <w:r>
        <w:t xml:space="preserve"> [Adviser Name]</w:t>
      </w:r>
    </w:p>
    <w:p>
      <w:r/>
      <w:r>
        <w:rPr>
          <w:b/>
        </w:rPr>
        <w:t>Date of Submission:</w:t>
      </w:r>
      <w:r>
        <w:t xml:space="preserve"> [Month Day, Year]</w:t>
      </w:r>
    </w:p>
    <w:p>
      <w:r>
        <w:br w:type="page"/>
      </w:r>
    </w:p>
    <w:p>
      <w:pPr>
        <w:pStyle w:val="Heading2"/>
      </w:pPr>
      <w:r>
        <w:t>ABSTRACT</w:t>
      </w:r>
    </w:p>
    <w:p>
      <w:r>
        <w:t>Agentic Artificial Intelligence (Agentic AI) represents a transformative paradigm shift in the development and deployment of intelligent systems. Unlike traditional AI models that respond passively to discrete inputs, agentic AI systems are characterized by their capacity for autonomous goal-directed behavior, multi-step reasoning, dynamic tool use, and adaptive decision-making across complex, open-ended environments. This paper provides a comprehensive examination of agentic AI, exploring its foundational architectures, core capabilities, and the broader implications for intelligent system design. Through a structured review of existing literature and empirical studies, this research identifies the key components that define agentic systems, including planning modules, memory mechanisms, tool integration frameworks, and multi-agent coordination protocols. The study further investigates current evaluation methodologies, performance benchmarks, and the ethical and security considerations inherent to deploying autonomous AI agents in real-world contexts. Findings suggest that while agentic AI demonstrates significant promise in automating complex workflows and augmenting human decision-making, critical challenges remain in the areas of reliability, interpretability, safety alignment, and cost efficiency. This paper concludes with recommendations for future research directions and practical guidelines for responsible agentic AI deployment.</w:t>
      </w:r>
    </w:p>
    <w:p>
      <w:r/>
      <w:r>
        <w:rPr>
          <w:b/>
        </w:rPr>
        <w:t>Keywords:</w:t>
      </w:r>
      <w:r>
        <w:t xml:space="preserve"> Agentic AI, autonomous agents, large language models, multi-agent systems, retrieval-augmented generation, AI planning, tool use, AI safety, intelligent system design</w:t>
      </w:r>
    </w:p>
    <w:p>
      <w:pPr>
        <w:pStyle w:val="Heading2"/>
      </w:pPr>
      <w:r>
        <w:t>CHAPTER 1: INTRODUCTION</w:t>
      </w:r>
    </w:p>
    <w:p>
      <w:pPr>
        <w:pStyle w:val="Heading3"/>
      </w:pPr>
      <w:r>
        <w:t>1.1 Background of the Study</w:t>
      </w:r>
    </w:p>
    <w:p>
      <w:r>
        <w:t>The rapid advancement of large language models (LLMs) such as GPT-4, Claude, and Gemini has catalyzed a new generation of AI systems capable of performing tasks that extend far beyond simple question-answering or text generation. These systems, broadly categorized under the term *agentic AI*, are designed to operate with a degree of autonomy that allows them to perceive their environment, formulate plans, execute multi-step actions, and adapt their behavior based on feedback — all in pursuit of a defined goal.</w:t>
      </w:r>
    </w:p>
    <w:p>
      <w:r>
        <w:t>The concept of agency in artificial intelligence is not entirely new. Early work in autonomous agents, intelligent software agents, and multi-agent systems laid the theoretical groundwork for what is now being realized at scale through modern LLM-powered architectures. However, the integration of powerful foundation models with external tools, memory systems, and orchestration frameworks has dramatically expanded the practical scope and capability of agentic systems.</w:t>
      </w:r>
    </w:p>
    <w:p>
      <w:r>
        <w:t>In enterprise and research contexts alike, agentic AI is increasingly being applied to complex, high-value tasks such as automated software development, scientific research assistance, financial analysis, customer service automation, and supply chain optimization. This growing adoption underscores the need for a rigorous academic examination of agentic AI's architectures, capabilities, limitations, and implications.</w:t>
      </w:r>
    </w:p>
    <w:p>
      <w:pPr>
        <w:pStyle w:val="Heading3"/>
      </w:pPr>
      <w:r>
        <w:t>1.2 Statement of the Problem</w:t>
      </w:r>
    </w:p>
    <w:p>
      <w:r>
        <w:t>Despite the growing prevalence of agentic AI systems, several critical gaps persist in both the academic literature and practical implementation frameworks:</w:t>
      </w:r>
    </w:p>
    <w:p>
      <w:pPr>
        <w:pStyle w:val="ListNumber"/>
      </w:pPr>
      <w:r>
        <w:t>There is no universally accepted architectural standard for agentic AI systems, leading to fragmented and inconsistent implementations across research and industry.</w:t>
      </w:r>
    </w:p>
    <w:p>
      <w:pPr>
        <w:pStyle w:val="ListNumber"/>
      </w:pPr>
      <w:r>
        <w:t>Evaluation methodologies for agentic AI remain immature, with limited consensus on appropriate benchmarks for measuring autonomy, reliability, and task performance.</w:t>
      </w:r>
    </w:p>
    <w:p>
      <w:pPr>
        <w:pStyle w:val="ListNumber"/>
      </w:pPr>
      <w:r>
        <w:t>The ethical, safety, and security implications of deploying autonomous AI agents in real-world environments are insufficiently addressed in existing literature.</w:t>
      </w:r>
    </w:p>
    <w:p>
      <w:pPr>
        <w:pStyle w:val="ListNumber"/>
      </w:pPr>
      <w:r>
        <w:t>The conditions under which agentic AI systems fail — including hallucination, tool misuse, and goal misalignment — are not yet well understood or systematically documented.</w:t>
      </w:r>
    </w:p>
    <w:p>
      <w:r>
        <w:t>This study seeks to address these gaps by providing a structured analysis of agentic AI architectures, evaluation approaches, and deployment considerations.</w:t>
      </w:r>
    </w:p>
    <w:p>
      <w:pPr>
        <w:pStyle w:val="Heading3"/>
      </w:pPr>
      <w:r>
        <w:t>1.3 Research Objectives</w:t>
      </w:r>
    </w:p>
    <w:p>
      <w:r>
        <w:t>This study aims to:</w:t>
      </w:r>
    </w:p>
    <w:p>
      <w:pPr>
        <w:pStyle w:val="ListNumber"/>
      </w:pPr>
      <w:r>
        <w:t>Define and characterize the core components and architectural patterns of agentic AI systems.</w:t>
      </w:r>
    </w:p>
    <w:p>
      <w:pPr>
        <w:pStyle w:val="ListNumber"/>
      </w:pPr>
      <w:r>
        <w:t>Review and synthesize existing literature on agentic AI capabilities, limitations, and evaluation methodologies.</w:t>
      </w:r>
    </w:p>
    <w:p>
      <w:pPr>
        <w:pStyle w:val="ListNumber"/>
      </w:pPr>
      <w:r>
        <w:t>Examine the ethical, safety, and security considerations associated with autonomous AI agent deployment.</w:t>
      </w:r>
    </w:p>
    <w:p>
      <w:pPr>
        <w:pStyle w:val="ListNumber"/>
      </w:pPr>
      <w:r>
        <w:t>Identify current research gaps and propose directions for future investigation.</w:t>
      </w:r>
    </w:p>
    <w:p>
      <w:pPr>
        <w:pStyle w:val="ListNumber"/>
      </w:pPr>
      <w:r>
        <w:t>Provide practical recommendations for the responsible design and deployment of agentic AI systems.</w:t>
      </w:r>
    </w:p>
    <w:p>
      <w:pPr>
        <w:pStyle w:val="Heading3"/>
      </w:pPr>
      <w:r>
        <w:t>1.4 Significance of the Study</w:t>
      </w:r>
    </w:p>
    <w:p>
      <w:r>
        <w:t>This research is significant for multiple stakeholder groups:</w:t>
      </w:r>
    </w:p>
    <w:p>
      <w:pPr>
        <w:pStyle w:val="ListBullet"/>
      </w:pPr>
      <w:r/>
      <w:r>
        <w:rPr>
          <w:b/>
        </w:rPr>
        <w:t>Academic Researchers</w:t>
      </w:r>
      <w:r>
        <w:t xml:space="preserve"> will benefit from a consolidated synthesis of the current state of agentic AI literature, identifying clear directions for future inquiry.</w:t>
      </w:r>
    </w:p>
    <w:p>
      <w:pPr>
        <w:pStyle w:val="ListBullet"/>
      </w:pPr>
      <w:r/>
      <w:r>
        <w:rPr>
          <w:b/>
        </w:rPr>
        <w:t>AI Practitioners and Engineers</w:t>
      </w:r>
      <w:r>
        <w:t xml:space="preserve"> will gain structured guidance on architectural best practices and evaluation frameworks for building reliable agentic systems.</w:t>
      </w:r>
    </w:p>
    <w:p>
      <w:pPr>
        <w:pStyle w:val="ListBullet"/>
      </w:pPr>
      <w:r/>
      <w:r>
        <w:rPr>
          <w:b/>
        </w:rPr>
        <w:t>Organizations and Enterprises</w:t>
      </w:r>
      <w:r>
        <w:t xml:space="preserve"> considering the adoption of agentic AI will find value in the study's analysis of deployment risks, ethical considerations, and cost-benefit tradeoffs.</w:t>
      </w:r>
    </w:p>
    <w:p>
      <w:pPr>
        <w:pStyle w:val="ListBullet"/>
      </w:pPr>
      <w:r/>
      <w:r>
        <w:rPr>
          <w:b/>
        </w:rPr>
        <w:t>Policymakers and Regulators</w:t>
      </w:r>
      <w:r>
        <w:t xml:space="preserve"> will be informed by the study's examination of safety and governance challenges inherent to autonomous AI systems.</w:t>
      </w:r>
    </w:p>
    <w:p>
      <w:pPr>
        <w:pStyle w:val="Heading3"/>
      </w:pPr>
      <w:r>
        <w:t>1.5 Scope and Limitations</w:t>
      </w:r>
    </w:p>
    <w:p>
      <w:r>
        <w:t>This study focuses on agentic AI systems built upon or integrated with large language models, with particular emphasis on architectures developed and documented between 2020 and 2025. The review encompasses both single-agent and multi-agent system designs, including tool-augmented agents, retrieval-augmented generation (RAG) systems, and orchestration frameworks.</w:t>
      </w:r>
    </w:p>
    <w:p>
      <w:r>
        <w:t>The study does not cover reinforcement learning-based autonomous agents in robotics or physical environments in depth, nor does it address narrow AI systems that lack goal-directed autonomy. Additionally, as the field of agentic AI is rapidly evolving, some developments occurring after the study's literature cutoff may not be reflected in the findings.</w:t>
      </w:r>
    </w:p>
    <w:p>
      <w:pPr>
        <w:pStyle w:val="Heading3"/>
      </w:pPr>
      <w:r>
        <w:t>1.6 Definition of Terms</w:t>
      </w:r>
    </w:p>
    <w:p>
      <w:pPr>
        <w:pStyle w:val="ListBullet"/>
      </w:pPr>
      <w:r/>
      <w:r>
        <w:rPr>
          <w:b/>
        </w:rPr>
        <w:t>Agentic AI:</w:t>
      </w:r>
      <w:r>
        <w:t xml:space="preserve"> An artificial intelligence system capable of autonomous, goal-directed behavior involving multi-step planning, decision-making, and action execution.</w:t>
      </w:r>
    </w:p>
    <w:p>
      <w:pPr>
        <w:pStyle w:val="ListBullet"/>
      </w:pPr>
      <w:r/>
      <w:r>
        <w:rPr>
          <w:b/>
        </w:rPr>
        <w:t>Large Language Model (LLM):</w:t>
      </w:r>
      <w:r>
        <w:t xml:space="preserve"> A deep learning model trained on large corpora of text data, capable of generating coherent and contextually relevant language outputs.</w:t>
      </w:r>
    </w:p>
    <w:p>
      <w:pPr>
        <w:pStyle w:val="ListBullet"/>
      </w:pPr>
      <w:r/>
      <w:r>
        <w:rPr>
          <w:b/>
        </w:rPr>
        <w:t>Agent:</w:t>
      </w:r>
      <w:r>
        <w:t xml:space="preserve"> A computational entity that perceives its environment, makes decisions, and takes actions to achieve specified goals.</w:t>
      </w:r>
    </w:p>
    <w:p>
      <w:pPr>
        <w:pStyle w:val="ListBullet"/>
      </w:pPr>
      <w:r/>
      <w:r>
        <w:rPr>
          <w:b/>
        </w:rPr>
        <w:t>Tool Use:</w:t>
      </w:r>
      <w:r>
        <w:t xml:space="preserve"> The capability of an AI agent to invoke external functions, APIs, or services to extend its operational capacity.</w:t>
      </w:r>
    </w:p>
    <w:p>
      <w:pPr>
        <w:pStyle w:val="ListBullet"/>
      </w:pPr>
      <w:r/>
      <w:r>
        <w:rPr>
          <w:b/>
        </w:rPr>
        <w:t>Retrieval-Augmented Generation (RAG):</w:t>
      </w:r>
      <w:r>
        <w:t xml:space="preserve"> A technique that enhances LLM outputs by retrieving relevant information from an external knowledge base prior to response generation.</w:t>
      </w:r>
    </w:p>
    <w:p>
      <w:pPr>
        <w:pStyle w:val="ListBullet"/>
      </w:pPr>
      <w:r/>
      <w:r>
        <w:rPr>
          <w:b/>
        </w:rPr>
        <w:t>Multi-Agent System (MAS):</w:t>
      </w:r>
      <w:r>
        <w:t xml:space="preserve"> A system comprising multiple interacting AI agents that collaborate or compete to accomplish tasks.</w:t>
      </w:r>
    </w:p>
    <w:p>
      <w:pPr>
        <w:pStyle w:val="ListBullet"/>
      </w:pPr>
      <w:r/>
      <w:r>
        <w:rPr>
          <w:b/>
        </w:rPr>
        <w:t>Orchestration:</w:t>
      </w:r>
      <w:r>
        <w:t xml:space="preserve"> The coordination and management of agent workflows, tool calls, and inter-agent communication within an agentic system.</w:t>
      </w:r>
    </w:p>
    <w:p>
      <w:pPr>
        <w:pStyle w:val="ListBullet"/>
      </w:pPr>
      <w:r/>
      <w:r>
        <w:rPr>
          <w:b/>
        </w:rPr>
        <w:t>Hallucination:</w:t>
      </w:r>
      <w:r>
        <w:t xml:space="preserve"> The generation of factually incorrect or fabricated information by an LLM.</w:t>
      </w:r>
    </w:p>
    <w:p>
      <w:pPr>
        <w:pStyle w:val="ListBullet"/>
      </w:pPr>
      <w:r/>
      <w:r>
        <w:rPr>
          <w:b/>
        </w:rPr>
        <w:t>Goal Alignment:</w:t>
      </w:r>
      <w:r>
        <w:t xml:space="preserve"> The degree to which an AI agent's actions and objectives correspond to the intentions of its human operators.</w:t>
      </w:r>
    </w:p>
    <w:p>
      <w:pPr>
        <w:pStyle w:val="ListBullet"/>
      </w:pPr>
      <w:r/>
      <w:r>
        <w:rPr>
          <w:b/>
        </w:rPr>
        <w:t>Prompt Engineering:</w:t>
      </w:r>
      <w:r>
        <w:t xml:space="preserve"> The practice of designing and structuring input prompts to elicit desired behaviors from LLMs.</w:t>
      </w:r>
    </w:p>
    <w:p>
      <w:pPr>
        <w:pStyle w:val="Heading2"/>
      </w:pPr>
      <w:r>
        <w:t>CHAPTER 2: REVIEW OF RELATED LITERATURE AND STUDIES</w:t>
      </w:r>
    </w:p>
    <w:p>
      <w:pPr>
        <w:pStyle w:val="Heading3"/>
      </w:pPr>
      <w:r>
        <w:t>2.1 Introduction</w:t>
      </w:r>
    </w:p>
    <w:p>
      <w:r>
        <w:t>The literature on agentic AI spans multiple disciplines, including artificial intelligence, cognitive science, software engineering, and ethics. This chapter presents a structured review of foundational theories, recent empirical studies, and emerging frameworks that collectively define the current state of knowledge in agentic AI. The review is organized to progress from broad theoretical foundations to specific technical implementations and evaluation approaches.</w:t>
      </w:r>
    </w:p>
    <w:p>
      <w:pPr>
        <w:pStyle w:val="Heading3"/>
      </w:pPr>
      <w:r>
        <w:t>2.2 Related Literature</w:t>
      </w:r>
    </w:p>
    <w:p>
      <w:pPr>
        <w:pStyle w:val="Heading4"/>
      </w:pPr>
      <w:r>
        <w:t>2.2.1 Foundations of Agent-Based AI</w:t>
      </w:r>
    </w:p>
    <w:p>
      <w:r>
        <w:t>The theoretical foundations of agentic AI are rooted in classical work on intelligent agents and multi-agent systems. Russell and Norvig (2020) define an intelligent agent as any entity that perceives its environment through sensors and acts upon it through actuators. This foundational definition encompasses a wide spectrum of systems, from simple reflex agents to complex goal-based and utility-maximizing agents.</w:t>
      </w:r>
    </w:p>
    <w:p>
      <w:r>
        <w:t>Wooldridge and Jennings (1995) introduced the concept of *rational agency*, emphasizing properties such as autonomy, reactivity, proactiveness, and social ability as defining characteristics of intelligent agents. These properties remain central to contemporary definitions of agentic AI, though modern implementations realize them through fundamentally different mechanisms — primarily through the reasoning capabilities of large language models.</w:t>
      </w:r>
    </w:p>
    <w:p>
      <w:r>
        <w:t>The Belief-Desire-Intention (BDI) model, proposed by Bratman (1987) and formalized in AI by Rao and Georgeff (1991), provides a cognitive architecture for agent reasoning that continues to influence modern agentic system design. In BDI systems, agents maintain beliefs about the world, desires representing their goals, and intentions representing committed plans of action. Analogues to these constructs can be observed in contemporary LLM-based agents that maintain context windows as working memory, receive goal specifications through system prompts, and generate structured plans for task execution.</w:t>
      </w:r>
    </w:p>
    <w:p>
      <w:pPr>
        <w:pStyle w:val="Heading4"/>
      </w:pPr>
      <w:r>
        <w:t>2.2.2 Large Language Models as Agent Foundations</w:t>
      </w:r>
    </w:p>
    <w:p>
      <w:r>
        <w:t>The emergence of transformer-based large language models has fundamentally altered the landscape of agentic AI. Wei et al. (2022) demonstrated that sufficiently large language models exhibit *emergent capabilities* — including multi-step reasoning, instruction following, and in-context learning — that were not explicitly trained for. These emergent properties make LLMs particularly well-suited as the reasoning core of agentic systems.</w:t>
      </w:r>
    </w:p>
    <w:p>
      <w:r>
        <w:t>Chain-of-Thought (CoT) prompting, introduced by Wei et al. (2022), enables LLMs to decompose complex problems into intermediate reasoning steps, significantly improving performance on tasks requiring logical inference and multi-step planning. This capability is foundational to agentic behavior, as it allows LLM-based agents to formulate and execute structured plans.</w:t>
      </w:r>
    </w:p>
    <w:p>
      <w:r>
        <w:t>ReAct (Reasoning and Acting), proposed by Yao et al. (2023), represents a significant advancement in LLM-based agent design by interleaving reasoning traces with action execution. The ReAct framework enables agents to dynamically adjust their plans based on environmental feedback, a critical capability for operating in open-ended, non-deterministic environments.</w:t>
      </w:r>
    </w:p>
    <w:p>
      <w:pPr>
        <w:pStyle w:val="Heading4"/>
      </w:pPr>
      <w:r>
        <w:t>2.2.3 Agentic System Architectures</w:t>
      </w:r>
    </w:p>
    <w:p>
      <w:r>
        <w:t>Wang et al. (2024) provide a comprehensive survey of LLM-based autonomous agents, categorizing existing architectures along three primary dimensions: the agent's profile (role and capabilities), memory mechanisms, and action spaces. Their taxonomy identifies four primary memory types — sensory memory (immediate context), short-term memory (in-context working memory), long-term memory (external vector stores), and procedural memory (learned skills) — that collectively enable agents to maintain coherent behavior across extended task horizons.</w:t>
      </w:r>
    </w:p>
    <w:p>
      <w:r>
        <w:t>Tool-augmented agents represent a major architectural category in which LLMs are equipped with the ability to invoke external functions, APIs, and services. Schick et al. (2023) introduced Toolformer, demonstrating that language models can learn to use tools in a self-supervised manner. Subsequent work by Qin et al. (2023) on ToolLLM demonstrated the scalability of tool-use capabilities across thousands of real-world APIs, establishing a foundation for practical agentic deployments.</w:t>
      </w:r>
    </w:p>
    <w:p>
      <w:r>
        <w:t>The AutoGPT and BabyAGI systems, while primarily experimental, demonstrated the feasibility of fully autonomous LLM-based agents capable of self-directed task decomposition, web browsing, file management, and code execution. These systems highlighted both the potential and the limitations of unconstrained agentic autonomy, particularly in terms of reliability and error propagation.</w:t>
      </w:r>
    </w:p>
    <w:p>
      <w:pPr>
        <w:pStyle w:val="Heading4"/>
      </w:pPr>
      <w:r>
        <w:t>2.2.4 Multi-Agent Systems and Orchestration</w:t>
      </w:r>
    </w:p>
    <w:p>
      <w:r>
        <w:t>Multi-agent systems extend the capabilities of individual agents by enabling collaboration, specialization, and parallel task execution. Park et al. (2023) introduced *Generative Agents*, a simulation of human social behavior using LLM-powered agents capable of forming memories, relationships, and coordinated behaviors. This work demonstrated the emergent social dynamics possible in multi-agent LLM environments.</w:t>
      </w:r>
    </w:p>
    <w:p>
      <w:r>
        <w:t>Microsoft's AutoGen framework (Wu et al., 2023) provides a structured approach to multi-agent orchestration, enabling the definition of agent roles, communication protocols, and task handoff mechanisms. AutoGen's conversational agent paradigm has been widely adopted in both research and enterprise contexts as a foundation for building complex agentic workflows.</w:t>
      </w:r>
    </w:p>
    <w:p>
      <w:r>
        <w:t>LangChain and LlamaIndex represent prominent open-source frameworks that provide modular components for building agentic systems, including chain-of-thought orchestration, tool integration, retrieval-augmented generation, and agent memory management. These frameworks have significantly lowered the barrier to entry for agentic AI development.</w:t>
      </w:r>
    </w:p>
    <w:p>
      <w:pPr>
        <w:pStyle w:val="Heading4"/>
      </w:pPr>
      <w:r>
        <w:t>2.2.5 Retrieval-Augmented Generation in Agentic Systems</w:t>
      </w:r>
    </w:p>
    <w:p>
      <w:r>
        <w:t>Retrieval-Augmented Generation (RAG), introduced by Lewis et al. (2020), addresses a fundamental limitation of LLMs — their inability to access information beyond their training data cutoff. By retrieving relevant documents from an external knowledge base and incorporating them into the generation context, RAG systems significantly improve the factual accuracy and currency of LLM outputs.</w:t>
      </w:r>
    </w:p>
    <w:p>
      <w:r>
        <w:t>In agentic contexts, RAG serves as a critical memory and knowledge retrieval mechanism. Advanced RAG architectures, including Corrective RAG (Yan et al., 2024) and Self-RAG (Asai et al., 2023), introduce iterative retrieval and self-reflection mechanisms that enable agents to assess the quality of retrieved information and refine their queries accordingly. These developments represent a convergence of retrieval systems and agentic reasoning that is central to modern intelligent system design.</w:t>
      </w:r>
    </w:p>
    <w:p>
      <w:pPr>
        <w:pStyle w:val="Heading3"/>
      </w:pPr>
      <w:r>
        <w:t>2.3 Related Studies</w:t>
      </w:r>
    </w:p>
    <w:p>
      <w:pPr>
        <w:pStyle w:val="Heading4"/>
      </w:pPr>
      <w:r>
        <w:t>2.3.1 Empirical Evaluations of Agentic AI Performance</w:t>
      </w:r>
    </w:p>
    <w:p>
      <w:r>
        <w:t>Significant empirical work has been conducted to evaluate the task performance of LLM-based agents across diverse domains. Liu et al. (2023) introduced AgentBench, a comprehensive benchmark for evaluating LLM agents across eight distinct environments including web browsing, database querying, and operating system interaction. Their findings revealed substantial performance gaps between frontier models (GPT-4, Claude) and open-source alternatives, highlighting the critical role of model capability in agentic performance.</w:t>
      </w:r>
    </w:p>
    <w:p>
      <w:r>
        <w:t>Jimenez et al. (2024) introduced SWE-bench, a benchmark specifically designed to evaluate agents on real-world software engineering tasks drawn from GitHub issues. Results demonstrated that even state-of-the-art agents resolved fewer than 20% of benchmark tasks in initial evaluations, underscoring the significant gap between current agentic capabilities and human-level software engineering performance.</w:t>
      </w:r>
    </w:p>
    <w:p>
      <w:pPr>
        <w:pStyle w:val="Heading4"/>
      </w:pPr>
      <w:r>
        <w:t>2.3.2 Safety and Alignment Studies</w:t>
      </w:r>
    </w:p>
    <w:p>
      <w:r>
        <w:t>The safety implications of agentic AI have received growing attention in the research community. Perez et al. (2022) demonstrated that LLMs are susceptible to *prompt injection attacks*, in which malicious instructions embedded in environmental inputs can hijack agent behavior. This vulnerability is particularly concerning in agentic contexts where agents interact with untrusted external content.</w:t>
      </w:r>
    </w:p>
    <w:p>
      <w:r>
        <w:t>Ruan et al. (2023) introduced ToolEmu, a framework for emulating and evaluating the safety of tool-augmented LLM agents. Their study identified a range of unsafe agent behaviors including unauthorized data access, irreversible action execution, and cascading failures in multi-step workflows. These findings underscore the need for robust safety mechanisms in agentic system design.</w:t>
      </w:r>
    </w:p>
    <w:p>
      <w:pPr>
        <w:pStyle w:val="Heading4"/>
      </w:pPr>
      <w:r>
        <w:t>2.3.3 Cost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