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Sierra Madre and Its Impact on the Philippine Ecosystem</w:t>
      </w:r>
    </w:p>
    <w:p>
      <w:r>
        <w:br w:type="page"/>
      </w:r>
    </w:p>
    <w:p>
      <w:pPr>
        <w:pStyle w:val="Heading2"/>
      </w:pPr>
      <w:r>
        <w:t>Abstract</w:t>
      </w:r>
    </w:p>
    <w:p>
      <w:r>
        <w:rPr>
          <w:b w:val="0"/>
        </w:rPr>
        <w:t>The Sierra Madre mountain range, stretching approximately 540 kilometers along the eastern coast of Luzon, stands as the Philippines' longest and most ecologically significant mountain range. This paper examines the multifaceted role of the Sierra Madre in shaping the Philippine ecosystem, exploring its contributions to biodiversity, watershed integrity, climate regulation, and the livelihoods of indigenous and local communities. It also addresses the growing threats of deforestation, land conversion, and climate change, and their cascading effects on the broader Philippine environment.</w:t>
      </w:r>
    </w:p>
    <w:p>
      <w:pPr>
        <w:pStyle w:val="Heading2"/>
      </w:pPr>
      <w:r>
        <w:t>1. Introduction</w:t>
      </w:r>
    </w:p>
    <w:p>
      <w:r>
        <w:rPr>
          <w:b w:val="0"/>
        </w:rPr>
        <w:t>The Sierra Madre mountain range runs along the eastern seaboard of Luzon Island, forming a natural barrier between the Pacific Ocean and the interior lowlands of the Philippines. Covering portions of multiple provinces including Aurora, Quirino, Nueva Vizcaya, Isabela, and Cagayan, the Sierra Madre is often referred to as the "last frontier" of Philippine biodiversity.</w:t>
      </w:r>
    </w:p>
    <w:p>
      <w:r>
        <w:rPr>
          <w:b w:val="0"/>
        </w:rPr>
        <w:t>Its ecological importance cannot be overstated. The range serves as a critical refuge for thousands of plant and animal species, many of which are endemic to the Philippines. Beyond biodiversity, the Sierra Madre functions as a natural infrastructure system — regulating water cycles, buffering typhoon impacts, and sustaining agricultural productivity across Luzon.</w:t>
      </w:r>
    </w:p>
    <w:p>
      <w:r>
        <w:rPr>
          <w:b w:val="0"/>
        </w:rPr>
        <w:t>As deforestation, illegal logging, and land conversion continue to threaten the range, understanding the Sierra Madre's role in the Philippine ecosystem becomes increasingly urgent for policymakers, conservationists, and communities alike.</w:t>
      </w:r>
    </w:p>
    <w:p>
      <w:pPr>
        <w:pStyle w:val="Heading2"/>
      </w:pPr>
      <w:r>
        <w:t>2. Biodiversity and Habitat</w:t>
      </w:r>
    </w:p>
    <w:p>
      <w:pPr>
        <w:pStyle w:val="Heading3"/>
      </w:pPr>
      <w:r>
        <w:t>2.1 Flora</w:t>
      </w:r>
    </w:p>
    <w:p>
      <w:r>
        <w:rPr>
          <w:b w:val="0"/>
        </w:rPr>
        <w:t>The Sierra Madre hosts one of the most diverse assemblages of plant life in Southeast Asia. Its forests range from lowland dipterocarp forests to montane mossy forests at higher elevations. The range is home to thousands of vascular plant species, including numerous endemic orchids, ferns, and tree species found nowhere else on Earth.</w:t>
      </w:r>
    </w:p>
    <w:p>
      <w:r>
        <w:rPr>
          <w:b w:val="0"/>
        </w:rPr>
        <w:t>The dipterocarp forests of the Sierra Madre are particularly significant, as they represent some of the last remaining old-growth forests in the Philippines. These forests provide critical habitat structure, supporting complex ecological relationships between plants, animals, fungi, and microorganisms.</w:t>
      </w:r>
    </w:p>
    <w:p>
      <w:pPr>
        <w:pStyle w:val="Heading3"/>
      </w:pPr>
      <w:r>
        <w:t>2.2 Fauna</w:t>
      </w:r>
    </w:p>
    <w:p>
      <w:r>
        <w:rPr>
          <w:b w:val="0"/>
        </w:rPr>
        <w:t>The Sierra Madre is recognized as one of the most important biodiversity hotspots in the Asia-Pacific region. It shelters a remarkable array of wildlife, including:</w:t>
      </w:r>
    </w:p>
    <w:p>
      <w:pPr>
        <w:pStyle w:val="ListBullet"/>
      </w:pPr>
      <w:r>
        <w:rPr>
          <w:b w:val="0"/>
        </w:rPr>
        <w:t>Philippine Eagle (*Pithecophaga jefferyi*)** — the national bird and one of the world's largest and most endangered raptors</w:t>
      </w:r>
    </w:p>
    <w:p>
      <w:pPr>
        <w:pStyle w:val="ListBullet"/>
      </w:pPr>
      <w:r>
        <w:rPr>
          <w:b w:val="0"/>
        </w:rPr>
        <w:t>Philippine Crocodile (*Crocodylus mindorensis*)** — a critically endangered species dependent on the range's river systems</w:t>
      </w:r>
    </w:p>
    <w:p>
      <w:pPr>
        <w:pStyle w:val="ListBullet"/>
      </w:pPr>
      <w:r>
        <w:rPr>
          <w:b w:val="0"/>
        </w:rPr>
        <w:t>Cloud Rat species (*Phloeomys* spp.)** — large endemic rodents found in montane forests</w:t>
      </w:r>
    </w:p>
    <w:p>
      <w:pPr>
        <w:pStyle w:val="ListBullet"/>
      </w:pPr>
      <w:r>
        <w:rPr>
          <w:b w:val="0"/>
        </w:rPr>
      </w:r>
      <w:r>
        <w:rPr>
          <w:b/>
        </w:rPr>
        <w:t>Numerous endemic bird species</w:t>
      </w:r>
      <w:r>
        <w:rPr>
          <w:b w:val="0"/>
        </w:rPr>
        <w:t xml:space="preserve"> — including the Isabela Oriole and the Sierra Madre Ground Warbler</w:t>
      </w:r>
    </w:p>
    <w:p>
      <w:r>
        <w:rPr>
          <w:b w:val="0"/>
        </w:rPr>
        <w:t>The Convention on Biological Diversity recognizes the Philippines as one of 17 megadiverse countries in the world, and the Sierra Madre is a primary reason for this designation.</w:t>
      </w:r>
    </w:p>
    <w:p>
      <w:pPr>
        <w:pStyle w:val="Heading2"/>
      </w:pPr>
      <w:r>
        <w:t>3. Watershed and Water Resource Functions</w:t>
      </w:r>
    </w:p>
    <w:p>
      <w:pPr>
        <w:pStyle w:val="Heading3"/>
      </w:pPr>
      <w:r>
        <w:t>3.1 Major River Systems</w:t>
      </w:r>
    </w:p>
    <w:p>
      <w:r>
        <w:rPr>
          <w:b w:val="0"/>
        </w:rPr>
        <w:t>The Sierra Madre serves as the watershed origin for several of Luzon's most important river systems, including the Cagayan River — the longest river in the Philippines — as well as the Agno, Pampanga, and numerous smaller river systems that drain into both the Pacific Ocean and the Philippine Sea.</w:t>
      </w:r>
    </w:p>
    <w:p>
      <w:r>
        <w:rPr>
          <w:b w:val="0"/>
        </w:rPr>
        <w:t>These rivers supply freshwater to millions of Filipinos for drinking, irrigation, and industrial use. The integrity of the Sierra Madre's forest cover is directly linked to the reliability and quality of these water sources.</w:t>
      </w:r>
    </w:p>
    <w:p>
      <w:pPr>
        <w:pStyle w:val="Heading3"/>
      </w:pPr>
      <w:r>
        <w:t>3.2 Groundwater Recharge</w:t>
      </w:r>
    </w:p>
    <w:p>
      <w:r>
        <w:rPr>
          <w:b w:val="0"/>
        </w:rPr>
        <w:t>The dense forest cover of the Sierra Madre plays a vital role in groundwater recharge. Forest soils act as natural sponges, absorbing rainfall and slowly releasing it into aquifers. Deforestation disrupts this process, leading to reduced groundwater availability, increased surface runoff, and greater flood risk in downstream communities.</w:t>
      </w:r>
    </w:p>
    <w:p>
      <w:pPr>
        <w:pStyle w:val="Heading3"/>
      </w:pPr>
      <w:r>
        <w:t>3.3 Flood and Erosion Control</w:t>
      </w:r>
    </w:p>
    <w:p>
      <w:r>
        <w:rPr>
          <w:b w:val="0"/>
        </w:rPr>
        <w:t>The Sierra Madre's forests act as a natural buffer against flooding and soil erosion. Tree roots stabilize slopes and reduce the velocity of surface water flow. When forests are cleared, the risk of landslides and flash floods increases dramatically — a phenomenon increasingly observed in communities adjacent to deforested areas of the range.</w:t>
      </w:r>
    </w:p>
    <w:p>
      <w:pPr>
        <w:pStyle w:val="Heading2"/>
      </w:pPr>
      <w:r>
        <w:t>4. Climate Regulation</w:t>
      </w:r>
    </w:p>
    <w:p>
      <w:pPr>
        <w:pStyle w:val="Heading3"/>
      </w:pPr>
      <w:r>
        <w:t>4.1 Typhoon Buffer</w:t>
      </w:r>
    </w:p>
    <w:p>
      <w:r>
        <w:rPr>
          <w:b w:val="0"/>
        </w:rPr>
        <w:t>The Sierra Madre's geographic position along the eastern coast of Luzon makes it a critical natural barrier against Pacific typhoons. The mountain range dissipates typhoon energy as storms make landfall, reducing wind speeds and rainfall intensity before they reach densely populated lowland areas, including Metro Manila and the Central Luzon plains.</w:t>
      </w:r>
    </w:p>
    <w:p>
      <w:r>
        <w:rPr>
          <w:b w:val="0"/>
        </w:rPr>
        <w:t>Studies have estimated that the Sierra Madre's buffering effect significantly reduces typhoon damage to agricultural lands and urban centers. The degradation of this natural barrier through deforestation weakens its protective capacity, increasing the vulnerability of millions of Filipinos to typhoon impacts.</w:t>
      </w:r>
    </w:p>
    <w:p>
      <w:pPr>
        <w:pStyle w:val="Heading3"/>
      </w:pPr>
      <w:r>
        <w:t>4.2 Carbon Sequestration</w:t>
      </w:r>
    </w:p>
    <w:p>
      <w:r>
        <w:rPr>
          <w:b w:val="0"/>
        </w:rPr>
        <w:t>The forests of the Sierra Madre function as a major carbon sink, absorbing atmospheric carbon dioxide and storing it in biomass and soil organic matter. This carbon sequestration function contributes to climate regulation at both regional and global scales.</w:t>
      </w:r>
    </w:p>
    <w:p>
      <w:r>
        <w:rPr>
          <w:b w:val="0"/>
        </w:rPr>
        <w:t>Deforestation releases stored carbon back into the atmosphere, contributing to greenhouse gas emissions and accelerating climate change. Protecting the Sierra Madre's forests is therefore not only a local conservation priority but also a global climate imperative.</w:t>
      </w:r>
    </w:p>
    <w:p>
      <w:pPr>
        <w:pStyle w:val="Heading3"/>
      </w:pPr>
      <w:r>
        <w:t>4.3 Microclimate Regulation</w:t>
      </w:r>
    </w:p>
    <w:p>
      <w:r>
        <w:rPr>
          <w:b w:val="0"/>
        </w:rPr>
        <w:t>The Sierra Madre influences local and regional microclimates by regulating temperature, humidity, and precipitation patterns. Forest evapotranspiration contributes to cloud formation and rainfall distribution across Luzon, supporting agricultural productivity in surrounding lowland areas.</w:t>
      </w:r>
    </w:p>
    <w:p>
      <w:pPr>
        <w:pStyle w:val="Heading2"/>
      </w:pPr>
      <w:r>
        <w:t>5. Indigenous Peoples and Cultural Ecosystems</w:t>
      </w:r>
    </w:p>
    <w:p>
      <w:pPr>
        <w:pStyle w:val="Heading3"/>
      </w:pPr>
      <w:r>
        <w:t>5.1 Indigenous Communities</w:t>
      </w:r>
    </w:p>
    <w:p>
      <w:r>
        <w:rPr>
          <w:b w:val="0"/>
        </w:rPr>
        <w:t>Several indigenous peoples (IPs) call the Sierra Madre home, including the Agta, Dumagat, Ilongot (Bugkalot), and Casiguran Agta communities. These groups have lived in and around the mountain range for thousands of years, developing deep ecological knowledge and sustainable resource management practices.</w:t>
      </w:r>
    </w:p>
    <w:p>
      <w:r>
        <w:rPr>
          <w:b w:val="0"/>
        </w:rPr>
        <w:t>Their traditional territories overlap significantly with the most biodiverse and ecologically sensitive areas of the Sierra Madre. Indigenous land stewardship has historically contributed to the conservation of forest resources, as traditional practices often align with sustainable use principles.</w:t>
      </w:r>
    </w:p>
    <w:p>
      <w:pPr>
        <w:pStyle w:val="Heading3"/>
      </w:pPr>
      <w:r>
        <w:t>5.2 Environmental Turmoil and Displacement</w:t>
      </w:r>
    </w:p>
    <w:p>
      <w:r>
        <w:rPr>
          <w:b w:val="0"/>
        </w:rPr>
        <w:t>As reported by Earth Journalism Network, indigenous peoples of the Sierra Madre face increasing environmental turmoil driven by deforestation, mining, and agricultural encroachment. The loss of forest cover disrupts traditional livelihoods based on hunting, gathering, and swidden agriculture.</w:t>
      </w:r>
    </w:p>
    <w:p>
      <w:r>
        <w:rPr>
          <w:b w:val="0"/>
        </w:rPr>
        <w:t>Displacement of indigenous communities not only constitutes a human rights concern but also removes a critical layer of ecological stewardship. When indigenous peoples are displaced, the informal conservation systems they maintain are lost, accelerating environmental degradation.</w:t>
      </w:r>
    </w:p>
    <w:p>
      <w:pPr>
        <w:pStyle w:val="Heading3"/>
      </w:pPr>
      <w:r>
        <w:t>5.3 Cultural and Spiritual Significance</w:t>
      </w:r>
    </w:p>
    <w:p>
      <w:r>
        <w:rPr>
          <w:b w:val="0"/>
        </w:rPr>
        <w:t>Beyond material livelihoods, the Sierra Madre holds profound cultural and spiritual significance for indigenous communities. Sacred sites, ancestral burial grounds, and culturally significant landscapes are embedded within the forest. Environmental destruction thus represents not only ecological loss but also cultural erasure.</w:t>
      </w:r>
    </w:p>
    <w:p>
      <w:pPr>
        <w:pStyle w:val="Heading2"/>
      </w:pPr>
      <w:r>
        <w:t>6. Threats to the Sierra Madre Ecosystem</w:t>
      </w:r>
    </w:p>
    <w:p>
      <w:pPr>
        <w:pStyle w:val="Heading3"/>
      </w:pPr>
      <w:r>
        <w:t>6.1 Deforestation and Illegal Logging</w:t>
      </w:r>
    </w:p>
    <w:p>
      <w:r>
        <w:rPr>
          <w:b w:val="0"/>
        </w:rPr>
        <w:t>Deforestation remains the most significant threat to the Sierra Madre ecosystem. According to GeopulseLab, illegal logging, slash-and-burn agriculture (kaingin), and commercial timber extraction have dramatically reduced forest cover over the past several decades.</w:t>
      </w:r>
    </w:p>
    <w:p>
      <w:r>
        <w:rPr>
          <w:b w:val="0"/>
        </w:rPr>
        <w:t>The consequences of deforestation are wide-ranging:</w:t>
      </w:r>
    </w:p>
    <w:p>
      <w:pPr>
        <w:pStyle w:val="ListBullet"/>
      </w:pPr>
      <w:r>
        <w:rPr>
          <w:b w:val="0"/>
        </w:rPr>
        <w:t>Loss of biodiversity and species extinction</w:t>
      </w:r>
    </w:p>
    <w:p>
      <w:pPr>
        <w:pStyle w:val="ListBullet"/>
      </w:pPr>
      <w:r>
        <w:rPr>
          <w:b w:val="0"/>
        </w:rPr>
        <w:t>Disruption of watershed functions</w:t>
      </w:r>
    </w:p>
    <w:p>
      <w:pPr>
        <w:pStyle w:val="ListBullet"/>
      </w:pPr>
      <w:r>
        <w:rPr>
          <w:b w:val="0"/>
        </w:rPr>
        <w:t>Increased flood and landslide risk</w:t>
      </w:r>
    </w:p>
    <w:p>
      <w:pPr>
        <w:pStyle w:val="ListBullet"/>
      </w:pPr>
      <w:r>
        <w:rPr>
          <w:b w:val="0"/>
        </w:rPr>
        <w:t>Reduced carbon sequestration capacity</w:t>
      </w:r>
    </w:p>
    <w:p>
      <w:pPr>
        <w:pStyle w:val="ListBullet"/>
      </w:pPr>
      <w:r>
        <w:rPr>
          <w:b w:val="0"/>
        </w:rPr>
        <w:t>Degradation of indigenous livelihoods</w:t>
      </w:r>
    </w:p>
    <w:p>
      <w:pPr>
        <w:pStyle w:val="Heading3"/>
      </w:pPr>
      <w:r>
        <w:t>6.2 Agricultural Expansion and Land Conversion</w:t>
      </w:r>
    </w:p>
    <w:p>
      <w:r>
        <w:rPr>
          <w:b w:val="0"/>
        </w:rPr>
        <w:t>The conversion of forest land to agricultural use — particularly for rice, corn, and cash crop production — has encroached upon the Sierra Madre's buffer zones and interior forests. Population growth and economic pressures drive smallholder farmers to clear forest land, often without awareness of the long-term ecological consequences.</w:t>
      </w:r>
    </w:p>
    <w:p>
      <w:pPr>
        <w:pStyle w:val="Heading3"/>
      </w:pPr>
      <w:r>
        <w:t>6.3 Mining and Extractive Industries</w:t>
      </w:r>
    </w:p>
    <w:p>
      <w:r>
        <w:rPr>
          <w:b w:val="0"/>
        </w:rPr>
        <w:t>Mining operations within and adjacent to the Sierra Madre pose significant threats to water quality, soil stability, and biodiversity. Open-pit mining and small-scale gold mining have been documented in several areas of the range, leading to river sedimentation, habitat destruction, and contamination of water sources.</w:t>
      </w:r>
    </w:p>
    <w:p>
      <w:pPr>
        <w:pStyle w:val="Heading3"/>
      </w:pPr>
      <w:r>
        <w:t>6.4 Climate Change</w:t>
      </w:r>
    </w:p>
    <w:p>
      <w:r>
        <w:rPr>
          <w:b w:val="0"/>
        </w:rPr>
        <w:t>Climate change compounds existing threats to the Sierra Madre ecosystem. Shifting rainfall patterns, increased typhoon intensity, and rising temperatures stress forest ecosystems and reduce their resilience. Species adapted to specific elevation ranges and temperature conditions face habitat compression as climate zones shift upward.</w:t>
      </w:r>
    </w:p>
    <w:p>
      <w:pPr>
        <w:pStyle w:val="Heading2"/>
      </w:pPr>
      <w:r>
        <w:t>7. Conservation Efforts and Policy Framework</w:t>
      </w:r>
    </w:p>
    <w:p>
      <w:pPr>
        <w:pStyle w:val="Heading3"/>
      </w:pPr>
      <w:r>
        <w:t>7.1 Protected Area System</w:t>
      </w:r>
    </w:p>
    <w:p>
      <w:r>
        <w:rPr>
          <w:b w:val="0"/>
        </w:rPr>
        <w:t>The Philippine government has designated several protected areas within the Sierra Madre, including the Northern Sierra Madre Natural Park (NSMNP) — one of the largest protected areas in the Philippines, covering approximately 359,486 hectares. The NSMNP is recognized as a critical biodiversity area and is listed as an Important Bird Area by BirdLife International.</w:t>
      </w:r>
    </w:p>
    <w:p>
      <w:pPr>
        <w:pStyle w:val="Heading3"/>
      </w:pPr>
      <w:r>
        <w:t>7.2 Indigenous Peoples' Rights Act (IPRA)</w:t>
      </w:r>
    </w:p>
    <w:p>
      <w:r>
        <w:rPr>
          <w:b w:val="0"/>
        </w:rPr>
        <w:t>Republic Act 8371, or the Indigenous Peoples' Rights Act of 1997, provides a legal framework for recognizing ancestral domain rights of indigenous communities. The issuance of Certificates of Ancestral Domain Titles (CADTs) to Sierra Madre indigenous communities represents an important mechanism for integrating indigenous stewardship into formal conservation frameworks.</w:t>
      </w:r>
    </w:p>
    <w:p>
      <w:pPr>
        <w:pStyle w:val="Heading3"/>
      </w:pPr>
      <w:r>
        <w:t>7.3 Community-Based Forest Management</w:t>
      </w:r>
    </w:p>
    <w:p>
      <w:r>
        <w:rPr>
          <w:b w:val="0"/>
        </w:rPr>
        <w:t>The Department of Environment and Natural Resources (DENR) has implemented Community-Based Forest Management (CBFM) programs that engage local communities in forest protection and sustainable use. These programs represent a shift from purely top-down conservation approaches toward participatory governance models.</w:t>
      </w:r>
    </w:p>
    <w:p>
      <w:pPr>
        <w:pStyle w:val="Heading3"/>
      </w:pPr>
      <w:r>
        <w:t>7.4 Challenges in Implementation</w:t>
      </w:r>
    </w:p>
    <w:p>
      <w:r>
        <w:rPr>
          <w:b w:val="0"/>
        </w:rPr>
        <w:t>Despite existing legal frameworks and conservation programs, implementation remains inconsistent. Weak enforcement of environmental laws, corruption, inadequate funding, and competing economic interests continue to undermine conservation efforts in the Sierra Madre.</w:t>
      </w:r>
    </w:p>
    <w:p>
      <w:pPr>
        <w:pStyle w:val="Heading2"/>
      </w:pPr>
      <w:r>
        <w:t>8. Ecological Interconnections and Downstream Effects</w:t>
      </w:r>
    </w:p>
    <w:p>
      <w:r>
        <w:rPr>
          <w:b w:val="0"/>
        </w:rPr>
        <w:t>The Sierra Madre does not function in isolation. Its ecological health is directly connected to the well-being of downstream ecosystems and human communities across Luzon.</w:t>
      </w:r>
    </w:p>
    <w:p>
      <w:pPr>
        <w:pStyle w:val="ListBullet"/>
      </w:pPr>
      <w:r>
        <w:rPr>
          <w:b w:val="0"/>
        </w:rPr>
      </w:r>
      <w:r>
        <w:rPr>
          <w:b/>
        </w:rPr>
        <w:t>Coastal and Marine Ecosystems:</w:t>
      </w:r>
      <w:r>
        <w:rPr>
          <w:b w:val="0"/>
        </w:rPr>
        <w:t xml:space="preserve"> Rivers originating in the Sierra Madre carry nutrients and sediments to coastal areas, supporting mangrove forests, seagrass beds, and coral reef ecosystems along the Pacific coast.</w:t>
      </w:r>
    </w:p>
    <w:p>
      <w:pPr>
        <w:pStyle w:val="ListBullet"/>
      </w:pPr>
      <w:r>
        <w:rPr>
          <w:b w:val="0"/>
        </w:rPr>
      </w:r>
      <w:r>
        <w:rPr>
          <w:b/>
        </w:rPr>
        <w:t>Agricultural Productivity:</w:t>
      </w:r>
      <w:r>
        <w:rPr>
          <w:b w:val="0"/>
        </w:rPr>
        <w:t xml:space="preserve"> Irrigation systems dependent on Sierra Madre watersheds support rice and corn production across the Cagayan Valley and Central Luzon, feeding millions of Filipinos.</w:t>
      </w:r>
    </w:p>
    <w:p>
      <w:pPr>
        <w:pStyle w:val="ListBullet"/>
      </w:pPr>
      <w:r>
        <w:rPr>
          <w:b w:val="0"/>
        </w:rPr>
      </w:r>
      <w:r>
        <w:rPr>
          <w:b/>
        </w:rPr>
        <w:t>Urban Water Supply:</w:t>
      </w:r>
      <w:r>
        <w:rPr>
          <w:b w:val="0"/>
        </w:rPr>
        <w:t xml:space="preserve"> Major cities, including those in Metro Manila, depend on reservoir systems fed by rivers originating in the Sierra Madre watershed.</w:t>
      </w:r>
    </w:p>
    <w:p>
      <w:r>
        <w:rPr>
          <w:b w:val="0"/>
        </w:rPr>
        <w:t>The degradation of the Sierra Madre thus triggers a cascade of negative effects that extend far beyond the mountain range itself, affecting food security, water security, and economic productivity across the island of Luzon.</w:t>
      </w:r>
    </w:p>
    <w:p>
      <w:pPr>
        <w:pStyle w:val="Heading2"/>
      </w:pPr>
      <w:r>
        <w:t>9. Recommendations</w:t>
      </w:r>
    </w:p>
    <w:p>
      <w:r>
        <w:rPr>
          <w:b w:val="0"/>
        </w:rPr>
        <w:t>Based on the analysis presented in this paper, the following recommendations are proposed:</w:t>
      </w:r>
    </w:p>
    <w:p>
      <w:pPr>
        <w:pStyle w:val="ListNumber"/>
      </w:pPr>
      <w:r>
        <w:rPr>
          <w:b w:val="0"/>
        </w:rPr>
      </w:r>
      <w:r>
        <w:rPr>
          <w:b/>
        </w:rPr>
        <w:t>Strengthen Law Enforcement:</w:t>
      </w:r>
      <w:r>
        <w:rPr>
          <w:b w:val="0"/>
        </w:rPr>
        <w:t xml:space="preserve"> Increase resources and political will for enforcing existing environmental laws, particularly those prohibiting illegal logging and mining within protected areas.</w:t>
      </w:r>
    </w:p>
    <w:p>
      <w:pPr>
        <w:pStyle w:val="ListNumber"/>
      </w:pPr>
      <w:r>
        <w:rPr>
          <w:b w:val="0"/>
        </w:rPr>
      </w:r>
      <w:r>
        <w:rPr>
          <w:b/>
        </w:rPr>
        <w:t>Expand Indigenous Land Rights:</w:t>
      </w:r>
      <w:r>
        <w:rPr>
          <w:b w:val="0"/>
        </w:rPr>
        <w:t xml:space="preserve"> Accelerate the processing and issuance of CADTs to indigenous communities, recognizing their role as effective forest stewards.</w:t>
      </w:r>
    </w:p>
    <w:p>
      <w:pPr>
        <w:pStyle w:val="ListNumber"/>
      </w:pPr>
      <w:r>
        <w:rPr>
          <w:b w:val="0"/>
        </w:rPr>
      </w:r>
      <w:r>
        <w:rPr>
          <w:b/>
        </w:rPr>
        <w:t>Increase Conservation Funding:</w:t>
      </w:r>
      <w:r>
        <w:rPr>
          <w:b w:val="0"/>
        </w:rPr>
        <w:t xml:space="preserve"> Allocate greater government and international funding for Sierra Madre conservation programs, including biodiversity monitoring, reforestation, and community livelihood support.</w:t>
      </w:r>
    </w:p>
    <w:p>
      <w:pPr>
        <w:pStyle w:val="ListNumber"/>
      </w:pPr>
      <w:r>
        <w:rPr>
          <w:b w:val="0"/>
        </w:rPr>
      </w:r>
      <w:r>
        <w:rPr>
          <w:b/>
        </w:rPr>
        <w:t>Integrate Climate Adaptation:</w:t>
      </w:r>
      <w:r>
        <w:rPr>
          <w:b w:val="0"/>
        </w:rPr>
        <w:t xml:space="preserve"> Incorporate climate change adaptation strategies into Sierra Madre conservation planning, including assisted migration of vulnerable species and restoration of degraded forest areas.</w:t>
      </w:r>
    </w:p>
    <w:p>
      <w:pPr>
        <w:pStyle w:val="ListNumber"/>
      </w:pPr>
      <w:r>
        <w:rPr>
          <w:b w:val="0"/>
        </w:rPr>
      </w:r>
      <w:r>
        <w:rPr>
          <w:b/>
        </w:rPr>
        <w:t>Promote Environmental Education:</w:t>
      </w:r>
      <w:r>
        <w:rPr>
          <w:b w:val="0"/>
        </w:rPr>
        <w:t xml:space="preserve"> Invest in environmental education programs for communities adjacent to the Sierra Madre, building awareness of the ecosystem services the range provides.</w:t>
      </w:r>
    </w:p>
    <w:p>
      <w:pPr>
        <w:pStyle w:val="ListNumber"/>
      </w:pPr>
      <w:r>
        <w:rPr>
          <w:b w:val="0"/>
        </w:rPr>
      </w:r>
      <w:r>
        <w:rPr>
          <w:b/>
        </w:rPr>
        <w:t>Support Sustainable Livelihoods:</w:t>
      </w:r>
      <w:r>
        <w:rPr>
          <w:b w:val="0"/>
        </w:rPr>
        <w:t xml:space="preserve"> Develop alternative livelihood programs for communities dependent on forest resources, reducing pressure on the ecosystem while improving human well-being.</w:t>
      </w:r>
    </w:p>
    <w:p>
      <w:pPr>
        <w:pStyle w:val="Heading2"/>
      </w:pPr>
      <w:r>
        <w:t>10. Conclusion</w:t>
      </w:r>
    </w:p>
    <w:p>
      <w:r>
        <w:rPr>
          <w:b w:val="0"/>
        </w:rPr>
        <w:t>The Sierra Madre mountain range is far more than a geographic feature of the Philippine landscape. It is a living ecological system that sustains biodiversity, regulates climate, provides water, protects communities from natural disasters, and supports the cultural survival of indigenous peoples. Its health is inseparable from the health of the Philippine nation.</w:t>
      </w:r>
    </w:p>
    <w:p>
      <w:r>
        <w:rPr>
          <w:b w:val="0"/>
        </w:rPr>
        <w:t>The threats facing the Sierra Madre — deforestation, mining, agricultural encroachment, and climate change — are serious and accelerating. However, they are not insurmountable. With strengthened governance, genuine respect for indigenous rights, adequate conservation investment, and broad public awareness, the Sierra Madre can be protected for future generations.</w:t>
      </w:r>
    </w:p>
    <w:p>
      <w:r>
        <w:rPr>
          <w:b w:val="0"/>
        </w:rPr>
        <w:t>The cost of inaction is measured not only in lost species and degraded forests, but in floods, droughts, food insecurity, and the erosion of cultural heritage. The Sierra Madre's fate is, in the most direct sense, the fate of the Philippines.</w:t>
      </w:r>
    </w:p>
    <w:p>
      <w:pPr>
        <w:pStyle w:val="Heading2"/>
      </w:pPr>
      <w:r>
        <w:t>References</w:t>
      </w:r>
    </w:p>
    <w:p>
      <w:pPr>
        <w:pStyle w:val="ListBullet"/>
      </w:pPr>
      <w:r>
        <w:rPr>
          <w:b w:val="0"/>
        </w:rPr>
        <w:t>Earth Journalism Network. (n.d.). *Sierra Madre: Indigenous peoples face environmental turmoil in the Philippines.* Retrieved from https://earthjournalism.net/stories/sierra-madre-indigenous-peoples-face-environmental-turmoil-in-the-philippines</w:t>
      </w:r>
    </w:p>
    <w:p>
      <w:pPr>
        <w:pStyle w:val="ListBullet"/>
      </w:pPr>
      <w:r>
        <w:rPr>
          <w:b w:val="0"/>
        </w:rPr>
        <w:t>GeopulseLab. (n.d.). *Philippines Sierra Madre deforestation.* Retrieved from https://geopulselab.org/southeast-asia-insights/economy-and-resources/philippines-sierra-madre-deforestation</w:t>
      </w:r>
    </w:p>
    <w:p>
      <w:pPr>
        <w:pStyle w:val="ListBullet"/>
      </w:pPr>
      <w:r>
        <w:rPr>
          <w:b w:val="0"/>
        </w:rPr>
        <w:t>Department of Environment and Natural Resources (DENR), Philippines. *Northern Sierra Madre Natural Park Management Plan.*</w:t>
      </w:r>
    </w:p>
    <w:p>
      <w:pPr>
        <w:pStyle w:val="ListBullet"/>
      </w:pPr>
      <w:r>
        <w:rPr>
          <w:b w:val="0"/>
        </w:rPr>
        <w:t>Convention on Biological Diversity. *Philippines Country Profile.* Retrieved from https://www.cbd.int</w:t>
      </w:r>
    </w:p>
    <w:p>
      <w:pPr>
        <w:pStyle w:val="ListBullet"/>
      </w:pPr>
      <w:r>
        <w:rPr>
          <w:b w:val="0"/>
        </w:rPr>
        <w:t>Republic Act No. 8371. *Indigenous Peoples' Rights Act of 1997.* Republic of the Philippines.</w:t>
      </w:r>
    </w:p>
    <w:p>
      <w:pPr>
        <w:pStyle w:val="ListBullet"/>
      </w:pPr>
      <w:r>
        <w:rPr>
          <w:b w:val="0"/>
        </w:rPr>
        <w:t>BirdLife International. *Important Bird Areas: Northern Sierra Madre Natural Park.* Retrieved from https://www.birdlife.org</w:t>
      </w:r>
    </w:p>
    <w:p>
      <w:pPr>
        <w:pStyle w:val="ListBullet"/>
      </w:pPr>
      <w:r>
        <w:rPr>
          <w:b w:val="0"/>
        </w:rPr>
        <w:t>Mallari, N. A. D., Tabaranza, B. R., &amp; Crosby, M. J. (2001). *Key Conservation Sites in the Philippines.* Bookmark Inc. and BirdLife International.</w:t>
      </w:r>
    </w:p>
    <w:p>
      <w:pPr>
        <w:pStyle w:val="ListBullet"/>
      </w:pPr>
      <w:r>
        <w:rPr>
          <w:b w:val="0"/>
        </w:rPr>
        <w:t>Posa, M. R. C., Diesmos, A. C., Sodhi, N. S., &amp; Brooks, T. M. (2008). Hope for threatened tropical biodiversity: Lessons from the Philippines. *BioScience, 58*(6), 507–513.</w:t>
      </w:r>
    </w:p>
    <w:p>
      <w:r>
        <w:rPr>
          <w:b w:val="0"/>
        </w:rPr>
        <w:t>*End of Paper*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