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bookmarkStart w:id="0" w:name="_GoBack"/>
      <w:r>
        <w:rPr>
          <w:b/>
        </w:rPr>
        <w:t>УТВЕРЖДЕНО</w:t>
      </w:r>
      <w:r>
        <w:br w:type="textWrapping"/>
      </w:r>
      <w:r>
        <w:t>Заведующий отделом _________________</w:t>
      </w:r>
      <w:r>
        <w:br w:type="textWrapping"/>
      </w:r>
      <w:r>
        <w:t>___________________ / _____________ /</w:t>
      </w:r>
      <w:r>
        <w:br w:type="textWrapping"/>
      </w:r>
      <w:r>
        <w:t>«____» ___________ 2020</w:t>
      </w:r>
    </w:p>
    <w:bookmarkEnd w:id="0"/>
    <w:p>
      <w:r>
        <w:br w:type="textWrapping"/>
      </w:r>
      <w:r>
        <w:br w:type="textWrapping"/>
      </w:r>
    </w:p>
    <w:p>
      <w:r>
        <w:rPr>
          <w:b/>
        </w:rPr>
        <w:t>ПРИЛОЖЕНИЕ к КАЛЕНДАРНО-ТЕМАТИЧЕСКОМУ ПЛАНУ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«Программа экологии морского бентоса (гидробиология)»</w:t>
      </w:r>
      <w:r>
        <w:br w:type="textWrapping"/>
      </w:r>
      <w:r>
        <w:rPr>
          <w:b/>
        </w:rPr>
        <w:t>на 2020 / 2021 учебный год</w:t>
      </w:r>
      <w:r>
        <w:br w:type="textWrapping"/>
      </w:r>
      <w:r>
        <w:rPr>
          <w:b/>
        </w:rPr>
        <w:t>группа № 145</w:t>
      </w:r>
      <w:r>
        <w:br w:type="textWrapping"/>
      </w:r>
      <w:r>
        <w:rPr>
          <w:b/>
        </w:rPr>
        <w:t>1 год обучения</w:t>
      </w:r>
      <w:r>
        <w:br w:type="textWrapping"/>
      </w:r>
      <w:r>
        <w:t>c 2020-11-09 по 2021-01-15</w:t>
      </w:r>
    </w:p>
    <w:p>
      <w:r>
        <w:br w:type="textWrapping"/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2938"/>
        <w:gridCol w:w="709"/>
        <w:gridCol w:w="826"/>
        <w:gridCol w:w="1027"/>
        <w:gridCol w:w="989"/>
        <w:gridCol w:w="4665"/>
        <w:gridCol w:w="2072"/>
        <w:gridCol w:w="11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Дата занятия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Ресурсы/Ссылки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Формы учебного материала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Формы контроля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Просомотр материалов сайта, анализ опросных форм,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Происхождение многоклеточности, Изучение препаратов низших многоклеточных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Виртуальное Практическое занятие на кафедре Зоологии беспозвоночных СПбГУ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"https://www.youtube.com/watch?v=v-cHbPb2pjE&amp;feature=youtu.be" \h </w:instrText>
            </w:r>
            <w:r>
              <w:fldChar w:fldCharType="separate"/>
            </w:r>
            <w:r>
              <w:t>https://www.youtube.com/watch?v=v-cHbPb2pjE&amp;feature=youtu.be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Просомотр материалов сайта, анализ опросных форм,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Тип Губки, Приготовление препаратов губок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"https://www.zin.ru/museum/expositions/insects.html" \h </w:instrText>
            </w:r>
            <w:r>
              <w:fldChar w:fldCharType="separate"/>
            </w:r>
            <w:r>
              <w:t>https://www.zin.ru/museum/expositions/insects.html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Просомотр материалов сайта, анализ опросных форм,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Тип кишечнополостные, Строение полипа и медузы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Просомотр материалов сайта, анализ опросных форм,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Тип Гребневики, Тест «Низшие многоклеточные»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Выезд в парк Александрино (Кировский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06/12/20</w:t>
            </w:r>
          </w:p>
        </w:tc>
        <w:tc>
          <w:p/>
        </w:tc>
        <w:tc>
          <w:p>
            <w:pPr>
              <w:jc w:val="left"/>
            </w:pPr>
            <w:r>
              <w:t>Выезд в природную среду</w:t>
            </w:r>
          </w:p>
        </w:tc>
        <w:tc>
          <w:p>
            <w:pPr>
              <w:jc w:val="left"/>
            </w:pPr>
            <w:r>
              <w:t>Беседа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Просомотр материалов сайта, анализ опросных форм,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Плоские черви: Turbellaria, Trematoda, Cestoda, Внутреннее строение Plathelmintes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Просомотр материалов сайта, анализ опросных форм,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Жизненные циклы паразитических плоских червей, Стадии развития трематод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Виртуальная экскурсия на кафедру Зоологии беспозвоночных СПбГУ: материалы биосеминара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"https://www.youtube.com/watch?v=_pKsMt1YsME&amp;feature=youtu.be" \h </w:instrText>
            </w:r>
            <w:r>
              <w:fldChar w:fldCharType="separate"/>
            </w:r>
            <w:r>
              <w:t>https://www.youtube.com/watch?v=_pKsMt1YsME&amp;feature=youtu.be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Просомотр материалов сайта, анализ опросных форм,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Тип Немертины, Изучение препарата немертин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Просомотр материалов сайта, анализ опросных форм,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Итоговое занятие № 1. Учащиеся демонстрируют знания и навыки за отчетный период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09/01/21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Выезд в Зелеогорск (Курортый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10/01/21</w:t>
            </w:r>
          </w:p>
        </w:tc>
        <w:tc>
          <w:p/>
        </w:tc>
        <w:tc>
          <w:p>
            <w:pPr>
              <w:jc w:val="left"/>
            </w:pPr>
            <w:r>
              <w:t>Выезд в природную среду</w:t>
            </w:r>
          </w:p>
        </w:tc>
        <w:tc>
          <w:p>
            <w:pPr>
              <w:jc w:val="left"/>
            </w:pPr>
            <w:r>
              <w:t>Беседа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13/01/21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"https://www.zin.ru/museum/expositions/fish.html" \h </w:instrText>
            </w:r>
            <w:r>
              <w:fldChar w:fldCharType="separate"/>
            </w:r>
            <w:r>
              <w:t>https://www.zin.ru/museum/expositions/fish.html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Просомотр материалов сайта, анализ опросных форм,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</w:tbl>
    <w:p/>
    <w:sectPr>
      <w:pgSz w:w="16838" w:h="11906" w:orient="landscape"/>
      <w:pgMar w:top="1701" w:right="1134" w:bottom="850" w:left="1134" w:header="708" w:footer="709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7885791A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0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  <w:sz w:val="18"/>
    </w:rPr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6">
    <w:name w:val="Source Code"/>
    <w:qFormat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qFormat/>
    <w:uiPriority w:val="0"/>
    <w:rPr>
      <w:b/>
      <w:color w:val="204A87"/>
      <w:shd w:val="clear" w:fill="F8F8F8"/>
    </w:rPr>
  </w:style>
  <w:style w:type="character" w:customStyle="1" w:styleId="8">
    <w:name w:val="DataTypeTok"/>
    <w:uiPriority w:val="0"/>
    <w:rPr>
      <w:color w:val="204A87"/>
      <w:shd w:val="clear" w:fill="F8F8F8"/>
    </w:rPr>
  </w:style>
  <w:style w:type="character" w:customStyle="1" w:styleId="9">
    <w:name w:val="DecValTok"/>
    <w:uiPriority w:val="0"/>
    <w:rPr>
      <w:color w:val="0000CF"/>
      <w:shd w:val="clear" w:fill="F8F8F8"/>
    </w:rPr>
  </w:style>
  <w:style w:type="character" w:customStyle="1" w:styleId="10">
    <w:name w:val="BaseNTok"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qFormat/>
    <w:uiPriority w:val="0"/>
    <w:rPr>
      <w:color w:val="000000"/>
      <w:shd w:val="clear" w:fill="F8F8F8"/>
    </w:rPr>
  </w:style>
  <w:style w:type="character" w:customStyle="1" w:styleId="13">
    <w:name w:val="CharTok"/>
    <w:uiPriority w:val="0"/>
    <w:rPr>
      <w:color w:val="4E9A06"/>
      <w:shd w:val="clear" w:fill="F8F8F8"/>
    </w:rPr>
  </w:style>
  <w:style w:type="character" w:customStyle="1" w:styleId="14">
    <w:name w:val="SpecialCharTok"/>
    <w:qFormat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qFormat/>
    <w:uiPriority w:val="0"/>
    <w:rPr>
      <w:color w:val="4E9A06"/>
      <w:shd w:val="clear" w:fill="F8F8F8"/>
    </w:rPr>
  </w:style>
  <w:style w:type="character" w:customStyle="1" w:styleId="18">
    <w:name w:val="ImportTok"/>
    <w:uiPriority w:val="0"/>
    <w:rPr>
      <w:shd w:val="clear" w:fill="F8F8F8"/>
    </w:rPr>
  </w:style>
  <w:style w:type="character" w:customStyle="1" w:styleId="19">
    <w:name w:val="CommentTok"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qFormat/>
    <w:uiPriority w:val="0"/>
    <w:rPr>
      <w:color w:val="000000"/>
      <w:shd w:val="clear" w:fill="F8F8F8"/>
    </w:rPr>
  </w:style>
  <w:style w:type="character" w:customStyle="1" w:styleId="25">
    <w:name w:val="VariableTok"/>
    <w:uiPriority w:val="0"/>
    <w:rPr>
      <w:color w:val="000000"/>
      <w:shd w:val="clear" w:fill="F8F8F8"/>
    </w:rPr>
  </w:style>
  <w:style w:type="character" w:customStyle="1" w:styleId="26">
    <w:name w:val="ControlFlowTok"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297</TotalTime>
  <ScaleCrop>false</ScaleCrop>
  <LinksUpToDate>false</LinksUpToDate>
  <CharactersWithSpaces>4660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2020-11-27T10:27:00Z</dcterms:created>
  <dc:creator>polyd</dc:creator>
  <cp:lastModifiedBy>polyd</cp:lastModifiedBy>
  <dcterms:modified xsi:type="dcterms:W3CDTF">2020-11-27T10:28:30Z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1049-11.2.0.9747</vt:lpwstr>
  </property>
</Properties>
</file>