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992" w:rsidRDefault="00436992">
      <w:pPr>
        <w:jc w:val="right"/>
      </w:pPr>
    </w:p>
    <w:p w:rsidR="00666DAE" w:rsidRDefault="00A52042">
      <w:pPr>
        <w:rPr>
          <w:b/>
        </w:rPr>
      </w:pPr>
      <w:r>
        <w:rPr>
          <w:b/>
        </w:rPr>
        <w:t>КАЛЕНДАРНО-ТЕМАТИЧЕСКИЙ ПЛАН</w:t>
      </w:r>
      <w:r>
        <w:br/>
      </w:r>
      <w:r>
        <w:rPr>
          <w:b/>
        </w:rPr>
        <w:t>Дополнительной общеобразовательной  программы</w:t>
      </w:r>
      <w:r>
        <w:br/>
      </w:r>
      <w:r>
        <w:rPr>
          <w:b/>
        </w:rPr>
        <w:t>«</w:t>
      </w:r>
      <w:r w:rsidR="00A20A03">
        <w:rPr>
          <w:b/>
        </w:rPr>
        <w:t>Учебно-исследовательская деятельность</w:t>
      </w:r>
      <w:r>
        <w:rPr>
          <w:b/>
        </w:rPr>
        <w:t>»</w:t>
      </w:r>
      <w:r>
        <w:br/>
      </w:r>
      <w:r>
        <w:rPr>
          <w:b/>
        </w:rPr>
        <w:t>на 20</w:t>
      </w:r>
      <w:r w:rsidR="00666DAE">
        <w:rPr>
          <w:b/>
        </w:rPr>
        <w:t>20</w:t>
      </w:r>
      <w:r>
        <w:rPr>
          <w:b/>
        </w:rPr>
        <w:t xml:space="preserve"> / 20</w:t>
      </w:r>
      <w:r w:rsidR="00666DAE">
        <w:rPr>
          <w:b/>
        </w:rPr>
        <w:t>21</w:t>
      </w:r>
      <w:r>
        <w:rPr>
          <w:b/>
        </w:rPr>
        <w:t xml:space="preserve"> уч</w:t>
      </w:r>
      <w:bookmarkStart w:id="0" w:name="_GoBack"/>
      <w:bookmarkEnd w:id="0"/>
      <w:r>
        <w:rPr>
          <w:b/>
        </w:rPr>
        <w:t>ебный год</w:t>
      </w:r>
      <w:r>
        <w:br/>
      </w:r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440"/>
        <w:gridCol w:w="960"/>
        <w:gridCol w:w="960"/>
        <w:gridCol w:w="1540"/>
        <w:gridCol w:w="1840"/>
      </w:tblGrid>
      <w:tr w:rsidR="00666DAE" w:rsidRPr="00666DAE" w:rsidTr="00666DAE">
        <w:trPr>
          <w:trHeight w:val="3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№</w:t>
            </w:r>
          </w:p>
        </w:tc>
        <w:tc>
          <w:tcPr>
            <w:tcW w:w="34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Название раздела, темы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Всего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Теория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Практика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План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Основные принципы работы с информацией. Составление простейшего каталога.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01.09.2020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 xml:space="preserve">Поиск </w:t>
            </w:r>
            <w:proofErr w:type="gramStart"/>
            <w:r w:rsidRPr="00666DAE">
              <w:rPr>
                <w:rFonts w:cs="Times New Roman"/>
                <w:color w:val="000000"/>
                <w:lang w:bidi="ar-SA"/>
              </w:rPr>
              <w:t>информации..</w:t>
            </w:r>
            <w:proofErr w:type="gramEnd"/>
            <w:r w:rsidRPr="00666DAE">
              <w:rPr>
                <w:rFonts w:cs="Times New Roman"/>
                <w:color w:val="000000"/>
                <w:lang w:bidi="ar-SA"/>
              </w:rPr>
              <w:t xml:space="preserve"> Решение задач по поиску информации в каталогах и картотеках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08.09.2020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5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Основы библиографии. Составление библиографического описания источников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15.09.2020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7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Стратегия постановки вопроса работы. Формулировка вопроса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22.09.2020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8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Правила формулировки гипотезы работы. Отработка навыков формулировки гипотезы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29.09.2020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9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Структура введения работы. Написание чернового варианта введения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06.10.2020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11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Стратегия формулировки целей и задач. Обсуждение чернового варианта введения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13.10.2020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12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Техника написания введения. Отработка техники написания введения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20.10.2020</w:t>
            </w:r>
          </w:p>
        </w:tc>
      </w:tr>
      <w:tr w:rsidR="00666DAE" w:rsidRPr="00666DAE" w:rsidTr="00666DA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13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План организации главы «Обзор литературы». Написание начальной части главы «Обзор литературы».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27.10.2020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14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Принципы цитирования источников. Написание промежуточной части главы «Обзор литературы»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03.11.2020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15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Библиографические базы данных. Написание финальной части главы «Обзор литературы»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10.11.2020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16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 xml:space="preserve">Библиографическая программа </w:t>
            </w:r>
            <w:proofErr w:type="spellStart"/>
            <w:r w:rsidRPr="00666DAE">
              <w:rPr>
                <w:rFonts w:cs="Times New Roman"/>
                <w:color w:val="000000"/>
                <w:lang w:bidi="ar-SA"/>
              </w:rPr>
              <w:t>Mendeley</w:t>
            </w:r>
            <w:proofErr w:type="spellEnd"/>
            <w:r w:rsidRPr="00666DAE">
              <w:rPr>
                <w:rFonts w:cs="Times New Roman"/>
                <w:color w:val="000000"/>
                <w:lang w:bidi="ar-SA"/>
              </w:rPr>
              <w:t>. Редактирование главы «Обзор литературы»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17.11.2020</w:t>
            </w:r>
          </w:p>
        </w:tc>
      </w:tr>
      <w:tr w:rsidR="00666DAE" w:rsidRPr="00666DAE" w:rsidTr="00666DA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lastRenderedPageBreak/>
              <w:t>17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 xml:space="preserve">План организации главы «Материал и </w:t>
            </w:r>
            <w:proofErr w:type="spellStart"/>
            <w:r w:rsidRPr="00666DAE">
              <w:rPr>
                <w:rFonts w:cs="Times New Roman"/>
                <w:color w:val="000000"/>
                <w:lang w:bidi="ar-SA"/>
              </w:rPr>
              <w:t>метолика</w:t>
            </w:r>
            <w:proofErr w:type="spellEnd"/>
            <w:r w:rsidRPr="00666DAE">
              <w:rPr>
                <w:rFonts w:cs="Times New Roman"/>
                <w:color w:val="000000"/>
                <w:lang w:bidi="ar-SA"/>
              </w:rPr>
              <w:t>». Написание начальной части главы «Материал и методика».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24.11.2020</w:t>
            </w:r>
          </w:p>
        </w:tc>
      </w:tr>
      <w:tr w:rsidR="00666DAE" w:rsidRPr="00666DAE" w:rsidTr="00666DA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18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Принципы описания дизайна сбора материала. Написание промежуточной части главы «Материал и методика».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01.12.2020</w:t>
            </w:r>
          </w:p>
        </w:tc>
      </w:tr>
      <w:tr w:rsidR="00666DAE" w:rsidRPr="00666DAE" w:rsidTr="00666DA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20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Принципы описания географических характеристик сбора материала. Написание финальной части главы «Материал и методика».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08.12.2020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21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Стратегия описания обработки материала. Обсуждение главы «Материал и методика».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15.12.2020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22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Правила описания статистической обработки материала. Редакция главы «Материал и методика»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22.12.2020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23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Правила написания главы «Благодарности». Написание главы «Благодарности».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29.12.2020</w:t>
            </w:r>
          </w:p>
        </w:tc>
      </w:tr>
      <w:tr w:rsidR="00666DAE" w:rsidRPr="00666DAE" w:rsidTr="00666DA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24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Стратегия написания главы «Изложение результатов». Составление плана главы «Изложение результатов».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05.01.2021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25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Правила построения баз данных. Проектирование базы данных для материала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12.01.2021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26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Приемы и правила занесения данных в компьютер. Занесение данных в компьютер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19.01.2021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27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Приемы построение карт сбора материала. Построение карт сбора материала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26.01.2021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29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Приемы построения точечных диаграмм. Построение точечных диаграмм для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02.02.2021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30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Приемы построения частотных гистограмм. Построение частотных гистограмм для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09.02.2021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31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Приемы построения линейных графиков. Построение линейных графиков для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16.02.2021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32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 xml:space="preserve">Приемы построения секторных диаграмм. Построение </w:t>
            </w:r>
            <w:r w:rsidRPr="00666DAE">
              <w:rPr>
                <w:rFonts w:cs="Times New Roman"/>
                <w:color w:val="000000"/>
                <w:lang w:bidi="ar-SA"/>
              </w:rPr>
              <w:lastRenderedPageBreak/>
              <w:t>секторных диаграмм для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lastRenderedPageBreak/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23.02.2021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lastRenderedPageBreak/>
              <w:t>33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Приемы построения комбинированных графиков. Построение комбинированных графиков для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02.03.2021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34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Приемы построения простых таблиц данных. Построение таблиц с результатами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09.03.2021</w:t>
            </w:r>
          </w:p>
        </w:tc>
      </w:tr>
      <w:tr w:rsidR="00666DAE" w:rsidRPr="00666DAE" w:rsidTr="00666DAE">
        <w:trPr>
          <w:trHeight w:val="94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35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Приемы построения комбинированных таблиц данных. Построение презентационных таблиц с результатами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16.03.2021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36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proofErr w:type="spellStart"/>
            <w:r w:rsidRPr="00666DAE">
              <w:rPr>
                <w:rFonts w:cs="Times New Roman"/>
                <w:color w:val="000000"/>
                <w:lang w:bidi="ar-SA"/>
              </w:rPr>
              <w:t>Двухвыборочный</w:t>
            </w:r>
            <w:proofErr w:type="spellEnd"/>
            <w:r w:rsidRPr="00666DAE">
              <w:rPr>
                <w:rFonts w:cs="Times New Roman"/>
                <w:color w:val="000000"/>
                <w:lang w:bidi="ar-SA"/>
              </w:rPr>
              <w:t xml:space="preserve"> t-тест. Применение </w:t>
            </w:r>
            <w:proofErr w:type="spellStart"/>
            <w:r w:rsidRPr="00666DAE">
              <w:rPr>
                <w:rFonts w:cs="Times New Roman"/>
                <w:color w:val="000000"/>
                <w:lang w:bidi="ar-SA"/>
              </w:rPr>
              <w:t>двухвыборочного</w:t>
            </w:r>
            <w:proofErr w:type="spellEnd"/>
            <w:r w:rsidRPr="00666DAE">
              <w:rPr>
                <w:rFonts w:cs="Times New Roman"/>
                <w:color w:val="000000"/>
                <w:lang w:bidi="ar-SA"/>
              </w:rPr>
              <w:t xml:space="preserve"> t-теста к материалу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23.03.2021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38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Корреляционный анализ. Применение корреляционного анализа к материалу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30.03.2021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39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Простая линейная регрессия. Применение линейной регрессии к материалу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06.04.2021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40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Множественная регрессия. Применение множественной регрессии к материалу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13.04.2021</w:t>
            </w:r>
          </w:p>
        </w:tc>
      </w:tr>
      <w:tr w:rsidR="00666DAE" w:rsidRPr="00666DAE" w:rsidTr="00666DAE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41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 xml:space="preserve">Дисперсионный анализ.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20.04.2021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42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Применение дисперсионного анализа к материалу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27.04.2021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43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Итоговое занятие. Семинар по презентации навыков создания отчетных документов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666DAE"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666DAE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04.05.2021</w:t>
            </w:r>
          </w:p>
        </w:tc>
      </w:tr>
      <w:tr w:rsidR="00666DAE" w:rsidRPr="00666DAE" w:rsidTr="00666DAE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</w:p>
        </w:tc>
        <w:tc>
          <w:tcPr>
            <w:tcW w:w="3440" w:type="dxa"/>
            <w:shd w:val="clear" w:color="auto" w:fill="auto"/>
            <w:vAlign w:val="center"/>
          </w:tcPr>
          <w:p w:rsidR="00666DAE" w:rsidRPr="00666DAE" w:rsidRDefault="00666DAE" w:rsidP="00666DAE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ИТОГО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666DAE" w:rsidRPr="00666DAE" w:rsidRDefault="00666DAE" w:rsidP="00666DAE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36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:rsidR="00666DAE" w:rsidRPr="00666DAE" w:rsidRDefault="00666DAE" w:rsidP="00666DA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</w:tbl>
    <w:p w:rsidR="00436992" w:rsidRDefault="00436992">
      <w:pPr>
        <w:rPr>
          <w:b/>
        </w:rPr>
      </w:pPr>
    </w:p>
    <w:sectPr w:rsidR="00436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FDFFB165"/>
    <w:rsid w:val="00011C8B"/>
    <w:rsid w:val="00423504"/>
    <w:rsid w:val="00436992"/>
    <w:rsid w:val="004E29B3"/>
    <w:rsid w:val="00590D07"/>
    <w:rsid w:val="00666DAE"/>
    <w:rsid w:val="00784D58"/>
    <w:rsid w:val="008D6863"/>
    <w:rsid w:val="00A20A03"/>
    <w:rsid w:val="00A5204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F2537B"/>
  <w15:docId w15:val="{790D47A3-34F0-4293-B277-726A28F2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rPr>
      <w:b/>
      <w:bCs/>
    </w:rPr>
  </w:style>
  <w:style w:type="character" w:customStyle="1" w:styleId="apple-converted-space">
    <w:name w:val="apple-converted-space"/>
    <w:basedOn w:val="a0"/>
    <w:qFormat/>
  </w:style>
  <w:style w:type="paragraph" w:customStyle="1" w:styleId="SourceCode">
    <w:name w:val="Source Code"/>
    <w:qFormat/>
    <w:pPr>
      <w:shd w:val="clear" w:color="auto" w:fill="F8F8F8"/>
      <w:wordWrap w:val="0"/>
    </w:pPr>
  </w:style>
  <w:style w:type="character" w:customStyle="1" w:styleId="KeywordTok">
    <w:name w:val="KeywordTok"/>
    <w:qFormat/>
    <w:rPr>
      <w:b/>
      <w:color w:val="204A87"/>
      <w:shd w:val="clear" w:color="auto" w:fill="F8F8F8"/>
    </w:rPr>
  </w:style>
  <w:style w:type="character" w:customStyle="1" w:styleId="DataTypeTok">
    <w:name w:val="DataTypeTok"/>
    <w:qFormat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qFormat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qFormat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qFormat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qFormat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qFormat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qFormat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qFormat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qFormat/>
    <w:rPr>
      <w:shd w:val="clear" w:color="auto" w:fill="F8F8F8"/>
    </w:rPr>
  </w:style>
  <w:style w:type="paragraph" w:styleId="a4">
    <w:name w:val="Balloon Text"/>
    <w:basedOn w:val="a"/>
    <w:link w:val="a5"/>
    <w:rsid w:val="00666DAE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a5">
    <w:name w:val="Текст выноски Знак"/>
    <w:basedOn w:val="a0"/>
    <w:link w:val="a4"/>
    <w:rsid w:val="00666DAE"/>
    <w:rPr>
      <w:rFonts w:ascii="Segoe UI" w:hAnsi="Segoe UI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</dc:creator>
  <cp:lastModifiedBy>User</cp:lastModifiedBy>
  <cp:revision>3</cp:revision>
  <cp:lastPrinted>2021-05-11T12:24:00Z</cp:lastPrinted>
  <dcterms:created xsi:type="dcterms:W3CDTF">2021-05-11T12:26:00Z</dcterms:created>
  <dcterms:modified xsi:type="dcterms:W3CDTF">2021-05-11T12:27:00Z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