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</w:rPr>
      </w:pPr>
      <w:r>
        <w:rPr>
          <w:rFonts w:cs="Times New Roman"/>
        </w:rPr>
        <w:t xml:space="preserve">                                           </w:t>
      </w:r>
      <w:r>
        <w:rPr>
          <w:rFonts w:cs="Times New Roman"/>
        </w:rPr>
        <w:t>Новая информация о Центре аттестации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Style w:val="Style14"/>
          <w:rFonts w:cs="Times New Roman"/>
        </w:rPr>
        <w:t xml:space="preserve">  </w:t>
      </w:r>
      <w:r>
        <w:rPr>
          <w:rStyle w:val="Style14"/>
          <w:rFonts w:cs="Times New Roman"/>
        </w:rPr>
        <w:t>Заявления для аттестации на первую (высшую) квалификационную категорию направляются в аттестационную комиссию через МФЦ или Портал;</w:t>
        <w:br/>
        <w:t xml:space="preserve">  индивидуальная папка профессиональных достижений педагогического работника на бумажном носителе </w:t>
      </w:r>
      <w:r>
        <w:rPr>
          <w:rStyle w:val="StrongEmphasis"/>
          <w:rFonts w:cs="Times New Roman"/>
          <w:b w:val="false"/>
          <w:bCs w:val="false"/>
        </w:rPr>
        <w:t xml:space="preserve">предоставляется в Центр аттестации и мониторинга по адресу </w:t>
      </w:r>
      <w:r>
        <w:rPr>
          <w:rStyle w:val="StrongEmphasis"/>
          <w:rFonts w:cs="Times New Roman"/>
          <w:b w:val="false"/>
          <w:color w:val="FF0000"/>
        </w:rPr>
        <w:t>Московский пр., д. 52 лит.А,</w:t>
      </w:r>
    </w:p>
    <w:p>
      <w:pPr>
        <w:pStyle w:val="Normal"/>
        <w:rPr/>
      </w:pPr>
      <w:r>
        <w:rPr>
          <w:rStyle w:val="Style14"/>
          <w:rFonts w:cs="Times New Roman"/>
        </w:rPr>
        <w:t>График работы:</w:t>
        <w:br/>
        <w:t>понедельник-четверг с 9.00 до 18.00, перерыв с 12.30 до 13.30</w:t>
        <w:br/>
        <w:t>пятница с 9.00 до 17.00; перерыв с 12.30 до 13.30</w:t>
        <w:br/>
        <w:t>суббота, воскресенье - выходные дни</w:t>
        <w:br/>
        <w:br/>
        <w:t>  тел. 8 (812) 246-12-51 – отдел аттестации Санкт-Петербургского государственного казенного учреждения «Центр аттестации и мониторинга Комитета по образованию»,</w:t>
        <w:br/>
        <w:t>  тел. 8 (812) 246-12-50 – начальник отдела аттестации Санкт-Петербургского государственное казенное учреждение «Центр аттестации и мониторинга Комитета по образованию»;</w:t>
        <w:br/>
        <w:t>  электронная форма подачи документов осталась без изменений.</w:t>
        <w:br/>
        <w:t xml:space="preserve">  Справочная информация, формы экспертных заключений об уровне профессиональной деятельности педагогических работников (по должностям) размещены на официальном сайте Комитета по образованию </w:t>
      </w:r>
      <w:r>
        <w:rPr>
          <w:rStyle w:val="Style14"/>
          <w:rFonts w:cs="Times New Roman"/>
          <w:b/>
          <w:bCs/>
        </w:rPr>
        <w:t xml:space="preserve">(http://k-obr.spb.ru/napravleniya-deyatelnosti/pedagogicheskie-kadry) </w:t>
      </w:r>
      <w:r>
        <w:rPr>
          <w:rStyle w:val="Style14"/>
          <w:rFonts w:cs="Times New Roman"/>
        </w:rPr>
        <w:t xml:space="preserve">в разделе «Аттестация педагогических работников», а также на официальном сайте Санкт-Петербургского государственного казенного учреждения «Центр аттестации и мониторинга Комитета по образованию» </w:t>
      </w:r>
      <w:r>
        <w:rPr>
          <w:rStyle w:val="Style14"/>
          <w:rFonts w:cs="Times New Roman"/>
          <w:b/>
          <w:bCs/>
        </w:rPr>
        <w:t xml:space="preserve">(https://inspect-ko.spb.ru).                     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 xml:space="preserve">                                   </w:t>
      </w:r>
      <w:r>
        <w:rPr>
          <w:rFonts w:cs="Times New Roman"/>
          <w:b/>
          <w:bCs/>
        </w:rPr>
        <w:t>Для МФЦ, чтобы подать заявление необходимы:</w:t>
      </w:r>
    </w:p>
    <w:p>
      <w:pPr>
        <w:pStyle w:val="Normal"/>
        <w:numPr>
          <w:ilvl w:val="0"/>
          <w:numId w:val="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Паспорт</w:t>
      </w:r>
    </w:p>
    <w:p>
      <w:pPr>
        <w:pStyle w:val="Normal"/>
        <w:numPr>
          <w:ilvl w:val="0"/>
          <w:numId w:val="2"/>
        </w:numPr>
        <w:rPr/>
      </w:pPr>
      <w:r>
        <w:rPr>
          <w:rStyle w:val="Style14"/>
          <w:rFonts w:cs="Times New Roman"/>
          <w:b/>
          <w:bCs/>
          <w:color w:val="000000"/>
        </w:rPr>
        <w:t xml:space="preserve">ЗАВЕРЕННАЯ Копия приказа Комитета по образованию о присвоении квалификационной категории: </w:t>
      </w:r>
      <w:r>
        <w:rPr>
          <w:rStyle w:val="Style14"/>
          <w:rFonts w:cs="Times New Roman"/>
          <w:b/>
          <w:bCs/>
        </w:rPr>
        <w:t xml:space="preserve">первой  или высшей ( в том случае, если уже была аттестация). </w:t>
      </w:r>
      <w:r>
        <w:rPr>
          <w:rStyle w:val="Style14"/>
          <w:rFonts w:cs="Times New Roman"/>
        </w:rPr>
        <w:t>Искать</w:t>
      </w:r>
      <w:r>
        <w:rPr>
          <w:rStyle w:val="Style14"/>
          <w:rFonts w:cs="Times New Roman"/>
          <w:b/>
          <w:bCs/>
        </w:rPr>
        <w:t xml:space="preserve"> </w:t>
      </w:r>
      <w:r>
        <w:rPr>
          <w:rStyle w:val="Style14"/>
          <w:rFonts w:cs="Times New Roman"/>
        </w:rPr>
        <w:t xml:space="preserve">на сайте Комитета по образованию в разделе - «Педагогические кадры» </w:t>
      </w:r>
      <w:r>
        <w:rPr>
          <w:rStyle w:val="Style14"/>
          <w:rFonts w:cs="Times New Roman"/>
          <w:b/>
          <w:bCs/>
        </w:rPr>
        <w:t xml:space="preserve">приказ </w:t>
      </w:r>
      <w:r>
        <w:rPr>
          <w:rStyle w:val="Style14"/>
          <w:rFonts w:cs="Times New Roman"/>
          <w:b/>
          <w:bCs/>
          <w:color w:val="000000"/>
        </w:rPr>
        <w:t>о присвоении квалификационных категорий</w:t>
      </w:r>
      <w:r>
        <w:rPr>
          <w:rStyle w:val="Style14"/>
          <w:rFonts w:cs="Times New Roman"/>
        </w:rPr>
        <w:t xml:space="preserve"> и сделать копии трех страниц: 1страница - номер приказа о присвоении квалификационной категории, 2 страница - какая категория присвоена:  первая или высшая, 3 страница - название образовательного учреждения (место работы)  и фамилия, имя, отчество педагогического работника.</w:t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Надо знать:</w:t>
      </w:r>
    </w:p>
    <w:p>
      <w:pPr>
        <w:pStyle w:val="Normal"/>
        <w:numPr>
          <w:ilvl w:val="0"/>
          <w:numId w:val="2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Номер ОГРНО Учреждения : 1027- 8092 - 27 - 060 - могут спросить</w:t>
      </w:r>
    </w:p>
    <w:p>
      <w:pPr>
        <w:pStyle w:val="Normal"/>
        <w:numPr>
          <w:ilvl w:val="0"/>
          <w:numId w:val="2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Название Учреждения - ГБНОУ "СПБ ГДТЮ"</w:t>
      </w:r>
    </w:p>
    <w:p>
      <w:pPr>
        <w:pStyle w:val="Normal"/>
        <w:numPr>
          <w:ilvl w:val="0"/>
          <w:numId w:val="2"/>
        </w:numPr>
        <w:rPr/>
      </w:pPr>
      <w:r>
        <w:rPr>
          <w:rStyle w:val="Style14"/>
          <w:rFonts w:cs="Times New Roman"/>
          <w:color w:val="FF0000"/>
        </w:rPr>
        <w:t>Стаж работы</w:t>
      </w:r>
      <w:r>
        <w:rPr>
          <w:rStyle w:val="Style14"/>
          <w:rFonts w:cs="Times New Roman"/>
        </w:rPr>
        <w:t>. В отделе кадров  - надо получить</w:t>
      </w:r>
      <w:r>
        <w:rPr>
          <w:rStyle w:val="Style14"/>
          <w:rFonts w:cs="Times New Roman"/>
          <w:b/>
          <w:bCs/>
        </w:rPr>
        <w:t xml:space="preserve"> 2 справки</w:t>
      </w:r>
      <w:r>
        <w:rPr>
          <w:rStyle w:val="Style14"/>
          <w:rFonts w:cs="Times New Roman"/>
        </w:rPr>
        <w:t xml:space="preserve">  для аттестации. Первая справка — должность и стаж работы.  Вторая справка  для пункта № 3 - об отсутствии взысканий. Обе справки (оригиналы) должны  быть прошиты в папке со всеми аттестационными документами.</w:t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Оформление папки с документами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Папка включает 4 файла с документами (титульный лист,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экспертное заключение, опись документов, Заявление из МФЦ.)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и отдельно прошитые все  документы для аттестации.</w:t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В двух экземплярах должны быть: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1. Титульный лист ( один экземпляр в файле для Центра аттестации, второй прошивается со всеми  аттестационными документами ).</w:t>
      </w:r>
    </w:p>
    <w:p>
      <w:pPr>
        <w:pStyle w:val="Normal"/>
        <w:rPr/>
      </w:pPr>
      <w:r>
        <w:rPr>
          <w:rStyle w:val="Style14"/>
          <w:rFonts w:cs="Times New Roman"/>
        </w:rPr>
        <w:t xml:space="preserve">2. Опись документов ( один экземпляр - </w:t>
      </w:r>
      <w:r>
        <w:rPr>
          <w:rStyle w:val="Style14"/>
          <w:rFonts w:cs="Times New Roman"/>
          <w:b/>
          <w:bCs/>
        </w:rPr>
        <w:t>заверенная копия</w:t>
      </w:r>
      <w:r>
        <w:rPr>
          <w:rStyle w:val="Style14"/>
          <w:rFonts w:cs="Times New Roman"/>
        </w:rPr>
        <w:t xml:space="preserve"> описи остается в файле в</w:t>
      </w:r>
      <w:r>
        <w:rPr>
          <w:rStyle w:val="Style14"/>
          <w:rFonts w:cs="Times New Roman"/>
          <w:b/>
          <w:bCs/>
        </w:rPr>
        <w:t xml:space="preserve"> Центре аттестации</w:t>
      </w:r>
      <w:r>
        <w:rPr>
          <w:rStyle w:val="Style14"/>
          <w:rFonts w:cs="Times New Roman"/>
        </w:rPr>
        <w:t>, второй (</w:t>
      </w:r>
      <w:r>
        <w:rPr>
          <w:rStyle w:val="Style14"/>
          <w:rFonts w:cs="Times New Roman"/>
          <w:b/>
          <w:bCs/>
        </w:rPr>
        <w:t>оригинал</w:t>
      </w:r>
      <w:r>
        <w:rPr>
          <w:rStyle w:val="Style14"/>
          <w:rFonts w:cs="Times New Roman"/>
        </w:rPr>
        <w:t>) прошивается со всеми  аттестационными документами ).</w:t>
      </w:r>
      <w:r>
        <w:rPr>
          <w:rStyle w:val="Style14"/>
          <w:rFonts w:cs="Times New Roman"/>
          <w:b/>
          <w:bCs/>
        </w:rPr>
        <w:t xml:space="preserve"> Пошаговая инструкция - как сделать копию описи: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1. На оригинале описи — должна быть подпись Е. Л. Якушевой и печать Дворца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 поставить у секретаря в главном корпусе).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2. С заверенного оригинала описи надо сделать копию. Можно  обратиться в канцелярию и попросить сделать копию с последней страницы описи. Остальные страницы описи должны быть распечатаны самостоятельно заранее.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3. Копию описи  заверить у Е.Л. Якушевой 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4. На подписанной копии описи поставить печать Дворца у секретаря)</w:t>
      </w:r>
    </w:p>
    <w:p>
      <w:pPr>
        <w:pStyle w:val="Normal"/>
        <w:rPr/>
      </w:pPr>
      <w:r>
        <w:rPr>
          <w:rStyle w:val="Style14"/>
          <w:rFonts w:cs="Times New Roman"/>
        </w:rPr>
        <w:t xml:space="preserve"> </w:t>
      </w:r>
      <w:r>
        <w:rPr>
          <w:rStyle w:val="Style14"/>
          <w:rFonts w:cs="Times New Roman"/>
        </w:rPr>
        <w:t xml:space="preserve">5. </w:t>
      </w:r>
      <w:r>
        <w:rPr>
          <w:rStyle w:val="Style14"/>
          <w:rFonts w:cs="Times New Roman"/>
          <w:b/>
          <w:bCs/>
        </w:rPr>
        <w:t>Прошить: инструкция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На обороте последней страницы завязать узлом прошивочные  нити и приклеить на них лист- наклейку (бумажная пломба) с информацией: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tblW w:w="4107" w:type="dxa"/>
        <w:jc w:val="left"/>
        <w:tblInd w:w="5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07"/>
      </w:tblGrid>
      <w:tr>
        <w:trPr/>
        <w:tc>
          <w:tcPr>
            <w:tcW w:w="4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Прошито, пронумеровано и скреплено печатью______________ _______________________________                       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Лист_________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______    _____________20____г.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Генеральный директор 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ГБНОУ «СПБ ГДТЮ»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___________________ М.Р. Катунова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rPr/>
      </w:pPr>
      <w:r>
        <w:rPr>
          <w:rStyle w:val="Style14"/>
          <w:rFonts w:cs="Times New Roman"/>
        </w:rPr>
        <w:t xml:space="preserve">Прошиваем папку со всеми аттестационными документами и отдельно опись для </w:t>
      </w:r>
      <w:r>
        <w:rPr>
          <w:rStyle w:val="Style14"/>
          <w:rFonts w:cs="Times New Roman"/>
          <w:b/>
          <w:bCs/>
        </w:rPr>
        <w:t>Центра аттестации</w:t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4 файла с документами — остаются в Центре аттестации:</w:t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1. Титульный лист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2. Экспертное заключение Форма 4 для ПДО и форма 2 для методиста — Подписать!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3. Опись документов - заверенная копия! Прошить и поставить печать Дворца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4. Заявление из МФЦ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Прошитые документы для аттестации: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>1. Титульный лист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>2. Опись (пронумерована, в конце — «всего страниц …..»</w:t>
      </w:r>
    </w:p>
    <w:p>
      <w:pPr>
        <w:pStyle w:val="Normal"/>
        <w:jc w:val="both"/>
        <w:rPr/>
      </w:pPr>
      <w:r>
        <w:rPr>
          <w:rStyle w:val="Style14"/>
          <w:rFonts w:cs="Times New Roman"/>
        </w:rPr>
        <w:t xml:space="preserve">3. </w:t>
      </w:r>
      <w:r>
        <w:rPr>
          <w:rStyle w:val="Style14"/>
          <w:rFonts w:cs="Times New Roman"/>
          <w:color w:val="000000"/>
        </w:rPr>
        <w:t xml:space="preserve">ЗАВЕРЕННАЯ копия приказа Комитета по образованию о присвоении квалификационной категории: </w:t>
      </w:r>
      <w:r>
        <w:rPr>
          <w:rStyle w:val="Style14"/>
          <w:rFonts w:cs="Times New Roman"/>
        </w:rPr>
        <w:t>первой или высшей ( в том случае, если уже была аттестация)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>4. Далее все документы: справка из отдела кадров, копия диплома, курсы и так далее.</w:t>
      </w:r>
    </w:p>
    <w:p>
      <w:pPr>
        <w:pStyle w:val="Normal"/>
        <w:jc w:val="both"/>
        <w:rPr/>
      </w:pPr>
      <w:r>
        <w:rPr>
          <w:rStyle w:val="Style14"/>
          <w:rFonts w:cs="Times New Roman"/>
        </w:rPr>
        <w:t xml:space="preserve">Все документы прошить и подписать </w:t>
      </w:r>
      <w:r>
        <w:rPr>
          <w:rStyle w:val="Style14"/>
          <w:rFonts w:cs="Times New Roman"/>
          <w:b/>
          <w:bCs/>
        </w:rPr>
        <w:t>в соответствии с рекомендациями</w:t>
      </w:r>
      <w:r>
        <w:rPr>
          <w:rStyle w:val="Style14"/>
          <w:rFonts w:cs="Times New Roman"/>
        </w:rPr>
        <w:t xml:space="preserve"> экспертного заключения.  На прошитой папке должна быть бумажная пломба с подписью М.Р. Катуновой и печатью Дворца.</w:t>
      </w:r>
    </w:p>
    <w:p>
      <w:pPr>
        <w:pStyle w:val="Normal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Подписывают документы для аттестации: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  <w:t>1. Директор ЭБЦ  - Ляндзберг А.Р. ,  ГЦРДО -  заместитель генерального директора - Якушева Евгения Леонидовна.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Micro Hei" w:cs="Lohit Hindi"/>
        <w:kern w:val="2"/>
        <w:sz w:val="24"/>
        <w:szCs w:val="24"/>
        <w:lang w:val="ru-RU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WenQuanYi Micro Hei" w:cs="Lohit Hind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tyle15">
    <w:name w:val="Гиперссылка"/>
    <w:basedOn w:val="Style14"/>
    <w:qFormat/>
    <w:rPr>
      <w:color w:val="0000FF"/>
      <w:u w:val="single"/>
    </w:rPr>
  </w:style>
  <w:style w:type="paragraph" w:styleId="Style16">
    <w:name w:val="Обычный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WenQuanYi Micro Hei" w:cs="Lohit Hind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uppressAutoHyphens w:val="true"/>
      <w:spacing w:before="0" w:after="120"/>
    </w:pPr>
    <w:rPr/>
  </w:style>
  <w:style w:type="paragraph" w:styleId="Style17">
    <w:name w:val="Список"/>
    <w:basedOn w:val="TextBody"/>
    <w:qFormat/>
    <w:pPr>
      <w:suppressAutoHyphens w:val="true"/>
    </w:pPr>
    <w:rPr/>
  </w:style>
  <w:style w:type="paragraph" w:styleId="Style18">
    <w:name w:val="Название объекта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Style19">
    <w:name w:val="Обычный (веб)"/>
    <w:basedOn w:val="Style16"/>
    <w:qFormat/>
    <w:pPr>
      <w:widowControl/>
      <w:suppressAutoHyphens w:val="false"/>
      <w:spacing w:before="100" w:after="100"/>
      <w:textAlignment w:val="auto"/>
    </w:pPr>
    <w:rPr>
      <w:rFonts w:eastAsia="Times New Roman" w:cs="Times New Roman"/>
      <w:kern w:val="0"/>
      <w:lang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Coolle_Office_Suite_For_Windows_10/7.1.0.0.alpha0$Windows_x86 LibreOffice_project/3fa9ba636be5f95a85f9da8e94e8b31a80f45161</Application>
  <Pages>2</Pages>
  <Words>733</Words>
  <Characters>4181</Characters>
  <CharactersWithSpaces>4905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2021-04-23T06:30:00Z</dcterms:created>
  <dc:creator>Nadezda</dc:creator>
  <dc:description/>
  <dc:language>ru-RU</dc:language>
  <cp:lastModifiedBy>Наталия</cp:lastModifiedBy>
  <dcterms:modified xsi:type="dcterms:W3CDTF">2021-04-23T06:31:00Z</dcterms:modified>
  <cp:revision>2</cp:revision>
  <dc:subject/>
  <dc:title/>
</cp:coreProperties>
</file>