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УТВЕРЖДАЮ</w:t>
      </w:r>
    </w:p>
    <w:p>
      <w:pPr>
        <w:spacing w:after="0"/>
        <w:ind w:firstLine="5103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                                                                            Заведующий отделом    _________________ 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___________________ /  _____________   /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«____» ___________ 2020 г.</w:t>
      </w: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bookmarkStart w:id="0" w:name="_Hlk37061874"/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>ПРИЛОЖЕНИЕ к КАЛЕНДАРНО-ТЕМАТИЧЕСКОМУ ПЛАНУ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к дополнительной общеобразовательной общеразвивающей программе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</w:t>
      </w:r>
      <w:r>
        <w:rPr>
          <w:b/>
        </w:rPr>
        <w:t>Программа экологии морского бентоса (гидробиология)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на 2019 - 2020 учебный год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группы _312_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_1___ год обучения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с 26.03.2020  по 07.06.2020</w:t>
      </w:r>
    </w:p>
    <w:tbl>
      <w:tblPr>
        <w:tblStyle w:val="6"/>
        <w:tblW w:w="1556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956"/>
        <w:gridCol w:w="850"/>
        <w:gridCol w:w="992"/>
        <w:gridCol w:w="993"/>
        <w:gridCol w:w="1275"/>
        <w:gridCol w:w="2552"/>
        <w:gridCol w:w="297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Разделы и темы </w:t>
            </w:r>
          </w:p>
        </w:tc>
        <w:tc>
          <w:tcPr>
            <w:tcW w:w="2835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Ресурсы / ссылки</w:t>
            </w:r>
          </w:p>
        </w:tc>
        <w:tc>
          <w:tcPr>
            <w:tcW w:w="297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учебного материала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Теория 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Практика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tcPr>
            <w:tcW w:w="850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27/03/20</w:t>
            </w:r>
          </w:p>
        </w:tc>
        <w:tc>
          <w:tcPr>
            <w:tcW w:w="2552" w:type="dxa"/>
            <w:vAlign w:val="top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"https://polydora.github.io/LMBE-online/data_science.html"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https://polydora.github.io/LMBE-online/data_science.html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t>Теория конкуренции. Решение задач на оценку конкурентного исключения</w:t>
            </w:r>
          </w:p>
        </w:tc>
        <w:tc>
          <w:tcPr>
            <w:tcW w:w="850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07/04/20</w:t>
            </w:r>
          </w:p>
        </w:tc>
        <w:tc>
          <w:tcPr>
            <w:tcW w:w="2552" w:type="dxa"/>
            <w:vAlign w:val="top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"https://polydora.github.io/LMBE-online/data_science.html"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https://polydora.github.io/LMBE-online/data_science.html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t>Понятие экосистемы и биоценоза. Составление таблиц верности видов</w:t>
            </w:r>
          </w:p>
        </w:tc>
        <w:tc>
          <w:tcPr>
            <w:tcW w:w="850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10/04/20</w:t>
            </w:r>
          </w:p>
        </w:tc>
        <w:tc>
          <w:tcPr>
            <w:tcW w:w="2552" w:type="dxa"/>
            <w:vAlign w:val="top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"https://polydora.github.io/LMBE-online/data_science.html"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https://polydora.github.io/LMBE-online/data_science.html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t>Понятие биотопа. Построение классификации биотопов</w:t>
            </w:r>
          </w:p>
        </w:tc>
        <w:tc>
          <w:tcPr>
            <w:tcW w:w="850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14/04/20</w:t>
            </w:r>
          </w:p>
        </w:tc>
        <w:tc>
          <w:tcPr>
            <w:tcW w:w="2552" w:type="dxa"/>
            <w:vAlign w:val="top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"https://polydora.github.io/LMBE-online/data_science.html"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https://polydora.github.io/LMBE-online/data_science.html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t>Закономерности видового состава биоценозов. Анализ диаграмм обилия видов</w:t>
            </w:r>
          </w:p>
        </w:tc>
        <w:tc>
          <w:tcPr>
            <w:tcW w:w="850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17/04/20</w:t>
            </w:r>
          </w:p>
        </w:tc>
        <w:tc>
          <w:tcPr>
            <w:tcW w:w="2552" w:type="dxa"/>
            <w:vAlign w:val="top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"https://polydora.github.io/LMBE-online/data_science.html"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https://polydora.github.io/LMBE-online/data_science.html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shd w:val="clear" w:color="FFFFFF" w:fill="D9D9D9"/>
                <w:lang w:val="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"/>
              </w:rPr>
              <w:t xml:space="preserve"> просмотр и обсуждение фильма “Мир с высоты птичьего полета”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19/04/20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"https://megogo.ru/ru/view/4075101-bbc-mir-s-vysoty-ptichego-poleta.html"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https://megogo.ru/ru/view/4075101-bbc-mir-s-vysoty-ptichego-poleta.html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t>Элементы структуры биоценоза. Практикум по классификации методом Браун-Бланке</w:t>
            </w:r>
          </w:p>
        </w:tc>
        <w:tc>
          <w:tcPr>
            <w:tcW w:w="850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21/04/20</w:t>
            </w:r>
          </w:p>
        </w:tc>
        <w:tc>
          <w:tcPr>
            <w:tcW w:w="2552" w:type="dxa"/>
            <w:vAlign w:val="top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"https://polydora.github.io/LMBE-online/data_science.html"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https://polydora.github.io/LMBE-online/data_science.html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t>Сукцессия и ее закономерности. Практикум по построению сукцессионных схем</w:t>
            </w:r>
          </w:p>
        </w:tc>
        <w:tc>
          <w:tcPr>
            <w:tcW w:w="850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24/04/20</w:t>
            </w:r>
          </w:p>
        </w:tc>
        <w:tc>
          <w:tcPr>
            <w:tcW w:w="2552" w:type="dxa"/>
            <w:vAlign w:val="top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"https://polydora.github.io/LMBE-online/data_science.html"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https://polydora.github.io/LMBE-online/data_science.html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shd w:val="clear" w:color="FFFFFF" w:fill="D9D9D9"/>
                <w:lang w:val="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"/>
              </w:rPr>
              <w:t xml:space="preserve"> просмотр и обсуждение фильма “Океаны”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26/04/20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"https://www.youtube.com/watch?v=x0skvwgV1AI"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https://www.youtube.com/watch?v=x0skvwgV1AI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rFonts w:hint="default"/>
                <w:shd w:val="clear" w:color="FFFFFF" w:fill="D9D9D9"/>
                <w:lang w:val="ru"/>
              </w:rPr>
            </w:pPr>
            <w:r>
              <w:t>ОПТ (Особо</w:t>
            </w:r>
            <w:r>
              <w:rPr>
                <w:rFonts w:hint="default"/>
                <w:lang w:val="ru"/>
              </w:rPr>
              <w:t xml:space="preserve"> охраняемые территории)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28/04/20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"https://polydora.github.io/LMBE-online/data_science.html"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https://polydora.github.io/LMBE-online/data_science.html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 xml:space="preserve">Просмотр материалов сайта 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Заказник «Юнтоловский»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Онлайн занятие по теме «Первоцветы»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 xml:space="preserve">Обсуждение в </w:t>
            </w:r>
            <w:r>
              <w:rPr>
                <w:shd w:val="clear" w:color="FFFFFF" w:fill="D9D9D9"/>
                <w:lang w:val="en-US"/>
              </w:rPr>
              <w:t>ZOOM</w:t>
            </w:r>
            <w:r>
              <w:rPr>
                <w:shd w:val="clear" w:color="FFFFFF" w:fill="D9D9D9"/>
              </w:rPr>
              <w:t xml:space="preserve"> конференции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Решение олимпиадных задач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03/05/20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"http://oopt.spb.ru/protected_area/yuntolovskiy/"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http://oopt.spb.ru/protected_area/yuntolovskiy/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выезд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10/05/20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 xml:space="preserve">Виртуальная работа 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Визуализация данных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12/05/20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Times New Roman" w:hAnsi="Times New Roman" w:eastAsia="Times New Roman" w:cs="Mangal"/>
                <w:sz w:val="24"/>
                <w:szCs w:val="24"/>
                <w:shd w:val="clear" w:color="FFFFFF" w:fill="D9D9D9"/>
                <w:lang w:bidi="hi-IN"/>
              </w:rPr>
            </w:pPr>
            <w:r>
              <w:fldChar w:fldCharType="begin"/>
            </w:r>
            <w:r>
              <w:instrText xml:space="preserve"> HYPERLINK "https://polydora.github.io/LMBE-online/data_science.html"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https://polydora.github.io/LMBE-online/data_science.html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 xml:space="preserve">Виртуальная работа 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Визуализация данных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15/05/20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Times New Roman" w:hAnsi="Times New Roman" w:eastAsia="Times New Roman" w:cs="Mangal"/>
                <w:sz w:val="24"/>
                <w:szCs w:val="24"/>
                <w:shd w:val="clear" w:color="FFFFFF" w:fill="D9D9D9"/>
                <w:lang w:bidi="hi-IN"/>
              </w:rPr>
            </w:pPr>
            <w:r>
              <w:fldChar w:fldCharType="begin"/>
            </w:r>
            <w:r>
              <w:instrText xml:space="preserve"> HYPERLINK "https://polydora.github.io/LMBE-online/data_science.html"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https://polydora.github.io/LMBE-online/data_science.html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  <w:lang w:val="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"/>
              </w:rPr>
              <w:t xml:space="preserve"> просмотр и обсуждение фильма “Океаны”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17/05/20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"https://www.youtube.com/watch?v=x0skvwgV1AI"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https://www.youtube.com/watch?v=x0skvwgV1AI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 xml:space="preserve">Виртуальная работа 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Язык статистического программирования R. Запуск готовых скриптов на языке R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19/05/20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rFonts w:ascii="Times New Roman" w:hAnsi="Times New Roman" w:eastAsia="Times New Roman" w:cs="Mangal"/>
                <w:sz w:val="24"/>
                <w:szCs w:val="24"/>
                <w:shd w:val="clear" w:color="FFFFFF" w:fill="D9D9D9"/>
                <w:lang w:eastAsia="ru-RU" w:bidi="hi-IN"/>
              </w:rPr>
            </w:pPr>
            <w:r>
              <w:fldChar w:fldCharType="begin"/>
            </w:r>
            <w:r>
              <w:instrText xml:space="preserve"> HYPERLINK "https://polydora.github.io/LMBE-online/advanced_r.html"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https://polydora.github.io/LMBE-online/advanced_r.html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 xml:space="preserve">Виртуальная работа 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Программирование на языке R. Написание скриптов на языке R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22/05/20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hd w:val="clear" w:color="FFFFFF" w:fill="D9D9D9"/>
                <w:lang w:eastAsia="ru-RU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https://polydora.github.io/LMBE-online/LMBE_online.html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shd w:val="clear" w:color="FFFFFF" w:fill="D9D9D9"/>
                <w:lang w:val="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"/>
              </w:rPr>
              <w:t xml:space="preserve"> просмотр и обсуждение фильма “В поисках невидимки”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24/05/20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"https://www.youtube.com/watch?v=ssuSFph5Fpw"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https://www.youtube.com/watch?v=ssuSFph5Fpw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 xml:space="preserve">Виртуальная работа 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Компьютер для исследователя. Тест по созданию отчетного документа R-Markdown</w:t>
            </w:r>
          </w:p>
        </w:tc>
        <w:tc>
          <w:tcPr>
            <w:tcW w:w="850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26/05/20</w:t>
            </w:r>
          </w:p>
        </w:tc>
        <w:tc>
          <w:tcPr>
            <w:tcW w:w="2552" w:type="dxa"/>
            <w:vAlign w:val="top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https://polydora.github.io/LMBE-online/LMBE_online.html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 xml:space="preserve">занятие 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  <w:lang w:val="en-US"/>
              </w:rPr>
              <w:t>ZOOM</w:t>
            </w:r>
            <w:r>
              <w:rPr>
                <w:shd w:val="clear" w:color="FFFFFF" w:fill="D9D9D9"/>
              </w:rPr>
              <w:t>-конференция</w:t>
            </w:r>
          </w:p>
          <w:p>
            <w:pPr>
              <w:spacing w:after="0" w:line="240" w:lineRule="auto"/>
              <w:rPr>
                <w:shd w:val="clear" w:color="FFFFFF" w:fill="D9D9D9"/>
              </w:rPr>
            </w:pPr>
          </w:p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Итоговое занятие №2. Семинар по защите самостоятельных исследовательских работ</w:t>
            </w:r>
          </w:p>
        </w:tc>
        <w:tc>
          <w:tcPr>
            <w:tcW w:w="850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28/05/20</w:t>
            </w:r>
          </w:p>
        </w:tc>
        <w:tc>
          <w:tcPr>
            <w:tcW w:w="2552" w:type="dxa"/>
            <w:vAlign w:val="top"/>
          </w:tcPr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fldChar w:fldCharType="begin"/>
            </w:r>
            <w:r>
              <w:instrText xml:space="preserve"> HYPERLINK "https://polydora.github.io/LMBE-online/LMBE_online.html" </w:instrText>
            </w:r>
            <w: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https://polydora.github.io/LMBE-online/LMBE_online.html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shd w:val="clear" w:color="FFFFFF" w:fill="D9D9D9"/>
                <w:lang w:val="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"/>
              </w:rPr>
              <w:t xml:space="preserve"> просмотр фильма “Мир воды”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31/05/20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"https://www.youtube.com/watch?v=m4tN34xnMHg"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https://www.youtube.com/watch?v=m4tN34xnMHg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>
            <w:pPr>
              <w:spacing w:after="0" w:line="240" w:lineRule="auto"/>
              <w:rPr>
                <w:shd w:val="clear" w:color="FFFFFF" w:fill="D9D9D9"/>
              </w:rPr>
            </w:pPr>
            <w:r>
              <w:rPr>
                <w:shd w:val="clear" w:color="FFFFFF" w:fill="D9D9D9"/>
                <w:lang w:val="ru"/>
              </w:rPr>
              <w:t>Совместный</w:t>
            </w:r>
            <w:r>
              <w:rPr>
                <w:rFonts w:hint="default"/>
                <w:shd w:val="clear" w:color="FFFFFF" w:fill="D9D9D9"/>
                <w:lang w:val="ru"/>
              </w:rPr>
              <w:t xml:space="preserve"> просмотр фильма “Water life”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  <w:r>
              <w:rPr>
                <w:shd w:val="clear" w:color="FFFFFF" w:fill="D9D9D9"/>
              </w:rPr>
              <w:t>2</w:t>
            </w:r>
            <w:bookmarkStart w:id="1" w:name="_GoBack"/>
            <w:bookmarkEnd w:id="1"/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shd w:val="clear" w:color="FFFFFF" w:fill="D9D9D9"/>
              </w:rPr>
            </w:pPr>
          </w:p>
          <w:p>
            <w:pPr>
              <w:spacing w:after="0" w:line="240" w:lineRule="auto"/>
              <w:rPr>
                <w:shd w:val="clear" w:color="FFFFFF" w:fill="D9D9D9"/>
              </w:rPr>
            </w:pPr>
          </w:p>
          <w:p>
            <w:pPr>
              <w:spacing w:after="0" w:line="240" w:lineRule="auto"/>
            </w:pPr>
            <w:r>
              <w:t>07/06/20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"https://www.youtube.com/watch?v=IC6VqBbywBg"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https://www.youtube.com/watch?v=IC6VqBbywBg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/>
    <w:sectPr>
      <w:pgSz w:w="16838" w:h="11906" w:orient="landscape"/>
      <w:pgMar w:top="567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;Times New Roman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A5170"/>
    <w:multiLevelType w:val="multilevel"/>
    <w:tmpl w:val="43DA51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32"/>
    <w:rsid w:val="00061B32"/>
    <w:rsid w:val="001A34AB"/>
    <w:rsid w:val="00250911"/>
    <w:rsid w:val="002D6884"/>
    <w:rsid w:val="004E631B"/>
    <w:rsid w:val="00815C0C"/>
    <w:rsid w:val="00907C18"/>
    <w:rsid w:val="157F34EB"/>
    <w:rsid w:val="22D4068D"/>
    <w:rsid w:val="4060519B"/>
    <w:rsid w:val="510F4B95"/>
    <w:rsid w:val="7F3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suppressAutoHyphens/>
      <w:spacing w:after="140" w:line="288" w:lineRule="auto"/>
    </w:pPr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Основной текст Знак"/>
    <w:basedOn w:val="3"/>
    <w:link w:val="2"/>
    <w:qFormat/>
    <w:uiPriority w:val="0"/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499</Words>
  <Characters>2845</Characters>
  <Lines>23</Lines>
  <Paragraphs>6</Paragraphs>
  <TotalTime>3</TotalTime>
  <ScaleCrop>false</ScaleCrop>
  <LinksUpToDate>false</LinksUpToDate>
  <CharactersWithSpaces>3338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2020-04-09T14:05:00Z</dcterms:created>
  <dc:creator>П В</dc:creator>
  <cp:lastModifiedBy>vm</cp:lastModifiedBy>
  <dcterms:modified xsi:type="dcterms:W3CDTF">2020-05-29T16:36:26Z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