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5219"/>
        <w:gridCol w:w="1517"/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№ занятия</w:t>
            </w:r>
          </w:p>
        </w:tc>
        <w:tc>
          <w:tcPr>
            <w:tcW w:w="521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Тема  (содержание) занятия</w:t>
            </w:r>
          </w:p>
        </w:tc>
        <w:tc>
          <w:tcPr>
            <w:tcW w:w="151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Кол-во часов</w:t>
            </w:r>
          </w:p>
        </w:tc>
        <w:tc>
          <w:tcPr>
            <w:tcW w:w="152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Дата проведения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219" w:type="dxa"/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Вводное занятие. Техника безопасности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03/09/19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Свойства живых систем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10/09/19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Дискретность. Уровни организации живого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17/09/19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t>Уровни организации живого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24/09/19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Сравнительная характеристика царств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01/10/19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Решение тестовых заданий. Прокариотическая клетка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08/10/19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Растительная клетка. </w:t>
            </w:r>
          </w:p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Практическая работа: Ткани растений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15/10/19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Грибы. Практическая работа: Виды мицелиев плесневых грибов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22/10/19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Животная клетка. Практическая работа: Ткани животных. 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05/11/19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Решение тестовых задач. 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12/11/19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Процессы жизнедеятельности. </w:t>
            </w:r>
          </w:p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Способы получения органических веществ 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19/11/19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Автотрофный  тип питания. 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26/11/19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Гетеротрофный тип питания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03/12/19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Способы получения энергии: фотосинтез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10/12/19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Хемосинтез, брожение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17/12/19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Дыхание. </w:t>
            </w:r>
          </w:p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Решение задач 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24/12/19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История развития эволюционного учения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14/01/20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Движущие силы эволюции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21/01/20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Популяция, вид, </w:t>
            </w:r>
          </w:p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Практическая работа: критерии вида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28/01/20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Естественный отбор. </w:t>
            </w:r>
            <w:r>
              <w:t>сравнение форм естественного отбора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04/02/20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 xml:space="preserve">Особенности эволюции человека. Вид </w:t>
            </w:r>
            <w:r>
              <w:rPr>
                <w:bCs/>
                <w:lang w:val="en-US"/>
              </w:rPr>
              <w:t>Homo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sapiens</w:t>
            </w:r>
            <w:r>
              <w:rPr>
                <w:bCs/>
              </w:rPr>
              <w:t>.  Социальный отбор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11/02/20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Расогенез. Расы человека. Решение задач по эволюции.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18/02/20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Системы органов человека, краткий обзор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25/02/20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Системы органов человека, краткий обзор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03/03/20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Эволюция систем органов. Покровы организмов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10/03/20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t>Покровная ткань растений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17/03/20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Покровы животных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31/03/20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5219" w:type="dxa"/>
          </w:tcPr>
          <w:p>
            <w:pPr>
              <w:pStyle w:val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Эволюция покровов организмов. Кожа человека.</w:t>
            </w:r>
          </w:p>
          <w:p>
            <w:pPr>
              <w:pStyle w:val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Лабораторная работа:  кожа человека под микроскопом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07/04/20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Решение задач и зачёт.</w:t>
            </w:r>
          </w:p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Многоклеточные организмы и проблема транспорта веществ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14/04/20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Транспорт веществ у растений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</w:pPr>
            <w:r>
              <w:t>21/04/20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Эволюция транспортных систем у животных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t>28/04/20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Итоговое занятие. Подведение итогов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top"/>
          </w:tcPr>
          <w:p>
            <w:pPr>
              <w:jc w:val="center"/>
            </w:pPr>
            <w:r>
              <w:t>05/05/20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t>33-36</w:t>
            </w: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  <w:r>
              <w:rPr>
                <w:bCs/>
              </w:rPr>
              <w:t>Резерв. Участие в мероприятиях, экскурсии, повторение и закрепление материала.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1521" w:type="dxa"/>
            <w:vAlign w:val="top"/>
          </w:tcPr>
          <w:p>
            <w:pPr>
              <w:jc w:val="center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jc w:val="center"/>
            </w:pPr>
          </w:p>
        </w:tc>
        <w:tc>
          <w:tcPr>
            <w:tcW w:w="5219" w:type="dxa"/>
          </w:tcPr>
          <w:p>
            <w:pPr>
              <w:pStyle w:val="2"/>
              <w:snapToGrid w:val="0"/>
              <w:rPr>
                <w:bCs/>
              </w:rPr>
            </w:pP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521" w:type="dxa"/>
            <w:vAlign w:val="top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38A87"/>
    <w:rsid w:val="FFD38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2019-12-24T12:21:00Z</dcterms:created>
  <dc:creator>vm</dc:creator>
  <cp:lastModifiedBy>vm</cp:lastModifiedBy>
  <dcterms:modified xsi:type="dcterms:W3CDTF">2019-12-24T12:22:47Z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