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/>
      </w:r>
      <w:r>
        <w:rPr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/>
        </w:rPr>
        <w:t xml:space="preserve">«Программа экологии морского бентоса (гидробиология)»</w:t>
      </w:r>
      <w:r>
        <w:br/>
      </w:r>
      <w:r>
        <w:rPr>
          <w:b/>
        </w:rPr>
        <w:t xml:space="preserve">на 2020 / 2021 учебный год</w:t>
      </w:r>
      <w:r>
        <w:br/>
      </w:r>
      <w:r>
        <w:rPr>
          <w:b/>
        </w:rPr>
        <w:t xml:space="preserve">группа № 404</w:t>
      </w:r>
      <w:r>
        <w:br/>
      </w:r>
      <w:r>
        <w:rPr>
          <w:b/>
        </w:rPr>
        <w:t xml:space="preserve">4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/>
      </w:tblPr>
      <w:tblGrid>
        <w:gridCol w:w="172"/>
        <w:gridCol w:w="5222"/>
        <w:gridCol w:w="401"/>
        <w:gridCol w:w="459"/>
        <w:gridCol w:w="573"/>
        <w:gridCol w:w="573"/>
        <w:gridCol w:w="5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постановки вопроса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формулировки гипотезы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введения работы. Написание чернового варианта введени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формулировки целей и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написания введени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«Обзор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цитирования источников.. Написание промежуточной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базы данных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Библиографическая программа Mendeley. Редактирование главы «Обзор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дизайна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описания географических характеристик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описания обработки материала. Обсуждение главы «Материал и методика».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описания статистической обработки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написания главы «Благодарности».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«Изложение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построения баз данных. Проектирование базы данных для материала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и правила занесения данных в компьютер.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построение карт сбора материала.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08/11/20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точечных диаграмм.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частотных гистограмм.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линейных графиков.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секторных диаграмм.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графиков.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простых таблиц данных. Построение таблиц с результатами.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таблиц данных.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Двухвыборочный t-тест. Применение двухвыборочного t-теста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Корреляционный анализ. Применение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линейная регрессия. Применение линейной регрессии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Множественная регрессия. Применение множественной регрессии к материалу.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Дисперсионный анализ. Применение дисперсионного анализа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Двухфакторный дисперсионный анализ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Метод главных компонент. Применение метода главных компонент к материалу работы.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Кластерный анализ.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компоновки материала для главы «Обсуждение результатов».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сравнения результатов с литературными данными.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«Выводы».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«Список литературы».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Профессия ученого Работа по выбору типа представления научных результатов.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обмена знаний. Подготовка текста работы к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Типы презентации результатов. Подготовка иллюстраций к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Типы публикаций. Редактура публикации.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Типы докладо Подготовка текста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Устный доклад Шлифовка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Презентация доклада. Подготовка презентации для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Визуальный ряд устного доклада. Комбинирование презентации и устного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Фундамент стендового доклада. Подготовка постера.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стендового доклада. Компоновка постера.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Выезд: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Стиль стендового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Работа у стенда. Репетиция постерного доклада.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Предмет логики. Составление определений.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Определение содержания понятий. Решение простых логических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Суждение Решение сложных логических задач.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Умозаключения.Выявление логических ошибок.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Логические ошибки и борьба с ними. Вычленение. логики введения.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Исследовательская работа - арена логических построений.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Карта материала. логики обсужения.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биологии как науки. разбор научной работы с точки зрения логики.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Профессиональная наука. Оценка классических и современных научных работ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Научное сообщество. Составление заявки на грант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Что такое человек? Поиск литературы по теме: что такое человек.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Какими они были - наши предки? Анализ палеореконструкций предков человека.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ближайших предков человека. Поиск литературы по теме: ближайшие предки человека.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Поведенческие программы у человека Разбор известных жизненных ситуаций.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Агрессия. Разбор агрессивного поведения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Мужчина и женщина. Поиск литературы по теме Мужчина и женщина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Жизнь в обществе и биология культуры. Анализ мимов.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№2. Cеминар.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20/05/21</w:t>
            </w:r>
          </w:p>
        </w:tc>
        <w:tc>
          <w:p/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5000.0"/>
        <w:tblLook w:firstRow="1"/>
      </w:tblPr>
      <w:tblGrid>
        <w:gridCol w:w="184"/>
        <w:gridCol w:w="369"/>
        <w:gridCol w:w="2342"/>
        <w:gridCol w:w="431"/>
        <w:gridCol w:w="1633"/>
        <w:gridCol w:w="308"/>
        <w:gridCol w:w="647"/>
        <w:gridCol w:w="1479"/>
        <w:gridCol w:w="52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13/09/20</w:t>
            </w:r>
          </w:p>
        </w:tc>
        <w:tc>
          <w:p>
            <w:pPr>
              <w:pStyle w:val="Compact"/>
              <w:jc w:val="center"/>
            </w:pPr>
            <w:r>
              <w:t xml:space="preserve">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11/10/20</w:t>
            </w:r>
          </w:p>
        </w:tc>
        <w:tc>
          <w:p>
            <w:pPr>
              <w:pStyle w:val="Compact"/>
              <w:jc w:val="center"/>
            </w:pPr>
            <w:r>
              <w:t xml:space="preserve">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08/11/20</w:t>
            </w:r>
          </w:p>
        </w:tc>
        <w:tc>
          <w:p>
            <w:pPr>
              <w:pStyle w:val="Compact"/>
              <w:jc w:val="center"/>
            </w:pPr>
            <w:r>
              <w:t xml:space="preserve">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13/12/20</w:t>
            </w:r>
          </w:p>
        </w:tc>
        <w:tc>
          <w:p>
            <w:pPr>
              <w:pStyle w:val="Compact"/>
              <w:jc w:val="center"/>
            </w:pPr>
            <w:r>
              <w:t xml:space="preserve">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17/01/21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14/02/21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14/03/21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11/04/21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16/05/21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А.В.Полоскин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2020-11-14T09:42:44Z</dcterms:created>
  <dcterms:modified xsi:type="dcterms:W3CDTF">2020-11-14T09:42:44Z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