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/>
      </w:r>
      <w:r>
        <w:t xml:space="preserve">Руководитель</w:t>
      </w:r>
      <w:r>
        <w:br/>
      </w:r>
      <w:r>
        <w:t xml:space="preserve">Структурного подразделения</w:t>
      </w:r>
      <w:r>
        <w:br/>
      </w:r>
      <w:r>
        <w:t xml:space="preserve">________________/Ляндзберг А.Р./</w:t>
      </w:r>
      <w:r>
        <w:br/>
      </w:r>
      <w:r>
        <w:t xml:space="preserve">« _____ » ____________________ 2021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КАЛЕНДАРНО-ТЕМАТИЧЕСКИЙ ПЛАН</w:t>
      </w:r>
      <w:r>
        <w:br/>
      </w:r>
      <w:r>
        <w:rPr>
          <w:bCs/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Cs/>
          <w:b/>
        </w:rPr>
        <w:t xml:space="preserve">«Программа экологии морского бентоса (гидробиология)»</w:t>
      </w:r>
      <w:r>
        <w:br/>
      </w:r>
      <w:r>
        <w:rPr>
          <w:bCs/>
          <w:b/>
        </w:rPr>
        <w:t xml:space="preserve">на 2021 / 2022 учебный год</w:t>
      </w:r>
      <w:r>
        <w:br/>
      </w:r>
      <w:r>
        <w:rPr>
          <w:bCs/>
          <w:b/>
        </w:rPr>
        <w:t xml:space="preserve">группа № 122</w:t>
      </w:r>
      <w:r>
        <w:br/>
      </w:r>
      <w:r>
        <w:rPr>
          <w:bCs/>
          <w:b/>
        </w:rPr>
        <w:t xml:space="preserve">1 год обучения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5518"/>
        <w:gridCol w:w="357"/>
        <w:gridCol w:w="408"/>
        <w:gridCol w:w="510"/>
        <w:gridCol w:w="510"/>
        <w:gridCol w:w="459"/>
      </w:tblGrid>
      <w:tr>
        <w:tc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История биологии, Викторина на знание биологии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Строение клетки, Микроскопическая техника, изготовление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Передача наследственной информации, Приготовление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на кафедре Зоологии беспозвоночных СПбГУ: Микроскопирование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наблюдению птиц. Выезд в Тарховку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клеток, Тест «Организация клетки»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систематики., Принципы наименования таксонов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Высшие таксоны, Сравнительная характеристика эукариот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работа: Знакомство с ботаническим садом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16/10/21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сбору бентоса. Выезд в Сестрорецк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Простейшие, Наблюдение за Amoeba proteus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Тип Sporozoa, Препарат Plasmodium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Тип Ciliata, Микроскопирование воды из аквариума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многоклеточности, Препараты низших многоклеточных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Губки, Приготовление препаратов губок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в Зоологическом музее №1: Низшие беспозвоночные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20/11/21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сбору бентоса.Выезд в Кронштадт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21/11/21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Тип кишечнополостные, Строение полипа и медузы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Гребневики, Тест «Низшие многоклеточные»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Плоские черви: Turbellaria, Trematoda, Cestoda, Внутреннее строение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паразитов, Стадии развития трематод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в Зоологическом музее №2: Высшие беспозвоночные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18/12/21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19/12/21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Тип Немертины, Изучение препарата немертин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Учащиеся демонстрируют знания и навыки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Тип Круглые черви, Вскрытие аскариды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паразитологии, Вскрытие рыбы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в Зоологическом музее №3: Низшие 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29/01/22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Тип Головохоботные и особенности мейофауны, Изучение выжимки мха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Кольчатые черви, Изучение препаратов аннелид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Размножение полихет, Тест «Кольчатые черви»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на кафедре Зоологии беспозвоночных СПбГУ: Микроскопические препараты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19/02/22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наблюдению за птицами. Выезд в парк г. Пушкин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Тип Членистоногие, Составление таблицы тагмизации тела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Хелицеровые, Внешнее строение различных хелицеровых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Ракообразные, Внешнее строение различных ракообразных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Насекомые и многоножки, Тест «Членистоногие»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на кафедре Гидробиологии и Ихтиологии СПбГУ: Разнообразие морских экосистем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19/03/22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Внутреннее строение моллюсков, Внутреннее строение двустворчатых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Тип Моллюски, Внешнее строение различных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Биология моллюсков, Представители массовых классов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Тип Иглокожие, Вскрытие морской звезды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в Зоологическом музее №4: Высшие 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16/04/22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Тип Щупальцевые, Знакомство с мшанками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Тип Хордовые, Комплексная контрольная работа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Биотопы Ленинградской области. Приемы работы с определителями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Орнитофауна Ленинградской области. Определение птиц и следов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СПбГУ: Вскрытие беспозвоночных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21/05/22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22/05/22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27/05/22</w:t>
            </w:r>
          </w:p>
        </w:tc>
        <w:tc>
          <w:p/>
        </w:tc>
      </w:tr>
    </w:tbl>
    <w:p>
      <w:pPr>
        <w:pStyle w:val="BodyText"/>
      </w:pPr>
      <w:r>
        <w:t xml:space="preserve">Выезды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1"/>
        <w:gridCol w:w="162"/>
        <w:gridCol w:w="325"/>
        <w:gridCol w:w="2956"/>
        <w:gridCol w:w="352"/>
        <w:gridCol w:w="1437"/>
        <w:gridCol w:w="271"/>
        <w:gridCol w:w="569"/>
        <w:gridCol w:w="1301"/>
        <w:gridCol w:w="461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25/09/21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на кафедре Зоологии беспозвоночных СПбГУ: Микроскопирование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26/09/21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наблюдению птиц. Выезд в Тарховку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16/10/21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работа: Знакомство с ботаническим садом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17/10/21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сбору бентоса. Выезд в Сестрорецк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20/11/21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в Зоологическом музее №1: Низшие беспозвоночные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21/11/21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сбору бентоса.Выезд в Кронштадт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18/12/21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в Зоологическом музее №2: Высшие беспозвоночные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19/12/21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29/01/22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в Зоологическом музее №3: Низшие 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30/01/22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19/02/22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на кафедре Зоологии беспозвоночных СПбГУ: Микроскопические препараты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20/02/22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наблюдению за птицами. Выезд в парк г. Пушкин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19/03/22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на кафедре Гидробиологии и Ихтиологии СПбГУ: Разнообразие морских экосистем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20/03/22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16/04/22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в Зоологическом музее №4: Высшие позвоночные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17/04/22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21/05/22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СПбГУ: Вскрытие беспозвоночных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22/05/22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2021-09-24T10:14:05Z</dcterms:created>
  <dcterms:modified xsi:type="dcterms:W3CDTF">2021-09-24T10:14:05Z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