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E9C33" w14:textId="4B7246FE" w:rsidR="001B695E" w:rsidRPr="001B695E" w:rsidRDefault="001B695E" w:rsidP="001B695E">
      <w:pPr>
        <w:pStyle w:val="a3"/>
        <w:rPr>
          <w:rFonts w:ascii="ＭＳ Ｐゴシック" w:eastAsia="ＭＳ Ｐゴシック" w:hAnsi="ＭＳ Ｐゴシック"/>
        </w:rPr>
      </w:pPr>
      <w:r w:rsidRPr="001B695E">
        <w:rPr>
          <w:rFonts w:ascii="ＭＳ Ｐゴシック" w:eastAsia="ＭＳ Ｐゴシック" w:hAnsi="ＭＳ Ｐゴシック"/>
        </w:rPr>
        <w:t>Blend Color Checker — 詳細説明書</w:t>
      </w:r>
    </w:p>
    <w:p w14:paraId="370B3AB4" w14:textId="77777777" w:rsidR="001B695E" w:rsidRPr="001B695E" w:rsidRDefault="001B695E" w:rsidP="001B695E">
      <w:pPr>
        <w:pStyle w:val="a5"/>
        <w:rPr>
          <w:rFonts w:ascii="ＭＳ Ｐゴシック" w:eastAsia="ＭＳ Ｐゴシック" w:hAnsi="ＭＳ Ｐゴシック"/>
        </w:rPr>
      </w:pPr>
      <w:r w:rsidRPr="001B695E">
        <w:rPr>
          <w:rFonts w:ascii="ＭＳ Ｐゴシック" w:eastAsia="ＭＳ Ｐゴシック" w:hAnsi="ＭＳ Ｐゴシック"/>
        </w:rPr>
        <w:t>（</w:t>
      </w:r>
      <w:r w:rsidRPr="001B695E">
        <w:rPr>
          <w:rFonts w:ascii="Segoe UI Semibold" w:eastAsia="ＭＳ Ｐゴシック" w:hAnsi="Segoe UI Semibold" w:cs="Segoe UI Semibold"/>
        </w:rPr>
        <w:t>FlexChroma™ Blend Filament</w:t>
      </w:r>
      <w:r w:rsidRPr="001B695E">
        <w:rPr>
          <w:rFonts w:ascii="ＭＳ Ｐゴシック" w:eastAsia="ＭＳ Ｐゴシック" w:hAnsi="ＭＳ Ｐゴシック"/>
        </w:rPr>
        <w:t xml:space="preserve"> シリーズ対応）</w:t>
      </w:r>
    </w:p>
    <w:p w14:paraId="44D7CDA1" w14:textId="77777777" w:rsidR="001B695E" w:rsidRPr="001B695E" w:rsidRDefault="00000000" w:rsidP="001B695E">
      <w:pPr>
        <w:rPr>
          <w:rFonts w:ascii="ＭＳ Ｐゴシック" w:eastAsia="ＭＳ Ｐゴシック" w:hAnsi="ＭＳ Ｐゴシック"/>
        </w:rPr>
      </w:pPr>
      <w:r>
        <w:rPr>
          <w:rFonts w:ascii="ＭＳ Ｐゴシック" w:eastAsia="ＭＳ Ｐゴシック" w:hAnsi="ＭＳ Ｐゴシック"/>
        </w:rPr>
        <w:pict w14:anchorId="3D8CA5F5">
          <v:rect id="_x0000_i1025" style="width:0;height:1.5pt" o:hralign="center" o:hrstd="t" o:hr="t" fillcolor="#a0a0a0" stroked="f">
            <v:textbox inset="5.85pt,.7pt,5.85pt,.7pt"/>
          </v:rect>
        </w:pict>
      </w:r>
    </w:p>
    <w:p w14:paraId="25F862D8" w14:textId="77777777" w:rsidR="001B695E" w:rsidRPr="001B695E" w:rsidRDefault="001B695E" w:rsidP="001B695E">
      <w:pPr>
        <w:pStyle w:val="2"/>
        <w:rPr>
          <w:rFonts w:ascii="ＭＳ Ｐゴシック" w:eastAsia="ＭＳ Ｐゴシック" w:hAnsi="ＭＳ Ｐゴシック"/>
          <w:b/>
          <w:bCs/>
        </w:rPr>
      </w:pPr>
      <w:r w:rsidRPr="001B695E">
        <w:rPr>
          <w:rFonts w:ascii="ＭＳ Ｐゴシック" w:eastAsia="ＭＳ Ｐゴシック" w:hAnsi="ＭＳ Ｐゴシック"/>
          <w:b/>
          <w:bCs/>
        </w:rPr>
        <w:t>1. はじめに</w:t>
      </w:r>
    </w:p>
    <w:p w14:paraId="44F4CBA4" w14:textId="0AA7B5EA" w:rsidR="001B695E" w:rsidRPr="001B695E" w:rsidRDefault="001B695E" w:rsidP="001B695E">
      <w:pPr>
        <w:rPr>
          <w:rFonts w:ascii="ＭＳ Ｐゴシック" w:eastAsia="ＭＳ Ｐゴシック" w:hAnsi="ＭＳ Ｐゴシック"/>
        </w:rPr>
      </w:pPr>
      <w:r w:rsidRPr="001B695E">
        <w:rPr>
          <w:rFonts w:ascii="Segoe UI Semibold" w:eastAsia="ＭＳ Ｐゴシック" w:hAnsi="Segoe UI Semibold" w:cs="Segoe UI Semibold"/>
        </w:rPr>
        <w:t>FlexChroma™ Blend Color Checker</w:t>
      </w:r>
      <w:r w:rsidRPr="001B695E">
        <w:rPr>
          <w:rFonts w:ascii="ＭＳ Ｐゴシック" w:eastAsia="ＭＳ Ｐゴシック" w:hAnsi="ＭＳ Ｐゴシック"/>
        </w:rPr>
        <w:t xml:space="preserve"> は、</w:t>
      </w:r>
      <w:r w:rsidRPr="001B695E">
        <w:rPr>
          <w:rFonts w:ascii="Segoe UI Semibold" w:eastAsia="ＭＳ Ｐゴシック" w:hAnsi="Segoe UI Semibold" w:cs="Segoe UI Semibold"/>
        </w:rPr>
        <w:t>FlexChroma™ Blend Filament</w:t>
      </w:r>
      <w:r w:rsidRPr="001B695E">
        <w:rPr>
          <w:rFonts w:ascii="ＭＳ Ｐゴシック" w:eastAsia="ＭＳ Ｐゴシック" w:hAnsi="ＭＳ Ｐゴシック"/>
        </w:rPr>
        <w:t xml:space="preserve"> による </w:t>
      </w:r>
      <w:r w:rsidRPr="001B695E">
        <w:rPr>
          <w:rFonts w:ascii="ＭＳ Ｐゴシック" w:eastAsia="ＭＳ Ｐゴシック" w:hAnsi="ＭＳ Ｐゴシック"/>
          <w:b/>
          <w:bCs/>
        </w:rPr>
        <w:t>混色比ごとの色の見え方を実際に目で見て評価するための専用モデル</w:t>
      </w:r>
      <w:r w:rsidRPr="001B695E">
        <w:rPr>
          <w:rFonts w:ascii="ＭＳ Ｐゴシック" w:eastAsia="ＭＳ Ｐゴシック" w:hAnsi="ＭＳ Ｐゴシック"/>
        </w:rPr>
        <w:t>です。</w:t>
      </w:r>
    </w:p>
    <w:p w14:paraId="7E351DE1" w14:textId="6CAB8204" w:rsidR="001B695E" w:rsidRPr="001B695E" w:rsidRDefault="001B695E" w:rsidP="001B695E">
      <w:pPr>
        <w:rPr>
          <w:rFonts w:ascii="ＭＳ Ｐゴシック" w:eastAsia="ＭＳ Ｐゴシック" w:hAnsi="ＭＳ Ｐゴシック"/>
        </w:rPr>
      </w:pPr>
      <w:r w:rsidRPr="001B695E">
        <w:rPr>
          <w:rFonts w:ascii="ＭＳ Ｐゴシック" w:eastAsia="ＭＳ Ｐゴシック" w:hAnsi="ＭＳ Ｐゴシック"/>
        </w:rPr>
        <w:t>AMS により生成された21段の混色領域に分かれた混色フィラメントを使用し、</w:t>
      </w:r>
      <w:r w:rsidRPr="001B695E">
        <w:rPr>
          <w:rFonts w:ascii="ＭＳ Ｐゴシック" w:eastAsia="ＭＳ Ｐゴシック" w:hAnsi="ＭＳ Ｐゴシック"/>
          <w:b/>
          <w:bCs/>
        </w:rPr>
        <w:t>混色比と実際の色がどのように対応するか</w:t>
      </w:r>
      <w:r w:rsidRPr="001B695E">
        <w:rPr>
          <w:rFonts w:ascii="ＭＳ Ｐゴシック" w:eastAsia="ＭＳ Ｐゴシック" w:hAnsi="ＭＳ Ｐゴシック"/>
        </w:rPr>
        <w:t xml:space="preserve"> を直接確認できるよう設計されています。</w:t>
      </w:r>
    </w:p>
    <w:p w14:paraId="56C82FA2" w14:textId="77777777" w:rsidR="001B695E" w:rsidRPr="001B695E" w:rsidRDefault="00000000" w:rsidP="001B695E">
      <w:pPr>
        <w:rPr>
          <w:rFonts w:ascii="ＭＳ Ｐゴシック" w:eastAsia="ＭＳ Ｐゴシック" w:hAnsi="ＭＳ Ｐゴシック"/>
        </w:rPr>
      </w:pPr>
      <w:r>
        <w:rPr>
          <w:rFonts w:ascii="ＭＳ Ｐゴシック" w:eastAsia="ＭＳ Ｐゴシック" w:hAnsi="ＭＳ Ｐゴシック"/>
        </w:rPr>
        <w:pict w14:anchorId="57C785BD">
          <v:rect id="_x0000_i1026" style="width:0;height:1.5pt" o:hralign="center" o:hrstd="t" o:hr="t" fillcolor="#a0a0a0" stroked="f">
            <v:textbox inset="5.85pt,.7pt,5.85pt,.7pt"/>
          </v:rect>
        </w:pict>
      </w:r>
    </w:p>
    <w:p w14:paraId="58D82D19" w14:textId="77777777" w:rsidR="001B695E" w:rsidRPr="001B695E" w:rsidRDefault="001B695E" w:rsidP="001B695E">
      <w:pPr>
        <w:pStyle w:val="2"/>
        <w:rPr>
          <w:rFonts w:ascii="ＭＳ Ｐゴシック" w:eastAsia="ＭＳ Ｐゴシック" w:hAnsi="ＭＳ Ｐゴシック"/>
          <w:b/>
          <w:bCs/>
        </w:rPr>
      </w:pPr>
      <w:r w:rsidRPr="001B695E">
        <w:rPr>
          <w:rFonts w:ascii="ＭＳ Ｐゴシック" w:eastAsia="ＭＳ Ｐゴシック" w:hAnsi="ＭＳ Ｐゴシック"/>
          <w:b/>
          <w:bCs/>
        </w:rPr>
        <w:t>2. Color Checker の目的</w:t>
      </w:r>
    </w:p>
    <w:p w14:paraId="7846EA5A" w14:textId="77777777" w:rsidR="001B695E" w:rsidRPr="001B695E" w:rsidRDefault="001B695E" w:rsidP="001B695E">
      <w:pPr>
        <w:rPr>
          <w:rFonts w:ascii="ＭＳ Ｐゴシック" w:eastAsia="ＭＳ Ｐゴシック" w:hAnsi="ＭＳ Ｐゴシック"/>
        </w:rPr>
      </w:pPr>
      <w:r w:rsidRPr="001B695E">
        <w:rPr>
          <w:rFonts w:ascii="ＭＳ Ｐゴシック" w:eastAsia="ＭＳ Ｐゴシック" w:hAnsi="ＭＳ Ｐゴシック"/>
        </w:rPr>
        <w:t>本モデルは以下の用途に最適です。</w:t>
      </w:r>
    </w:p>
    <w:p w14:paraId="53996978" w14:textId="77777777" w:rsidR="001B695E" w:rsidRPr="001B695E" w:rsidRDefault="001B695E" w:rsidP="001B695E">
      <w:pPr>
        <w:numPr>
          <w:ilvl w:val="0"/>
          <w:numId w:val="10"/>
        </w:numPr>
        <w:rPr>
          <w:rFonts w:ascii="ＭＳ Ｐゴシック" w:eastAsia="ＭＳ Ｐゴシック" w:hAnsi="ＭＳ Ｐゴシック"/>
        </w:rPr>
      </w:pPr>
      <w:r w:rsidRPr="001B695E">
        <w:rPr>
          <w:rFonts w:ascii="ＭＳ Ｐゴシック" w:eastAsia="ＭＳ Ｐゴシック" w:hAnsi="ＭＳ Ｐゴシック"/>
        </w:rPr>
        <w:t xml:space="preserve">混色比ごとの </w:t>
      </w:r>
      <w:r w:rsidRPr="001B695E">
        <w:rPr>
          <w:rFonts w:ascii="ＭＳ Ｐゴシック" w:eastAsia="ＭＳ Ｐゴシック" w:hAnsi="ＭＳ Ｐゴシック"/>
          <w:b/>
          <w:bCs/>
        </w:rPr>
        <w:t>実際の色の違い</w:t>
      </w:r>
      <w:r w:rsidRPr="001B695E">
        <w:rPr>
          <w:rFonts w:ascii="ＭＳ Ｐゴシック" w:eastAsia="ＭＳ Ｐゴシック" w:hAnsi="ＭＳ Ｐゴシック"/>
        </w:rPr>
        <w:t xml:space="preserve"> を視覚的に確認</w:t>
      </w:r>
    </w:p>
    <w:p w14:paraId="44FB909A" w14:textId="6C7E1908" w:rsidR="001B695E" w:rsidRPr="001B695E" w:rsidRDefault="001B695E" w:rsidP="001B695E">
      <w:pPr>
        <w:numPr>
          <w:ilvl w:val="0"/>
          <w:numId w:val="10"/>
        </w:numPr>
        <w:rPr>
          <w:rFonts w:ascii="ＭＳ Ｐゴシック" w:eastAsia="ＭＳ Ｐゴシック" w:hAnsi="ＭＳ Ｐゴシック"/>
        </w:rPr>
      </w:pPr>
      <w:r w:rsidRPr="001B695E">
        <w:rPr>
          <w:rFonts w:ascii="ＭＳ Ｐゴシック" w:eastAsia="ＭＳ Ｐゴシック" w:hAnsi="ＭＳ Ｐゴシック" w:hint="eastAsia"/>
          <w:b/>
          <w:bCs/>
        </w:rPr>
        <w:t>印刷方向の違いによる色差</w:t>
      </w:r>
      <w:r>
        <w:rPr>
          <w:rFonts w:ascii="ＭＳ Ｐゴシック" w:eastAsia="ＭＳ Ｐゴシック" w:hAnsi="ＭＳ Ｐゴシック" w:hint="eastAsia"/>
        </w:rPr>
        <w:t>の確認</w:t>
      </w:r>
    </w:p>
    <w:p w14:paraId="01E735FF" w14:textId="77777777" w:rsidR="001B695E" w:rsidRPr="001B695E" w:rsidRDefault="001B695E" w:rsidP="001B695E">
      <w:pPr>
        <w:numPr>
          <w:ilvl w:val="0"/>
          <w:numId w:val="10"/>
        </w:numPr>
        <w:rPr>
          <w:rFonts w:ascii="ＭＳ Ｐゴシック" w:eastAsia="ＭＳ Ｐゴシック" w:hAnsi="ＭＳ Ｐゴシック"/>
        </w:rPr>
      </w:pPr>
      <w:r w:rsidRPr="001B695E">
        <w:rPr>
          <w:rFonts w:ascii="ＭＳ Ｐゴシック" w:eastAsia="ＭＳ Ｐゴシック" w:hAnsi="ＭＳ Ｐゴシック"/>
        </w:rPr>
        <w:t xml:space="preserve">NIX MINI 3 による色計測を前提とした </w:t>
      </w:r>
      <w:r w:rsidRPr="001B695E">
        <w:rPr>
          <w:rFonts w:ascii="ＭＳ Ｐゴシック" w:eastAsia="ＭＳ Ｐゴシック" w:hAnsi="ＭＳ Ｐゴシック"/>
          <w:b/>
          <w:bCs/>
        </w:rPr>
        <w:t>数値的な色評価</w:t>
      </w:r>
    </w:p>
    <w:p w14:paraId="1E0F2725" w14:textId="77777777" w:rsidR="001B695E" w:rsidRPr="001B695E" w:rsidRDefault="00000000" w:rsidP="001B695E">
      <w:pPr>
        <w:rPr>
          <w:rFonts w:ascii="ＭＳ Ｐゴシック" w:eastAsia="ＭＳ Ｐゴシック" w:hAnsi="ＭＳ Ｐゴシック"/>
        </w:rPr>
      </w:pPr>
      <w:r>
        <w:rPr>
          <w:rFonts w:ascii="ＭＳ Ｐゴシック" w:eastAsia="ＭＳ Ｐゴシック" w:hAnsi="ＭＳ Ｐゴシック"/>
        </w:rPr>
        <w:pict w14:anchorId="1C62866B">
          <v:rect id="_x0000_i1027" style="width:0;height:1.5pt" o:hralign="center" o:hrstd="t" o:hr="t" fillcolor="#a0a0a0" stroked="f">
            <v:textbox inset="5.85pt,.7pt,5.85pt,.7pt"/>
          </v:rect>
        </w:pict>
      </w:r>
    </w:p>
    <w:p w14:paraId="465D7010" w14:textId="6070967B" w:rsidR="001B695E" w:rsidRPr="001B695E" w:rsidRDefault="001B695E" w:rsidP="001B695E">
      <w:pPr>
        <w:pStyle w:val="2"/>
        <w:rPr>
          <w:rFonts w:ascii="ＭＳ Ｐゴシック" w:eastAsia="ＭＳ Ｐゴシック" w:hAnsi="ＭＳ Ｐゴシック"/>
          <w:b/>
          <w:bCs/>
        </w:rPr>
      </w:pPr>
      <w:r w:rsidRPr="001B695E">
        <w:rPr>
          <w:rFonts w:ascii="ＭＳ Ｐゴシック" w:eastAsia="ＭＳ Ｐゴシック" w:hAnsi="ＭＳ Ｐゴシック"/>
          <w:b/>
          <w:bCs/>
        </w:rPr>
        <w:t>3. データについて</w:t>
      </w:r>
    </w:p>
    <w:p w14:paraId="09A0FA72" w14:textId="77777777" w:rsidR="001B695E" w:rsidRPr="001B695E" w:rsidRDefault="001B695E" w:rsidP="001B695E">
      <w:pPr>
        <w:pStyle w:val="4"/>
        <w:rPr>
          <w:rFonts w:ascii="ＭＳ Ｐゴシック" w:eastAsia="ＭＳ Ｐゴシック" w:hAnsi="ＭＳ Ｐゴシック"/>
          <w:b/>
          <w:bCs/>
        </w:rPr>
      </w:pPr>
      <w:r w:rsidRPr="001B695E">
        <w:rPr>
          <w:rFonts w:ascii="ＭＳ Ｐゴシック" w:eastAsia="ＭＳ Ｐゴシック" w:hAnsi="ＭＳ Ｐゴシック"/>
          <w:b/>
          <w:bCs/>
        </w:rPr>
        <w:t>3.1 Check Filament Data（2種類）</w:t>
      </w:r>
    </w:p>
    <w:p w14:paraId="7FB498B7" w14:textId="3F459D2C" w:rsidR="001B695E" w:rsidRPr="001B695E" w:rsidRDefault="001B695E" w:rsidP="001B695E">
      <w:pPr>
        <w:rPr>
          <w:rFonts w:ascii="ＭＳ Ｐゴシック" w:eastAsia="ＭＳ Ｐゴシック" w:hAnsi="ＭＳ Ｐゴシック"/>
        </w:rPr>
      </w:pPr>
      <w:r w:rsidRPr="001B695E">
        <w:rPr>
          <w:rFonts w:ascii="ＭＳ Ｐゴシック" w:eastAsia="ＭＳ Ｐゴシック" w:hAnsi="ＭＳ Ｐゴシック"/>
        </w:rPr>
        <w:t>フィラメントデータはBlend Filamentの2種類の分類に従い2つのデータを用意しています。おおよその混色比が決まっている場合はその混色比を含むデータを選択し、印刷してください。Blend Filament同様に</w:t>
      </w:r>
      <w:r>
        <w:rPr>
          <w:rFonts w:ascii="ＭＳ Ｐゴシック" w:eastAsia="ＭＳ Ｐゴシック" w:hAnsi="ＭＳ Ｐゴシック" w:hint="eastAsia"/>
        </w:rPr>
        <w:t xml:space="preserve">5%, 10%, </w:t>
      </w:r>
      <w:r w:rsidRPr="001B695E">
        <w:rPr>
          <w:rFonts w:ascii="ＭＳ Ｐゴシック" w:eastAsia="ＭＳ Ｐゴシック" w:hAnsi="ＭＳ Ｐゴシック"/>
        </w:rPr>
        <w:t>90%と95%の混色仕様は同一となっています。</w:t>
      </w:r>
    </w:p>
    <w:p w14:paraId="4E539240" w14:textId="77777777" w:rsidR="001B695E" w:rsidRPr="001B695E" w:rsidRDefault="001B695E" w:rsidP="001B695E">
      <w:pPr>
        <w:rPr>
          <w:rFonts w:ascii="ＭＳ Ｐゴシック" w:eastAsia="ＭＳ Ｐゴシック" w:hAnsi="ＭＳ Ｐゴシック"/>
          <w:b/>
          <w:bCs/>
        </w:rPr>
      </w:pPr>
      <w:r w:rsidRPr="001B695E">
        <w:rPr>
          <w:rFonts w:ascii="ＭＳ Ｐゴシック" w:eastAsia="ＭＳ Ｐゴシック" w:hAnsi="ＭＳ Ｐゴシック"/>
          <w:b/>
          <w:bCs/>
        </w:rPr>
        <w:t>■ Standard（標準版）</w:t>
      </w:r>
    </w:p>
    <w:p w14:paraId="771E7F22" w14:textId="77777777" w:rsidR="001B695E" w:rsidRPr="001B695E" w:rsidRDefault="001B695E" w:rsidP="001B695E">
      <w:pPr>
        <w:rPr>
          <w:rFonts w:ascii="ＭＳ Ｐゴシック" w:eastAsia="ＭＳ Ｐゴシック" w:hAnsi="ＭＳ Ｐゴシック"/>
        </w:rPr>
      </w:pPr>
      <w:r w:rsidRPr="001B695E">
        <w:rPr>
          <w:rFonts w:ascii="ＭＳ Ｐゴシック" w:eastAsia="ＭＳ Ｐゴシック" w:hAnsi="ＭＳ Ｐゴシック"/>
        </w:rPr>
        <w:t>実際の混色比構成：</w:t>
      </w:r>
    </w:p>
    <w:p w14:paraId="68002C0B" w14:textId="77777777" w:rsidR="001B695E" w:rsidRPr="001B695E" w:rsidRDefault="001B695E" w:rsidP="001B695E">
      <w:pPr>
        <w:numPr>
          <w:ilvl w:val="0"/>
          <w:numId w:val="11"/>
        </w:numPr>
        <w:rPr>
          <w:rFonts w:ascii="ＭＳ Ｐゴシック" w:eastAsia="ＭＳ Ｐゴシック" w:hAnsi="ＭＳ Ｐゴシック"/>
        </w:rPr>
      </w:pPr>
      <w:r w:rsidRPr="001B695E">
        <w:rPr>
          <w:rFonts w:ascii="ＭＳ Ｐゴシック" w:eastAsia="ＭＳ Ｐゴシック" w:hAnsi="ＭＳ Ｐゴシック"/>
          <w:b/>
          <w:bCs/>
        </w:rPr>
        <w:t>0, 5, 10, 15, 20, 25, 30, 35, 40, 45, 50, 55, 60, 65, 70, 75, 80, 85, 90, 95, 100%（合計21段階）</w:t>
      </w:r>
    </w:p>
    <w:p w14:paraId="69A68307" w14:textId="77777777" w:rsidR="001B695E" w:rsidRPr="001B695E" w:rsidRDefault="001B695E" w:rsidP="001B695E">
      <w:pPr>
        <w:rPr>
          <w:rFonts w:ascii="ＭＳ Ｐゴシック" w:eastAsia="ＭＳ Ｐゴシック" w:hAnsi="ＭＳ Ｐゴシック"/>
          <w:b/>
          <w:bCs/>
        </w:rPr>
      </w:pPr>
      <w:r w:rsidRPr="001B695E">
        <w:rPr>
          <w:rFonts w:ascii="ＭＳ Ｐゴシック" w:eastAsia="ＭＳ Ｐゴシック" w:hAnsi="ＭＳ Ｐゴシック"/>
          <w:b/>
          <w:bCs/>
        </w:rPr>
        <w:t>■ Detail（精密版）</w:t>
      </w:r>
    </w:p>
    <w:p w14:paraId="33FD8600" w14:textId="77777777" w:rsidR="001B695E" w:rsidRPr="001B695E" w:rsidRDefault="001B695E" w:rsidP="001B695E">
      <w:pPr>
        <w:rPr>
          <w:rFonts w:ascii="ＭＳ Ｐゴシック" w:eastAsia="ＭＳ Ｐゴシック" w:hAnsi="ＭＳ Ｐゴシック"/>
        </w:rPr>
      </w:pPr>
      <w:r w:rsidRPr="001B695E">
        <w:rPr>
          <w:rFonts w:ascii="ＭＳ Ｐゴシック" w:eastAsia="ＭＳ Ｐゴシック" w:hAnsi="ＭＳ Ｐゴシック"/>
        </w:rPr>
        <w:t>実際の混色比構成：</w:t>
      </w:r>
    </w:p>
    <w:p w14:paraId="200A7B67" w14:textId="77777777" w:rsidR="001B695E" w:rsidRPr="001B695E" w:rsidRDefault="001B695E" w:rsidP="001B695E">
      <w:pPr>
        <w:numPr>
          <w:ilvl w:val="0"/>
          <w:numId w:val="12"/>
        </w:numPr>
        <w:rPr>
          <w:rFonts w:ascii="ＭＳ Ｐゴシック" w:eastAsia="ＭＳ Ｐゴシック" w:hAnsi="ＭＳ Ｐゴシック"/>
        </w:rPr>
      </w:pPr>
      <w:r w:rsidRPr="001B695E">
        <w:rPr>
          <w:rFonts w:ascii="ＭＳ Ｐゴシック" w:eastAsia="ＭＳ Ｐゴシック" w:hAnsi="ＭＳ Ｐゴシック"/>
          <w:b/>
          <w:bCs/>
        </w:rPr>
        <w:t>0, 1, 2, 3, 4, 5, 6, 7, 8, 9, 10%（低比率領域 10段）</w:t>
      </w:r>
    </w:p>
    <w:p w14:paraId="4D2CEA3F" w14:textId="77777777" w:rsidR="001B695E" w:rsidRPr="001B695E" w:rsidRDefault="001B695E" w:rsidP="001B695E">
      <w:pPr>
        <w:numPr>
          <w:ilvl w:val="0"/>
          <w:numId w:val="12"/>
        </w:numPr>
        <w:rPr>
          <w:rFonts w:ascii="ＭＳ Ｐゴシック" w:eastAsia="ＭＳ Ｐゴシック" w:hAnsi="ＭＳ Ｐゴシック"/>
        </w:rPr>
      </w:pPr>
      <w:r w:rsidRPr="001B695E">
        <w:rPr>
          <w:rFonts w:ascii="ＭＳ Ｐゴシック" w:eastAsia="ＭＳ Ｐゴシック" w:hAnsi="ＭＳ Ｐゴシック"/>
          <w:b/>
          <w:bCs/>
        </w:rPr>
        <w:t>90, 91, 92, 93, 94, 95, 96, 97, 98, 99, 100%（高比率領域 10段）</w:t>
      </w:r>
    </w:p>
    <w:p w14:paraId="4F2345D5" w14:textId="77777777" w:rsidR="001B695E" w:rsidRDefault="001B695E" w:rsidP="001B695E">
      <w:pPr>
        <w:numPr>
          <w:ilvl w:val="0"/>
          <w:numId w:val="12"/>
        </w:numPr>
        <w:rPr>
          <w:rFonts w:ascii="ＭＳ Ｐゴシック" w:eastAsia="ＭＳ Ｐゴシック" w:hAnsi="ＭＳ Ｐゴシック"/>
        </w:rPr>
      </w:pPr>
      <w:r w:rsidRPr="001B695E">
        <w:rPr>
          <w:rFonts w:ascii="ＭＳ Ｐゴシック" w:eastAsia="ＭＳ Ｐゴシック" w:hAnsi="ＭＳ Ｐゴシック"/>
        </w:rPr>
        <w:t>中央に10％と90%を連続的につなぐ部分が1段あります。</w:t>
      </w:r>
    </w:p>
    <w:p w14:paraId="173AD925" w14:textId="7C74F3FE" w:rsidR="001B695E" w:rsidRPr="001B695E" w:rsidRDefault="001B695E" w:rsidP="001B695E">
      <w:pPr>
        <w:rPr>
          <w:rFonts w:ascii="ＭＳ Ｐゴシック" w:eastAsia="ＭＳ Ｐゴシック" w:hAnsi="ＭＳ Ｐゴシック" w:hint="eastAsia"/>
        </w:rPr>
      </w:pPr>
    </w:p>
    <w:p w14:paraId="47A90EF9" w14:textId="77777777" w:rsidR="001B695E" w:rsidRPr="001B695E" w:rsidRDefault="001B695E" w:rsidP="001B695E">
      <w:pPr>
        <w:pStyle w:val="4"/>
        <w:rPr>
          <w:rFonts w:ascii="ＭＳ Ｐゴシック" w:eastAsia="ＭＳ Ｐゴシック" w:hAnsi="ＭＳ Ｐゴシック"/>
          <w:b/>
          <w:bCs/>
        </w:rPr>
      </w:pPr>
      <w:r w:rsidRPr="001B695E">
        <w:rPr>
          <w:rFonts w:ascii="ＭＳ Ｐゴシック" w:eastAsia="ＭＳ Ｐゴシック" w:hAnsi="ＭＳ Ｐゴシック"/>
          <w:b/>
          <w:bCs/>
        </w:rPr>
        <w:t>3.2 Check Tower（1種類）</w:t>
      </w:r>
    </w:p>
    <w:p w14:paraId="3BB03894" w14:textId="77777777" w:rsidR="001B695E" w:rsidRPr="001B695E" w:rsidRDefault="001B695E" w:rsidP="001B695E">
      <w:pPr>
        <w:rPr>
          <w:rFonts w:ascii="ＭＳ Ｐゴシック" w:eastAsia="ＭＳ Ｐゴシック" w:hAnsi="ＭＳ Ｐゴシック"/>
        </w:rPr>
      </w:pPr>
      <w:r w:rsidRPr="001B695E">
        <w:rPr>
          <w:rFonts w:ascii="ＭＳ Ｐゴシック" w:eastAsia="ＭＳ Ｐゴシック" w:hAnsi="ＭＳ Ｐゴシック"/>
        </w:rPr>
        <w:t>チェックフィラメントで印刷する評価用タワーです。</w:t>
      </w:r>
      <w:r w:rsidRPr="001B695E">
        <w:rPr>
          <w:rFonts w:ascii="ＭＳ Ｐゴシック" w:eastAsia="ＭＳ Ｐゴシック" w:hAnsi="ＭＳ Ｐゴシック"/>
        </w:rPr>
        <w:br/>
        <w:t>チェックフィラメントと縦に長いタワー形状によって混色比が分かりやすく変化してゆきます。</w:t>
      </w:r>
    </w:p>
    <w:p w14:paraId="72776299" w14:textId="77777777" w:rsidR="001B695E" w:rsidRPr="001B695E" w:rsidRDefault="001B695E" w:rsidP="001B695E">
      <w:pPr>
        <w:numPr>
          <w:ilvl w:val="0"/>
          <w:numId w:val="13"/>
        </w:numPr>
        <w:rPr>
          <w:rFonts w:ascii="ＭＳ Ｐゴシック" w:eastAsia="ＭＳ Ｐゴシック" w:hAnsi="ＭＳ Ｐゴシック"/>
        </w:rPr>
      </w:pPr>
      <w:r w:rsidRPr="001B695E">
        <w:rPr>
          <w:rFonts w:ascii="ＭＳ Ｐゴシック" w:eastAsia="ＭＳ Ｐゴシック" w:hAnsi="ＭＳ Ｐゴシック"/>
        </w:rPr>
        <w:t>各混合比の切り替わり高さと同じ間隔でノッチを設けています。</w:t>
      </w:r>
    </w:p>
    <w:p w14:paraId="690E89CE" w14:textId="77777777" w:rsidR="001B695E" w:rsidRPr="001B695E" w:rsidRDefault="001B695E" w:rsidP="001B695E">
      <w:pPr>
        <w:numPr>
          <w:ilvl w:val="0"/>
          <w:numId w:val="13"/>
        </w:numPr>
        <w:rPr>
          <w:rFonts w:ascii="ＭＳ Ｐゴシック" w:eastAsia="ＭＳ Ｐゴシック" w:hAnsi="ＭＳ Ｐゴシック"/>
        </w:rPr>
      </w:pPr>
      <w:r w:rsidRPr="001B695E">
        <w:rPr>
          <w:rFonts w:ascii="ＭＳ Ｐゴシック" w:eastAsia="ＭＳ Ｐゴシック" w:hAnsi="ＭＳ Ｐゴシック"/>
        </w:rPr>
        <w:lastRenderedPageBreak/>
        <w:t>20％・25%と45％・50％・55%と75%・80％の4か所に大きいノッチがあります。</w:t>
      </w:r>
    </w:p>
    <w:p w14:paraId="6DC99859" w14:textId="77777777" w:rsidR="001B695E" w:rsidRDefault="001B695E" w:rsidP="001B695E">
      <w:pPr>
        <w:numPr>
          <w:ilvl w:val="0"/>
          <w:numId w:val="13"/>
        </w:numPr>
        <w:rPr>
          <w:rFonts w:ascii="ＭＳ Ｐゴシック" w:eastAsia="ＭＳ Ｐゴシック" w:hAnsi="ＭＳ Ｐゴシック"/>
        </w:rPr>
      </w:pPr>
      <w:r w:rsidRPr="001B695E">
        <w:rPr>
          <w:rFonts w:ascii="ＭＳ Ｐゴシック" w:eastAsia="ＭＳ Ｐゴシック" w:hAnsi="ＭＳ Ｐゴシック"/>
        </w:rPr>
        <w:t>混色フィラメントは印刷時にツールヘッドの動く方向で色変化が起こりえます。4面を測定可能面としているので、方向による色の違いが確認できます。</w:t>
      </w:r>
    </w:p>
    <w:p w14:paraId="441DF5E4" w14:textId="6A1A7E08" w:rsidR="006E6D8D" w:rsidRDefault="006E6D8D" w:rsidP="006E6D8D">
      <w:pPr>
        <w:rPr>
          <w:rFonts w:ascii="ＭＳ Ｐゴシック" w:eastAsia="ＭＳ Ｐゴシック" w:hAnsi="ＭＳ Ｐゴシック"/>
        </w:rPr>
      </w:pPr>
      <w:r w:rsidRPr="00530FA2">
        <w:rPr>
          <w:rFonts w:ascii="ＭＳ Ｐゴシック" w:eastAsia="ＭＳ Ｐゴシック" w:hAnsi="ＭＳ Ｐゴシック" w:cstheme="majorBidi"/>
          <w:spacing w:val="-10"/>
          <w:kern w:val="28"/>
          <w:sz w:val="22"/>
        </w:rPr>
        <w:drawing>
          <wp:inline distT="0" distB="0" distL="0" distR="0" wp14:anchorId="1561DE10" wp14:editId="316A5FD7">
            <wp:extent cx="6645910" cy="3583305"/>
            <wp:effectExtent l="0" t="0" r="2540" b="0"/>
            <wp:docPr id="27" name="図 26">
              <a:extLst xmlns:a="http://schemas.openxmlformats.org/drawingml/2006/main">
                <a:ext uri="{FF2B5EF4-FFF2-40B4-BE49-F238E27FC236}">
                  <a16:creationId xmlns:a16="http://schemas.microsoft.com/office/drawing/2014/main" id="{17351631-A86D-737E-FE5F-107748067D4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図 26">
                      <a:extLst>
                        <a:ext uri="{FF2B5EF4-FFF2-40B4-BE49-F238E27FC236}">
                          <a16:creationId xmlns:a16="http://schemas.microsoft.com/office/drawing/2014/main" id="{17351631-A86D-737E-FE5F-107748067D4D}"/>
                        </a:ext>
                      </a:extLst>
                    </pic:cNvPr>
                    <pic:cNvPicPr>
                      <a:picLocks noChangeAspect="1"/>
                    </pic:cNvPicPr>
                  </pic:nvPicPr>
                  <pic:blipFill>
                    <a:blip r:embed="rId5"/>
                    <a:stretch>
                      <a:fillRect/>
                    </a:stretch>
                  </pic:blipFill>
                  <pic:spPr>
                    <a:xfrm>
                      <a:off x="0" y="0"/>
                      <a:ext cx="6645910" cy="3583305"/>
                    </a:xfrm>
                    <a:prstGeom prst="rect">
                      <a:avLst/>
                    </a:prstGeom>
                  </pic:spPr>
                </pic:pic>
              </a:graphicData>
            </a:graphic>
          </wp:inline>
        </w:drawing>
      </w:r>
    </w:p>
    <w:p w14:paraId="5776229B" w14:textId="77777777" w:rsidR="006E6D8D" w:rsidRPr="001B695E" w:rsidRDefault="006E6D8D" w:rsidP="006E6D8D">
      <w:pPr>
        <w:rPr>
          <w:rFonts w:ascii="ＭＳ Ｐゴシック" w:eastAsia="ＭＳ Ｐゴシック" w:hAnsi="ＭＳ Ｐゴシック" w:hint="eastAsia"/>
        </w:rPr>
      </w:pPr>
    </w:p>
    <w:p w14:paraId="69E6797A" w14:textId="77777777" w:rsidR="001B695E" w:rsidRPr="001B695E" w:rsidRDefault="00000000" w:rsidP="001B695E">
      <w:pPr>
        <w:rPr>
          <w:rFonts w:ascii="ＭＳ Ｐゴシック" w:eastAsia="ＭＳ Ｐゴシック" w:hAnsi="ＭＳ Ｐゴシック"/>
        </w:rPr>
      </w:pPr>
      <w:r>
        <w:rPr>
          <w:rFonts w:ascii="ＭＳ Ｐゴシック" w:eastAsia="ＭＳ Ｐゴシック" w:hAnsi="ＭＳ Ｐゴシック"/>
        </w:rPr>
        <w:pict w14:anchorId="3B0BCF5D">
          <v:rect id="_x0000_i1028" style="width:0;height:1.5pt" o:hralign="center" o:hrstd="t" o:hr="t" fillcolor="#a0a0a0" stroked="f">
            <v:textbox inset="5.85pt,.7pt,5.85pt,.7pt"/>
          </v:rect>
        </w:pict>
      </w:r>
    </w:p>
    <w:p w14:paraId="49CF33EE" w14:textId="77777777" w:rsidR="001B695E" w:rsidRPr="00924769" w:rsidRDefault="001B695E" w:rsidP="00924769">
      <w:pPr>
        <w:pStyle w:val="2"/>
        <w:rPr>
          <w:rFonts w:ascii="ＭＳ Ｐゴシック" w:eastAsia="ＭＳ Ｐゴシック" w:hAnsi="ＭＳ Ｐゴシック"/>
          <w:b/>
          <w:bCs/>
        </w:rPr>
      </w:pPr>
      <w:r w:rsidRPr="00924769">
        <w:rPr>
          <w:rFonts w:ascii="ＭＳ Ｐゴシック" w:eastAsia="ＭＳ Ｐゴシック" w:hAnsi="ＭＳ Ｐゴシック"/>
          <w:b/>
          <w:bCs/>
        </w:rPr>
        <w:t>4. 推奨使用手順</w:t>
      </w:r>
    </w:p>
    <w:p w14:paraId="2D081FE8" w14:textId="004A0A70" w:rsidR="001B695E" w:rsidRPr="001B695E" w:rsidRDefault="00924769" w:rsidP="001B695E">
      <w:pPr>
        <w:numPr>
          <w:ilvl w:val="0"/>
          <w:numId w:val="14"/>
        </w:numPr>
        <w:rPr>
          <w:rFonts w:ascii="ＭＳ Ｐゴシック" w:eastAsia="ＭＳ Ｐゴシック" w:hAnsi="ＭＳ Ｐゴシック"/>
        </w:rPr>
      </w:pPr>
      <w:r w:rsidRPr="00924769">
        <w:rPr>
          <w:rFonts w:ascii="ＭＳ Ｐゴシック" w:eastAsia="ＭＳ Ｐゴシック" w:hAnsi="ＭＳ Ｐゴシック" w:hint="eastAsia"/>
        </w:rPr>
        <w:t>欲しい色を実現できそうな</w:t>
      </w:r>
      <w:r w:rsidR="001B695E" w:rsidRPr="001B695E">
        <w:rPr>
          <w:rFonts w:ascii="ＭＳ Ｐゴシック" w:eastAsia="ＭＳ Ｐゴシック" w:hAnsi="ＭＳ Ｐゴシック"/>
          <w:b/>
          <w:bCs/>
        </w:rPr>
        <w:t>2色のフィラメントを選定</w:t>
      </w:r>
      <w:r w:rsidR="001B695E" w:rsidRPr="001B695E">
        <w:rPr>
          <w:rFonts w:ascii="ＭＳ Ｐゴシック" w:eastAsia="ＭＳ Ｐゴシック" w:hAnsi="ＭＳ Ｐゴシック"/>
        </w:rPr>
        <w:t>する</w:t>
      </w:r>
    </w:p>
    <w:p w14:paraId="2BBCD715" w14:textId="352F2976" w:rsidR="001B695E" w:rsidRPr="001B695E" w:rsidRDefault="00924769" w:rsidP="001B695E">
      <w:pPr>
        <w:numPr>
          <w:ilvl w:val="0"/>
          <w:numId w:val="14"/>
        </w:numPr>
        <w:rPr>
          <w:rFonts w:ascii="ＭＳ Ｐゴシック" w:eastAsia="ＭＳ Ｐゴシック" w:hAnsi="ＭＳ Ｐゴシック"/>
        </w:rPr>
      </w:pPr>
      <w:r>
        <w:rPr>
          <w:rFonts w:ascii="ＭＳ Ｐゴシック" w:eastAsia="ＭＳ Ｐゴシック" w:hAnsi="ＭＳ Ｐゴシック" w:hint="eastAsia"/>
        </w:rPr>
        <w:t>1のフィラメントを用いて</w:t>
      </w:r>
      <w:r w:rsidR="001B695E" w:rsidRPr="001B695E">
        <w:rPr>
          <w:rFonts w:ascii="ＭＳ Ｐゴシック" w:eastAsia="ＭＳ Ｐゴシック" w:hAnsi="ＭＳ Ｐゴシック"/>
          <w:b/>
          <w:bCs/>
        </w:rPr>
        <w:t>Check Filament を印刷</w:t>
      </w:r>
      <w:r w:rsidR="001B695E" w:rsidRPr="001B695E">
        <w:rPr>
          <w:rFonts w:ascii="ＭＳ Ｐゴシック" w:eastAsia="ＭＳ Ｐゴシック" w:hAnsi="ＭＳ Ｐゴシック"/>
        </w:rPr>
        <w:t>する</w:t>
      </w:r>
    </w:p>
    <w:p w14:paraId="06940544" w14:textId="193010B9" w:rsidR="001B695E" w:rsidRPr="001B695E" w:rsidRDefault="00924769" w:rsidP="001B695E">
      <w:pPr>
        <w:numPr>
          <w:ilvl w:val="0"/>
          <w:numId w:val="14"/>
        </w:numPr>
        <w:rPr>
          <w:rFonts w:ascii="ＭＳ Ｐゴシック" w:eastAsia="ＭＳ Ｐゴシック" w:hAnsi="ＭＳ Ｐゴシック"/>
        </w:rPr>
      </w:pPr>
      <w:r>
        <w:rPr>
          <w:rFonts w:ascii="ＭＳ Ｐゴシック" w:eastAsia="ＭＳ Ｐゴシック" w:hAnsi="ＭＳ Ｐゴシック" w:hint="eastAsia"/>
        </w:rPr>
        <w:t>Check Filamentによって</w:t>
      </w:r>
      <w:r w:rsidR="001B695E" w:rsidRPr="001B695E">
        <w:rPr>
          <w:rFonts w:ascii="ＭＳ Ｐゴシック" w:eastAsia="ＭＳ Ｐゴシック" w:hAnsi="ＭＳ Ｐゴシック"/>
        </w:rPr>
        <w:t>Check Towerを印刷し、</w:t>
      </w:r>
      <w:r>
        <w:rPr>
          <w:rFonts w:ascii="ＭＳ Ｐゴシック" w:eastAsia="ＭＳ Ｐゴシック" w:hAnsi="ＭＳ Ｐゴシック" w:hint="eastAsia"/>
        </w:rPr>
        <w:t>求める色に近い</w:t>
      </w:r>
      <w:r w:rsidR="001B695E" w:rsidRPr="001B695E">
        <w:rPr>
          <w:rFonts w:ascii="ＭＳ Ｐゴシック" w:eastAsia="ＭＳ Ｐゴシック" w:hAnsi="ＭＳ Ｐゴシック"/>
          <w:b/>
          <w:bCs/>
        </w:rPr>
        <w:t>う混合比を</w:t>
      </w:r>
      <w:r>
        <w:rPr>
          <w:rFonts w:ascii="ＭＳ Ｐゴシック" w:eastAsia="ＭＳ Ｐゴシック" w:hAnsi="ＭＳ Ｐゴシック" w:hint="eastAsia"/>
          <w:b/>
          <w:bCs/>
        </w:rPr>
        <w:t>確認する</w:t>
      </w:r>
    </w:p>
    <w:p w14:paraId="62D69FB8" w14:textId="5C7998E2" w:rsidR="00924769" w:rsidRDefault="001B695E" w:rsidP="005F43F5">
      <w:pPr>
        <w:numPr>
          <w:ilvl w:val="0"/>
          <w:numId w:val="14"/>
        </w:numPr>
        <w:rPr>
          <w:rFonts w:ascii="ＭＳ Ｐゴシック" w:eastAsia="ＭＳ Ｐゴシック" w:hAnsi="ＭＳ Ｐゴシック"/>
        </w:rPr>
      </w:pPr>
      <w:r w:rsidRPr="001B695E">
        <w:rPr>
          <w:rFonts w:ascii="ＭＳ Ｐゴシック" w:eastAsia="ＭＳ Ｐゴシック" w:hAnsi="ＭＳ Ｐゴシック"/>
        </w:rPr>
        <w:t xml:space="preserve">必要に応じ </w:t>
      </w:r>
      <w:r w:rsidR="00924769" w:rsidRPr="00924769">
        <w:rPr>
          <w:rFonts w:ascii="ＭＳ Ｐゴシック" w:eastAsia="ＭＳ Ｐゴシック" w:hAnsi="ＭＳ Ｐゴシック" w:hint="eastAsia"/>
        </w:rPr>
        <w:t>３の混合比の</w:t>
      </w:r>
      <w:r w:rsidRPr="001B695E">
        <w:rPr>
          <w:rFonts w:ascii="ＭＳ Ｐゴシック" w:eastAsia="ＭＳ Ｐゴシック" w:hAnsi="ＭＳ Ｐゴシック"/>
        </w:rPr>
        <w:t>S4</w:t>
      </w:r>
      <w:r w:rsidR="00924769" w:rsidRPr="00924769">
        <w:rPr>
          <w:rFonts w:ascii="ＭＳ Ｐゴシック" w:eastAsia="ＭＳ Ｐゴシック" w:hAnsi="ＭＳ Ｐゴシック" w:hint="eastAsia"/>
        </w:rPr>
        <w:t>モデルを印刷し近似形状</w:t>
      </w:r>
      <w:r w:rsidR="00924769">
        <w:rPr>
          <w:rFonts w:ascii="ＭＳ Ｐゴシック" w:eastAsia="ＭＳ Ｐゴシック" w:hAnsi="ＭＳ Ｐゴシック" w:hint="eastAsia"/>
        </w:rPr>
        <w:t>をテストプリントする</w:t>
      </w:r>
    </w:p>
    <w:p w14:paraId="0758DE0A" w14:textId="364A7E28" w:rsidR="001B695E" w:rsidRPr="001B695E" w:rsidRDefault="001B695E" w:rsidP="005F43F5">
      <w:pPr>
        <w:numPr>
          <w:ilvl w:val="0"/>
          <w:numId w:val="14"/>
        </w:numPr>
        <w:rPr>
          <w:rFonts w:ascii="ＭＳ Ｐゴシック" w:eastAsia="ＭＳ Ｐゴシック" w:hAnsi="ＭＳ Ｐゴシック"/>
        </w:rPr>
      </w:pPr>
      <w:r w:rsidRPr="001B695E">
        <w:rPr>
          <w:rFonts w:ascii="ＭＳ Ｐゴシック" w:eastAsia="ＭＳ Ｐゴシック" w:hAnsi="ＭＳ Ｐゴシック"/>
        </w:rPr>
        <w:t xml:space="preserve">問題なければ </w:t>
      </w:r>
      <w:r w:rsidRPr="001B695E">
        <w:rPr>
          <w:rFonts w:ascii="ＭＳ Ｐゴシック" w:eastAsia="ＭＳ Ｐゴシック" w:hAnsi="ＭＳ Ｐゴシック"/>
          <w:b/>
          <w:bCs/>
        </w:rPr>
        <w:t>必要量の Blend Filament を生成する</w:t>
      </w:r>
    </w:p>
    <w:p w14:paraId="774AD6B5" w14:textId="77777777" w:rsidR="001B695E" w:rsidRPr="001B695E" w:rsidRDefault="00000000" w:rsidP="001B695E">
      <w:pPr>
        <w:rPr>
          <w:rFonts w:ascii="ＭＳ Ｐゴシック" w:eastAsia="ＭＳ Ｐゴシック" w:hAnsi="ＭＳ Ｐゴシック"/>
        </w:rPr>
      </w:pPr>
      <w:r>
        <w:rPr>
          <w:rFonts w:ascii="ＭＳ Ｐゴシック" w:eastAsia="ＭＳ Ｐゴシック" w:hAnsi="ＭＳ Ｐゴシック"/>
        </w:rPr>
        <w:pict w14:anchorId="4F1EF73B">
          <v:rect id="_x0000_i1029" style="width:0;height:1.5pt" o:hralign="center" o:hrstd="t" o:hr="t" fillcolor="#a0a0a0" stroked="f">
            <v:textbox inset="5.85pt,.7pt,5.85pt,.7pt"/>
          </v:rect>
        </w:pict>
      </w:r>
    </w:p>
    <w:p w14:paraId="0D1BDCFC" w14:textId="77777777" w:rsidR="001B695E" w:rsidRPr="00924769" w:rsidRDefault="001B695E" w:rsidP="00924769">
      <w:pPr>
        <w:pStyle w:val="2"/>
        <w:rPr>
          <w:rFonts w:ascii="ＭＳ Ｐゴシック" w:eastAsia="ＭＳ Ｐゴシック" w:hAnsi="ＭＳ Ｐゴシック"/>
          <w:b/>
          <w:bCs/>
        </w:rPr>
      </w:pPr>
      <w:r w:rsidRPr="00924769">
        <w:rPr>
          <w:rFonts w:ascii="ＭＳ Ｐゴシック" w:eastAsia="ＭＳ Ｐゴシック" w:hAnsi="ＭＳ Ｐゴシック"/>
          <w:b/>
          <w:bCs/>
        </w:rPr>
        <w:t>5. 印刷時の注意</w:t>
      </w:r>
    </w:p>
    <w:p w14:paraId="00F97383" w14:textId="6BDEA5A1" w:rsidR="001B695E" w:rsidRPr="00924769" w:rsidRDefault="00924769" w:rsidP="00924769">
      <w:pPr>
        <w:pStyle w:val="4"/>
        <w:rPr>
          <w:rFonts w:ascii="ＭＳ Ｐゴシック" w:eastAsia="ＭＳ Ｐゴシック" w:hAnsi="ＭＳ Ｐゴシック"/>
          <w:b/>
          <w:bCs/>
        </w:rPr>
      </w:pPr>
      <w:r w:rsidRPr="00924769">
        <w:rPr>
          <w:rFonts w:ascii="ＭＳ Ｐゴシック" w:eastAsia="ＭＳ Ｐゴシック" w:hAnsi="ＭＳ Ｐゴシック" w:hint="eastAsia"/>
          <w:b/>
          <w:bCs/>
        </w:rPr>
        <w:t>5.1</w:t>
      </w:r>
      <w:r w:rsidR="001B695E" w:rsidRPr="00924769">
        <w:rPr>
          <w:rFonts w:ascii="ＭＳ Ｐゴシック" w:eastAsia="ＭＳ Ｐゴシック" w:hAnsi="ＭＳ Ｐゴシック"/>
          <w:b/>
          <w:bCs/>
        </w:rPr>
        <w:t>Check Filament印刷時</w:t>
      </w:r>
    </w:p>
    <w:p w14:paraId="7CD11265" w14:textId="50A8CFF5" w:rsidR="001B695E" w:rsidRPr="001B695E" w:rsidRDefault="001B695E" w:rsidP="001B695E">
      <w:pPr>
        <w:numPr>
          <w:ilvl w:val="0"/>
          <w:numId w:val="15"/>
        </w:numPr>
        <w:rPr>
          <w:rFonts w:ascii="ＭＳ Ｐゴシック" w:eastAsia="ＭＳ Ｐゴシック" w:hAnsi="ＭＳ Ｐゴシック"/>
        </w:rPr>
      </w:pPr>
      <w:r w:rsidRPr="001B695E">
        <w:rPr>
          <w:rFonts w:ascii="ＭＳ Ｐゴシック" w:eastAsia="ＭＳ Ｐゴシック" w:hAnsi="ＭＳ Ｐゴシック"/>
          <w:b/>
          <w:bCs/>
        </w:rPr>
        <w:t>AMSが必須</w:t>
      </w:r>
    </w:p>
    <w:p w14:paraId="7BBBBA87" w14:textId="3848DD4F" w:rsidR="001B695E" w:rsidRPr="001B695E" w:rsidRDefault="001B695E" w:rsidP="001B695E">
      <w:pPr>
        <w:numPr>
          <w:ilvl w:val="0"/>
          <w:numId w:val="15"/>
        </w:numPr>
        <w:rPr>
          <w:rFonts w:ascii="ＭＳ Ｐゴシック" w:eastAsia="ＭＳ Ｐゴシック" w:hAnsi="ＭＳ Ｐゴシック"/>
        </w:rPr>
      </w:pPr>
      <w:r w:rsidRPr="001B695E">
        <w:rPr>
          <w:rFonts w:ascii="ＭＳ Ｐゴシック" w:eastAsia="ＭＳ Ｐゴシック" w:hAnsi="ＭＳ Ｐゴシック"/>
          <w:b/>
          <w:bCs/>
        </w:rPr>
        <w:t>0.4mm</w:t>
      </w:r>
      <w:r w:rsidR="00924769">
        <w:rPr>
          <w:rFonts w:ascii="ＭＳ Ｐゴシック" w:eastAsia="ＭＳ Ｐゴシック" w:hAnsi="ＭＳ Ｐゴシック" w:hint="eastAsia"/>
          <w:b/>
          <w:bCs/>
        </w:rPr>
        <w:t>ノズルが</w:t>
      </w:r>
      <w:r w:rsidRPr="001B695E">
        <w:rPr>
          <w:rFonts w:ascii="ＭＳ Ｐゴシック" w:eastAsia="ＭＳ Ｐゴシック" w:hAnsi="ＭＳ Ｐゴシック"/>
          <w:b/>
          <w:bCs/>
        </w:rPr>
        <w:t>必須</w:t>
      </w:r>
    </w:p>
    <w:p w14:paraId="6BEFD2F0" w14:textId="77777777" w:rsidR="001B695E" w:rsidRPr="001B695E" w:rsidRDefault="001B695E" w:rsidP="001B695E">
      <w:pPr>
        <w:numPr>
          <w:ilvl w:val="0"/>
          <w:numId w:val="15"/>
        </w:numPr>
        <w:rPr>
          <w:rFonts w:ascii="ＭＳ Ｐゴシック" w:eastAsia="ＭＳ Ｐゴシック" w:hAnsi="ＭＳ Ｐゴシック"/>
        </w:rPr>
      </w:pPr>
      <w:r w:rsidRPr="001B695E">
        <w:rPr>
          <w:rFonts w:ascii="ＭＳ Ｐゴシック" w:eastAsia="ＭＳ Ｐゴシック" w:hAnsi="ＭＳ Ｐゴシック"/>
        </w:rPr>
        <w:t>ビルドプレート：</w:t>
      </w:r>
      <w:r w:rsidRPr="001B695E">
        <w:rPr>
          <w:rFonts w:ascii="ＭＳ Ｐゴシック" w:eastAsia="ＭＳ Ｐゴシック" w:hAnsi="ＭＳ Ｐゴシック"/>
          <w:b/>
          <w:bCs/>
        </w:rPr>
        <w:t>テクスチャード PEI</w:t>
      </w:r>
      <w:r w:rsidRPr="001B695E">
        <w:rPr>
          <w:rFonts w:ascii="ＭＳ Ｐゴシック" w:eastAsia="ＭＳ Ｐゴシック" w:hAnsi="ＭＳ Ｐゴシック"/>
        </w:rPr>
        <w:t>が推奨</w:t>
      </w:r>
    </w:p>
    <w:p w14:paraId="138E317C" w14:textId="3F3FA1ED" w:rsidR="00924769" w:rsidRDefault="001B695E" w:rsidP="00924769">
      <w:pPr>
        <w:numPr>
          <w:ilvl w:val="0"/>
          <w:numId w:val="15"/>
        </w:numPr>
        <w:rPr>
          <w:rFonts w:ascii="ＭＳ Ｐゴシック" w:eastAsia="ＭＳ Ｐゴシック" w:hAnsi="ＭＳ Ｐゴシック"/>
        </w:rPr>
      </w:pPr>
      <w:r w:rsidRPr="001B695E">
        <w:rPr>
          <w:rFonts w:ascii="ＭＳ Ｐゴシック" w:eastAsia="ＭＳ Ｐゴシック" w:hAnsi="ＭＳ Ｐゴシック"/>
        </w:rPr>
        <w:t>材料：</w:t>
      </w:r>
      <w:r w:rsidR="00924769" w:rsidRPr="00924769">
        <w:rPr>
          <w:rFonts w:ascii="ＭＳ Ｐゴシック" w:eastAsia="ＭＳ Ｐゴシック" w:hAnsi="ＭＳ Ｐゴシック" w:hint="eastAsia"/>
          <w:b/>
          <w:bCs/>
        </w:rPr>
        <w:t>異種</w:t>
      </w:r>
      <w:r w:rsidRPr="001B695E">
        <w:rPr>
          <w:rFonts w:ascii="ＭＳ Ｐゴシック" w:eastAsia="ＭＳ Ｐゴシック" w:hAnsi="ＭＳ Ｐゴシック"/>
          <w:b/>
          <w:bCs/>
        </w:rPr>
        <w:t>材料の混合は不可</w:t>
      </w:r>
    </w:p>
    <w:p w14:paraId="6A7C31CD" w14:textId="364A68C1" w:rsidR="001B695E" w:rsidRPr="001B695E" w:rsidRDefault="00924769" w:rsidP="00924769">
      <w:pPr>
        <w:ind w:left="720"/>
        <w:rPr>
          <w:rFonts w:ascii="ＭＳ Ｐゴシック" w:eastAsia="ＭＳ Ｐゴシック" w:hAnsi="ＭＳ Ｐゴシック"/>
        </w:rPr>
      </w:pPr>
      <w:r>
        <w:rPr>
          <w:rFonts w:ascii="ＭＳ Ｐゴシック" w:eastAsia="ＭＳ Ｐゴシック" w:hAnsi="ＭＳ Ｐゴシック" w:hint="eastAsia"/>
        </w:rPr>
        <w:t xml:space="preserve">　　</w:t>
      </w:r>
      <w:r w:rsidR="001B695E" w:rsidRPr="001B695E">
        <w:rPr>
          <w:rFonts w:ascii="ＭＳ Ｐゴシック" w:eastAsia="ＭＳ Ｐゴシック" w:hAnsi="ＭＳ Ｐゴシック"/>
        </w:rPr>
        <w:t>(PLA BasicとPLA Matteの組み合わせ</w:t>
      </w:r>
      <w:r w:rsidRPr="00924769">
        <w:rPr>
          <w:rFonts w:ascii="ＭＳ Ｐゴシック" w:eastAsia="ＭＳ Ｐゴシック" w:hAnsi="ＭＳ Ｐゴシック" w:hint="eastAsia"/>
        </w:rPr>
        <w:t>などは上手く行くことが多いが、自己責任で実施</w:t>
      </w:r>
      <w:r>
        <w:rPr>
          <w:rFonts w:ascii="ＭＳ Ｐゴシック" w:eastAsia="ＭＳ Ｐゴシック" w:hAnsi="ＭＳ Ｐゴシック" w:hint="eastAsia"/>
        </w:rPr>
        <w:t>すること</w:t>
      </w:r>
      <w:r w:rsidR="001B695E" w:rsidRPr="001B695E">
        <w:rPr>
          <w:rFonts w:ascii="ＭＳ Ｐゴシック" w:eastAsia="ＭＳ Ｐゴシック" w:hAnsi="ＭＳ Ｐゴシック"/>
        </w:rPr>
        <w:t>)</w:t>
      </w:r>
    </w:p>
    <w:p w14:paraId="398F85FA" w14:textId="77777777" w:rsidR="001B695E" w:rsidRPr="001B695E" w:rsidRDefault="001B695E" w:rsidP="001B695E">
      <w:pPr>
        <w:numPr>
          <w:ilvl w:val="0"/>
          <w:numId w:val="15"/>
        </w:numPr>
        <w:rPr>
          <w:rFonts w:ascii="ＭＳ Ｐゴシック" w:eastAsia="ＭＳ Ｐゴシック" w:hAnsi="ＭＳ Ｐゴシック"/>
          <w:b/>
          <w:bCs/>
        </w:rPr>
      </w:pPr>
      <w:r w:rsidRPr="001B695E">
        <w:rPr>
          <w:rFonts w:ascii="ＭＳ Ｐゴシック" w:eastAsia="ＭＳ Ｐゴシック" w:hAnsi="ＭＳ Ｐゴシック"/>
          <w:b/>
          <w:bCs/>
        </w:rPr>
        <w:t>糊の使用不可</w:t>
      </w:r>
    </w:p>
    <w:p w14:paraId="52138F00" w14:textId="77777777" w:rsidR="001B695E" w:rsidRPr="001B695E" w:rsidRDefault="001B695E" w:rsidP="001B695E">
      <w:pPr>
        <w:numPr>
          <w:ilvl w:val="0"/>
          <w:numId w:val="15"/>
        </w:numPr>
        <w:rPr>
          <w:rFonts w:ascii="ＭＳ Ｐゴシック" w:eastAsia="ＭＳ Ｐゴシック" w:hAnsi="ＭＳ Ｐゴシック"/>
        </w:rPr>
      </w:pPr>
      <w:r w:rsidRPr="001B695E">
        <w:rPr>
          <w:rFonts w:ascii="ＭＳ Ｐゴシック" w:eastAsia="ＭＳ Ｐゴシック" w:hAnsi="ＭＳ Ｐゴシック"/>
        </w:rPr>
        <w:t>印刷前に</w:t>
      </w:r>
      <w:r w:rsidRPr="001B695E">
        <w:rPr>
          <w:rFonts w:ascii="ＭＳ Ｐゴシック" w:eastAsia="ＭＳ Ｐゴシック" w:hAnsi="ＭＳ Ｐゴシック"/>
          <w:b/>
          <w:bCs/>
        </w:rPr>
        <w:t>ビルドプレートと手の洗浄</w:t>
      </w:r>
      <w:r w:rsidRPr="001B695E">
        <w:rPr>
          <w:rFonts w:ascii="ＭＳ Ｐゴシック" w:eastAsia="ＭＳ Ｐゴシック" w:hAnsi="ＭＳ Ｐゴシック"/>
        </w:rPr>
        <w:t>を実施してください。</w:t>
      </w:r>
    </w:p>
    <w:p w14:paraId="1BDD3B32" w14:textId="77777777" w:rsidR="00924769" w:rsidRDefault="00924769" w:rsidP="001B695E">
      <w:pPr>
        <w:rPr>
          <w:rFonts w:ascii="ＭＳ Ｐゴシック" w:eastAsia="ＭＳ Ｐゴシック" w:hAnsi="ＭＳ Ｐゴシック"/>
          <w:b/>
          <w:bCs/>
        </w:rPr>
      </w:pPr>
    </w:p>
    <w:p w14:paraId="5361E245" w14:textId="44F5918A" w:rsidR="001B695E" w:rsidRPr="00924769" w:rsidRDefault="001B695E" w:rsidP="00924769">
      <w:pPr>
        <w:pStyle w:val="4"/>
        <w:rPr>
          <w:rFonts w:ascii="ＭＳ Ｐゴシック" w:eastAsia="ＭＳ Ｐゴシック" w:hAnsi="ＭＳ Ｐゴシック"/>
          <w:b/>
          <w:bCs/>
        </w:rPr>
      </w:pPr>
      <w:r w:rsidRPr="00924769">
        <w:rPr>
          <w:rFonts w:ascii="ＭＳ Ｐゴシック" w:eastAsia="ＭＳ Ｐゴシック" w:hAnsi="ＭＳ Ｐゴシック"/>
          <w:b/>
          <w:bCs/>
        </w:rPr>
        <w:lastRenderedPageBreak/>
        <w:t>CHeck Tower印刷時</w:t>
      </w:r>
    </w:p>
    <w:p w14:paraId="6D3240CA" w14:textId="77777777" w:rsidR="001B695E" w:rsidRPr="001B695E" w:rsidRDefault="001B695E" w:rsidP="001B695E">
      <w:pPr>
        <w:numPr>
          <w:ilvl w:val="0"/>
          <w:numId w:val="16"/>
        </w:numPr>
        <w:rPr>
          <w:rFonts w:ascii="ＭＳ Ｐゴシック" w:eastAsia="ＭＳ Ｐゴシック" w:hAnsi="ＭＳ Ｐゴシック"/>
        </w:rPr>
      </w:pPr>
      <w:r w:rsidRPr="001B695E">
        <w:rPr>
          <w:rFonts w:ascii="ＭＳ Ｐゴシック" w:eastAsia="ＭＳ Ｐゴシック" w:hAnsi="ＭＳ Ｐゴシック"/>
        </w:rPr>
        <w:t> 使用前にCheck Filamentの</w:t>
      </w:r>
      <w:r w:rsidRPr="001B695E">
        <w:rPr>
          <w:rFonts w:ascii="ＭＳ Ｐゴシック" w:eastAsia="ＭＳ Ｐゴシック" w:hAnsi="ＭＳ Ｐゴシック"/>
          <w:b/>
          <w:bCs/>
        </w:rPr>
        <w:t>ブリムを外してください。</w:t>
      </w:r>
    </w:p>
    <w:p w14:paraId="3BEC696A" w14:textId="77777777" w:rsidR="001B695E" w:rsidRPr="001B695E" w:rsidRDefault="001B695E" w:rsidP="001B695E">
      <w:pPr>
        <w:numPr>
          <w:ilvl w:val="0"/>
          <w:numId w:val="16"/>
        </w:numPr>
        <w:rPr>
          <w:rFonts w:ascii="ＭＳ Ｐゴシック" w:eastAsia="ＭＳ Ｐゴシック" w:hAnsi="ＭＳ Ｐゴシック"/>
        </w:rPr>
      </w:pPr>
      <w:r w:rsidRPr="001B695E">
        <w:rPr>
          <w:rFonts w:ascii="ＭＳ Ｐゴシック" w:eastAsia="ＭＳ Ｐゴシック" w:hAnsi="ＭＳ Ｐゴシック"/>
        </w:rPr>
        <w:t>ブリムに</w:t>
      </w:r>
      <w:r w:rsidRPr="001B695E">
        <w:rPr>
          <w:rFonts w:ascii="ＭＳ Ｐゴシック" w:eastAsia="ＭＳ Ｐゴシック" w:hAnsi="ＭＳ Ｐゴシック"/>
          <w:b/>
          <w:bCs/>
        </w:rPr>
        <w:t>INと書かれている側がロード側</w:t>
      </w:r>
      <w:r w:rsidRPr="001B695E">
        <w:rPr>
          <w:rFonts w:ascii="ＭＳ Ｐゴシック" w:eastAsia="ＭＳ Ｐゴシック" w:hAnsi="ＭＳ Ｐゴシック"/>
        </w:rPr>
        <w:t>となります。</w:t>
      </w:r>
    </w:p>
    <w:p w14:paraId="7794CDDD" w14:textId="77777777" w:rsidR="001B695E" w:rsidRPr="001B695E" w:rsidRDefault="001B695E" w:rsidP="001B695E">
      <w:pPr>
        <w:numPr>
          <w:ilvl w:val="0"/>
          <w:numId w:val="16"/>
        </w:numPr>
        <w:rPr>
          <w:rFonts w:ascii="ＭＳ Ｐゴシック" w:eastAsia="ＭＳ Ｐゴシック" w:hAnsi="ＭＳ Ｐゴシック"/>
        </w:rPr>
      </w:pPr>
      <w:r w:rsidRPr="001B695E">
        <w:rPr>
          <w:rFonts w:ascii="ＭＳ Ｐゴシック" w:eastAsia="ＭＳ Ｐゴシック" w:hAnsi="ＭＳ Ｐゴシック"/>
          <w:b/>
          <w:bCs/>
        </w:rPr>
        <w:t>バリなど</w:t>
      </w:r>
      <w:r w:rsidRPr="001B695E">
        <w:rPr>
          <w:rFonts w:ascii="ＭＳ Ｐゴシック" w:eastAsia="ＭＳ Ｐゴシック" w:hAnsi="ＭＳ Ｐゴシック"/>
        </w:rPr>
        <w:t>がある場合はニッパーやカッターで</w:t>
      </w:r>
      <w:r w:rsidRPr="001B695E">
        <w:rPr>
          <w:rFonts w:ascii="ＭＳ Ｐゴシック" w:eastAsia="ＭＳ Ｐゴシック" w:hAnsi="ＭＳ Ｐゴシック"/>
          <w:b/>
          <w:bCs/>
        </w:rPr>
        <w:t>除去してください。</w:t>
      </w:r>
    </w:p>
    <w:p w14:paraId="02FBA556" w14:textId="080D7337" w:rsidR="001B695E" w:rsidRPr="006E6D8D" w:rsidRDefault="001B695E" w:rsidP="006E6D8D">
      <w:pPr>
        <w:numPr>
          <w:ilvl w:val="0"/>
          <w:numId w:val="16"/>
        </w:numPr>
        <w:rPr>
          <w:rFonts w:ascii="ＭＳ Ｐゴシック" w:eastAsia="ＭＳ Ｐゴシック" w:hAnsi="ＭＳ Ｐゴシック"/>
        </w:rPr>
      </w:pPr>
      <w:r w:rsidRPr="001B695E">
        <w:rPr>
          <w:rFonts w:ascii="ＭＳ Ｐゴシック" w:eastAsia="ＭＳ Ｐゴシック" w:hAnsi="ＭＳ Ｐゴシック"/>
        </w:rPr>
        <w:t>Check Filamentは</w:t>
      </w:r>
      <w:r w:rsidRPr="001B695E">
        <w:rPr>
          <w:rFonts w:ascii="ＭＳ Ｐゴシック" w:eastAsia="ＭＳ Ｐゴシック" w:hAnsi="ＭＳ Ｐゴシック"/>
          <w:b/>
          <w:bCs/>
        </w:rPr>
        <w:t>外部スプールからロード</w:t>
      </w:r>
      <w:r w:rsidRPr="001B695E">
        <w:rPr>
          <w:rFonts w:ascii="ＭＳ Ｐゴシック" w:eastAsia="ＭＳ Ｐゴシック" w:hAnsi="ＭＳ Ｐゴシック"/>
        </w:rPr>
        <w:t>してください。</w:t>
      </w:r>
      <w:r w:rsidRPr="006E6D8D">
        <w:rPr>
          <w:rFonts w:ascii="ＭＳ Ｐゴシック" w:eastAsia="ＭＳ Ｐゴシック" w:hAnsi="ＭＳ Ｐゴシック"/>
        </w:rPr>
        <w:t xml:space="preserve">AMS は単色印刷中でも、内部処理の都合で </w:t>
      </w:r>
      <w:r w:rsidRPr="006E6D8D">
        <w:rPr>
          <w:rFonts w:ascii="ＭＳ Ｐゴシック" w:eastAsia="ＭＳ Ｐゴシック" w:hAnsi="ＭＳ Ｐゴシック"/>
          <w:b/>
          <w:bCs/>
        </w:rPr>
        <w:t>意図しないパージ</w:t>
      </w:r>
      <w:r w:rsidRPr="006E6D8D">
        <w:rPr>
          <w:rFonts w:ascii="ＭＳ Ｐゴシック" w:eastAsia="ＭＳ Ｐゴシック" w:hAnsi="ＭＳ Ｐゴシック"/>
        </w:rPr>
        <w:t xml:space="preserve"> を行う場合があります。 これによる混色比の切り替え間隔の短縮を避けることが目的です。</w:t>
      </w:r>
    </w:p>
    <w:p w14:paraId="0B02755D" w14:textId="3BCB5943" w:rsidR="001B695E" w:rsidRPr="001B695E" w:rsidRDefault="001B695E" w:rsidP="001B695E">
      <w:pPr>
        <w:numPr>
          <w:ilvl w:val="0"/>
          <w:numId w:val="16"/>
        </w:numPr>
        <w:rPr>
          <w:rFonts w:ascii="ＭＳ Ｐゴシック" w:eastAsia="ＭＳ Ｐゴシック" w:hAnsi="ＭＳ Ｐゴシック"/>
        </w:rPr>
      </w:pPr>
      <w:r w:rsidRPr="001B695E">
        <w:rPr>
          <w:rFonts w:ascii="ＭＳ Ｐゴシック" w:eastAsia="ＭＳ Ｐゴシック" w:hAnsi="ＭＳ Ｐゴシック"/>
        </w:rPr>
        <w:t>スタートパージ量やラインパージ量は一定では</w:t>
      </w:r>
      <w:r w:rsidR="006E6D8D">
        <w:rPr>
          <w:rFonts w:ascii="ＭＳ Ｐゴシック" w:eastAsia="ＭＳ Ｐゴシック" w:hAnsi="ＭＳ Ｐゴシック" w:hint="eastAsia"/>
        </w:rPr>
        <w:t>なく</w:t>
      </w:r>
      <w:r w:rsidRPr="001B695E">
        <w:rPr>
          <w:rFonts w:ascii="ＭＳ Ｐゴシック" w:eastAsia="ＭＳ Ｐゴシック" w:hAnsi="ＭＳ Ｐゴシック"/>
        </w:rPr>
        <w:t>、混色比の</w:t>
      </w:r>
      <w:r w:rsidRPr="001B695E">
        <w:rPr>
          <w:rFonts w:ascii="ＭＳ Ｐゴシック" w:eastAsia="ＭＳ Ｐゴシック" w:hAnsi="ＭＳ Ｐゴシック"/>
          <w:b/>
          <w:bCs/>
        </w:rPr>
        <w:t>切替位置とノッチの位置はずれることがあります。</w:t>
      </w:r>
    </w:p>
    <w:p w14:paraId="785D2F33" w14:textId="77777777" w:rsidR="001B695E" w:rsidRPr="001B695E" w:rsidRDefault="00000000" w:rsidP="001B695E">
      <w:pPr>
        <w:rPr>
          <w:rFonts w:ascii="ＭＳ Ｐゴシック" w:eastAsia="ＭＳ Ｐゴシック" w:hAnsi="ＭＳ Ｐゴシック"/>
        </w:rPr>
      </w:pPr>
      <w:r>
        <w:rPr>
          <w:rFonts w:ascii="ＭＳ Ｐゴシック" w:eastAsia="ＭＳ Ｐゴシック" w:hAnsi="ＭＳ Ｐゴシック"/>
        </w:rPr>
        <w:pict w14:anchorId="71FF611B">
          <v:rect id="_x0000_i1030" style="width:0;height:1.5pt" o:hralign="center" o:hrstd="t" o:hr="t" fillcolor="#a0a0a0" stroked="f">
            <v:textbox inset="5.85pt,.7pt,5.85pt,.7pt"/>
          </v:rect>
        </w:pict>
      </w:r>
    </w:p>
    <w:p w14:paraId="29E8B420" w14:textId="77777777" w:rsidR="001B695E" w:rsidRPr="00924769" w:rsidRDefault="001B695E" w:rsidP="00924769">
      <w:pPr>
        <w:pStyle w:val="2"/>
        <w:rPr>
          <w:rFonts w:ascii="ＭＳ Ｐゴシック" w:eastAsia="ＭＳ Ｐゴシック" w:hAnsi="ＭＳ Ｐゴシック"/>
          <w:b/>
          <w:bCs/>
        </w:rPr>
      </w:pPr>
      <w:r w:rsidRPr="00924769">
        <w:rPr>
          <w:rFonts w:ascii="ＭＳ Ｐゴシック" w:eastAsia="ＭＳ Ｐゴシック" w:hAnsi="ＭＳ Ｐゴシック"/>
          <w:b/>
          <w:bCs/>
        </w:rPr>
        <w:t>6. 外部測定ツール</w:t>
      </w:r>
    </w:p>
    <w:p w14:paraId="5F52FCE0" w14:textId="7B1CA958" w:rsidR="001B695E" w:rsidRDefault="001B695E" w:rsidP="001B695E">
      <w:pPr>
        <w:rPr>
          <w:rFonts w:ascii="ＭＳ Ｐゴシック" w:eastAsia="ＭＳ Ｐゴシック" w:hAnsi="ＭＳ Ｐゴシック"/>
        </w:rPr>
      </w:pPr>
      <w:r w:rsidRPr="001B695E">
        <w:rPr>
          <w:rFonts w:ascii="ＭＳ Ｐゴシック" w:eastAsia="ＭＳ Ｐゴシック" w:hAnsi="ＭＳ Ｐゴシック"/>
        </w:rPr>
        <w:t xml:space="preserve">Blend Color Checker は、色計測機 </w:t>
      </w:r>
      <w:r w:rsidRPr="001B695E">
        <w:rPr>
          <w:rFonts w:ascii="ＭＳ Ｐゴシック" w:eastAsia="ＭＳ Ｐゴシック" w:hAnsi="ＭＳ Ｐゴシック"/>
          <w:b/>
          <w:bCs/>
        </w:rPr>
        <w:t>NIX MINI 3</w:t>
      </w:r>
      <w:r w:rsidRPr="001B695E">
        <w:rPr>
          <w:rFonts w:ascii="ＭＳ Ｐゴシック" w:eastAsia="ＭＳ Ｐゴシック" w:hAnsi="ＭＳ Ｐゴシック"/>
        </w:rPr>
        <w:t xml:space="preserve"> を使用した数値的な色評価</w:t>
      </w:r>
      <w:r w:rsidR="006E6D8D">
        <w:rPr>
          <w:rFonts w:ascii="ＭＳ Ｐゴシック" w:eastAsia="ＭＳ Ｐゴシック" w:hAnsi="ＭＳ Ｐゴシック" w:hint="eastAsia"/>
        </w:rPr>
        <w:t>のため</w:t>
      </w:r>
      <w:r w:rsidRPr="001B695E">
        <w:rPr>
          <w:rFonts w:ascii="ＭＳ Ｐゴシック" w:eastAsia="ＭＳ Ｐゴシック" w:hAnsi="ＭＳ Ｐゴシック"/>
        </w:rPr>
        <w:t>、以下の最適化を行っています。</w:t>
      </w:r>
    </w:p>
    <w:p w14:paraId="25C1E41A" w14:textId="77777777" w:rsidR="00924769" w:rsidRPr="001B695E" w:rsidRDefault="00924769" w:rsidP="001B695E">
      <w:pPr>
        <w:rPr>
          <w:rFonts w:ascii="ＭＳ Ｐゴシック" w:eastAsia="ＭＳ Ｐゴシック" w:hAnsi="ＭＳ Ｐゴシック"/>
        </w:rPr>
      </w:pPr>
    </w:p>
    <w:p w14:paraId="56D90D8A" w14:textId="77777777" w:rsidR="00924769" w:rsidRDefault="001B695E" w:rsidP="001B695E">
      <w:pPr>
        <w:numPr>
          <w:ilvl w:val="0"/>
          <w:numId w:val="17"/>
        </w:numPr>
        <w:rPr>
          <w:rFonts w:ascii="ＭＳ Ｐゴシック" w:eastAsia="ＭＳ Ｐゴシック" w:hAnsi="ＭＳ Ｐゴシック"/>
        </w:rPr>
      </w:pPr>
      <w:r w:rsidRPr="001B695E">
        <w:rPr>
          <w:rFonts w:ascii="ＭＳ Ｐゴシック" w:eastAsia="ＭＳ Ｐゴシック" w:hAnsi="ＭＳ Ｐゴシック"/>
          <w:b/>
          <w:bCs/>
        </w:rPr>
        <w:t>セグメント幅の最適化</w:t>
      </w:r>
    </w:p>
    <w:p w14:paraId="4931C0DC" w14:textId="5966C13B" w:rsidR="001B695E" w:rsidRPr="001B695E" w:rsidRDefault="001B695E" w:rsidP="00924769">
      <w:pPr>
        <w:ind w:left="720"/>
        <w:rPr>
          <w:rFonts w:ascii="ＭＳ Ｐゴシック" w:eastAsia="ＭＳ Ｐゴシック" w:hAnsi="ＭＳ Ｐゴシック"/>
        </w:rPr>
      </w:pPr>
      <w:r w:rsidRPr="001B695E">
        <w:rPr>
          <w:rFonts w:ascii="ＭＳ Ｐゴシック" w:eastAsia="ＭＳ Ｐゴシック" w:hAnsi="ＭＳ Ｐゴシック"/>
        </w:rPr>
        <w:t>NIX MINI 3 の測定口径に対して十分な測定面積が確保できる幅で設計されています。測定部の一辺とノッチの幅をそろえていますので、一致するように取り付けて測定する事で測定ミスを防ぎます。</w:t>
      </w:r>
    </w:p>
    <w:p w14:paraId="14C093DD" w14:textId="77777777" w:rsidR="001B695E" w:rsidRPr="00924769" w:rsidRDefault="001B695E" w:rsidP="001B695E">
      <w:pPr>
        <w:numPr>
          <w:ilvl w:val="0"/>
          <w:numId w:val="17"/>
        </w:numPr>
        <w:rPr>
          <w:rFonts w:ascii="ＭＳ Ｐゴシック" w:eastAsia="ＭＳ Ｐゴシック" w:hAnsi="ＭＳ Ｐゴシック"/>
        </w:rPr>
      </w:pPr>
      <w:r w:rsidRPr="001B695E">
        <w:rPr>
          <w:rFonts w:ascii="ＭＳ Ｐゴシック" w:eastAsia="ＭＳ Ｐゴシック" w:hAnsi="ＭＳ Ｐゴシック"/>
          <w:b/>
          <w:bCs/>
        </w:rPr>
        <w:t>タワーの幅の最適化</w:t>
      </w:r>
    </w:p>
    <w:p w14:paraId="3AF53F5B" w14:textId="77777777" w:rsidR="001B695E" w:rsidRPr="001B695E" w:rsidRDefault="001B695E" w:rsidP="00924769">
      <w:pPr>
        <w:ind w:left="720"/>
        <w:rPr>
          <w:rFonts w:ascii="ＭＳ Ｐゴシック" w:eastAsia="ＭＳ Ｐゴシック" w:hAnsi="ＭＳ Ｐゴシック"/>
        </w:rPr>
      </w:pPr>
      <w:r w:rsidRPr="001B695E">
        <w:rPr>
          <w:rFonts w:ascii="ＭＳ Ｐゴシック" w:eastAsia="ＭＳ Ｐゴシック" w:hAnsi="ＭＳ Ｐゴシック"/>
        </w:rPr>
        <w:t>タワーの幅はNIX MINI3の感光部を覆うことが出来る幅としており、エラーを防ぎます。</w:t>
      </w:r>
    </w:p>
    <w:p w14:paraId="6D8C5721" w14:textId="77777777" w:rsidR="001B695E" w:rsidRPr="00924769" w:rsidRDefault="001B695E" w:rsidP="001B695E">
      <w:pPr>
        <w:numPr>
          <w:ilvl w:val="0"/>
          <w:numId w:val="17"/>
        </w:numPr>
        <w:rPr>
          <w:rFonts w:ascii="ＭＳ Ｐゴシック" w:eastAsia="ＭＳ Ｐゴシック" w:hAnsi="ＭＳ Ｐゴシック"/>
        </w:rPr>
      </w:pPr>
      <w:r w:rsidRPr="001B695E">
        <w:rPr>
          <w:rFonts w:ascii="ＭＳ Ｐゴシック" w:eastAsia="ＭＳ Ｐゴシック" w:hAnsi="ＭＳ Ｐゴシック"/>
          <w:b/>
          <w:bCs/>
        </w:rPr>
        <w:t>最上面に記号を記載</w:t>
      </w:r>
    </w:p>
    <w:p w14:paraId="3BF77B5C" w14:textId="77777777" w:rsidR="001B695E" w:rsidRDefault="001B695E" w:rsidP="00924769">
      <w:pPr>
        <w:ind w:left="720"/>
        <w:rPr>
          <w:rFonts w:ascii="ＭＳ Ｐゴシック" w:eastAsia="ＭＳ Ｐゴシック" w:hAnsi="ＭＳ Ｐゴシック"/>
        </w:rPr>
      </w:pPr>
      <w:r w:rsidRPr="001B695E">
        <w:rPr>
          <w:rFonts w:ascii="ＭＳ Ｐゴシック" w:eastAsia="ＭＳ Ｐゴシック" w:hAnsi="ＭＳ Ｐゴシック"/>
        </w:rPr>
        <w:t>4面の測定結果を残す際にどこの面を測定したのかわかるように最上面に各面に対応するアルファベットを記載しています。測定時の整理にご活用ください。</w:t>
      </w:r>
    </w:p>
    <w:p w14:paraId="0C27B499" w14:textId="24584FFF" w:rsidR="00957105" w:rsidRDefault="006E6D8D" w:rsidP="00957105">
      <w:pPr>
        <w:rPr>
          <w:rFonts w:ascii="ＭＳ Ｐゴシック" w:eastAsia="ＭＳ Ｐゴシック" w:hAnsi="ＭＳ Ｐゴシック"/>
        </w:rPr>
      </w:pPr>
      <w:r w:rsidRPr="002763BD">
        <w:rPr>
          <w:rFonts w:ascii="ＭＳ Ｐゴシック" w:eastAsia="ＭＳ Ｐゴシック" w:hAnsi="ＭＳ Ｐゴシック"/>
        </w:rPr>
        <w:drawing>
          <wp:inline distT="0" distB="0" distL="0" distR="0" wp14:anchorId="6B01B6F6" wp14:editId="6F9C3387">
            <wp:extent cx="6645910" cy="2095500"/>
            <wp:effectExtent l="0" t="0" r="2540" b="0"/>
            <wp:docPr id="86338088"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645910" cy="2095500"/>
                    </a:xfrm>
                    <a:prstGeom prst="rect">
                      <a:avLst/>
                    </a:prstGeom>
                    <a:noFill/>
                    <a:ln>
                      <a:noFill/>
                    </a:ln>
                  </pic:spPr>
                </pic:pic>
              </a:graphicData>
            </a:graphic>
          </wp:inline>
        </w:drawing>
      </w:r>
    </w:p>
    <w:p w14:paraId="20444154" w14:textId="77777777" w:rsidR="001B695E" w:rsidRPr="001B695E" w:rsidRDefault="00000000" w:rsidP="001B695E">
      <w:pPr>
        <w:rPr>
          <w:rFonts w:ascii="ＭＳ Ｐゴシック" w:eastAsia="ＭＳ Ｐゴシック" w:hAnsi="ＭＳ Ｐゴシック"/>
        </w:rPr>
      </w:pPr>
      <w:r>
        <w:rPr>
          <w:rFonts w:ascii="ＭＳ Ｐゴシック" w:eastAsia="ＭＳ Ｐゴシック" w:hAnsi="ＭＳ Ｐゴシック"/>
        </w:rPr>
        <w:pict w14:anchorId="6D3D3E5E">
          <v:rect id="_x0000_i1031" style="width:0;height:1.5pt" o:hralign="center" o:hrstd="t" o:hr="t" fillcolor="#a0a0a0" stroked="f">
            <v:textbox inset="5.85pt,.7pt,5.85pt,.7pt"/>
          </v:rect>
        </w:pict>
      </w:r>
    </w:p>
    <w:p w14:paraId="758B033D" w14:textId="4EC19B1C" w:rsidR="001B695E" w:rsidRPr="00924769" w:rsidRDefault="00924769" w:rsidP="00924769">
      <w:pPr>
        <w:pStyle w:val="2"/>
        <w:rPr>
          <w:rFonts w:ascii="ＭＳ Ｐゴシック" w:eastAsia="ＭＳ Ｐゴシック" w:hAnsi="ＭＳ Ｐゴシック"/>
          <w:b/>
          <w:bCs/>
        </w:rPr>
      </w:pPr>
      <w:r w:rsidRPr="00924769">
        <w:rPr>
          <w:rFonts w:ascii="ＭＳ Ｐゴシック" w:eastAsia="ＭＳ Ｐゴシック" w:hAnsi="ＭＳ Ｐゴシック" w:hint="eastAsia"/>
          <w:b/>
          <w:bCs/>
        </w:rPr>
        <w:t>7</w:t>
      </w:r>
      <w:r w:rsidR="001B695E" w:rsidRPr="00924769">
        <w:rPr>
          <w:rFonts w:ascii="ＭＳ Ｐゴシック" w:eastAsia="ＭＳ Ｐゴシック" w:hAnsi="ＭＳ Ｐゴシック"/>
          <w:b/>
          <w:bCs/>
        </w:rPr>
        <w:t>. まとめ</w:t>
      </w:r>
    </w:p>
    <w:p w14:paraId="71081F30" w14:textId="557EB77A" w:rsidR="001B695E" w:rsidRDefault="001B695E" w:rsidP="001B695E">
      <w:pPr>
        <w:rPr>
          <w:rFonts w:ascii="ＭＳ Ｐゴシック" w:eastAsia="ＭＳ Ｐゴシック" w:hAnsi="ＭＳ Ｐゴシック"/>
        </w:rPr>
      </w:pPr>
      <w:r w:rsidRPr="001B695E">
        <w:rPr>
          <w:rFonts w:ascii="ＭＳ Ｐゴシック" w:eastAsia="ＭＳ Ｐゴシック" w:hAnsi="ＭＳ Ｐゴシック"/>
        </w:rPr>
        <w:t xml:space="preserve">Blend Color Checker は、FlexChroma™ Blend Filament の </w:t>
      </w:r>
      <w:r w:rsidRPr="001B695E">
        <w:rPr>
          <w:rFonts w:ascii="ＭＳ Ｐゴシック" w:eastAsia="ＭＳ Ｐゴシック" w:hAnsi="ＭＳ Ｐゴシック"/>
          <w:b/>
          <w:bCs/>
        </w:rPr>
        <w:t>混色比と実際の色の関係を正確に評価</w:t>
      </w:r>
      <w:r w:rsidRPr="001B695E">
        <w:rPr>
          <w:rFonts w:ascii="ＭＳ Ｐゴシック" w:eastAsia="ＭＳ Ｐゴシック" w:hAnsi="ＭＳ Ｐゴシック"/>
        </w:rPr>
        <w:t xml:space="preserve"> するための</w:t>
      </w:r>
      <w:r w:rsidRPr="001B695E">
        <w:rPr>
          <w:rFonts w:ascii="ＭＳ Ｐゴシック" w:eastAsia="ＭＳ Ｐゴシック" w:hAnsi="ＭＳ Ｐゴシック"/>
        </w:rPr>
        <w:br/>
        <w:t>信頼性の高い基準ツールです。</w:t>
      </w:r>
    </w:p>
    <w:p w14:paraId="4E14DC64" w14:textId="77777777" w:rsidR="00924769" w:rsidRPr="001B695E" w:rsidRDefault="00924769" w:rsidP="001B695E">
      <w:pPr>
        <w:rPr>
          <w:rFonts w:ascii="ＭＳ Ｐゴシック" w:eastAsia="ＭＳ Ｐゴシック" w:hAnsi="ＭＳ Ｐゴシック"/>
        </w:rPr>
      </w:pPr>
    </w:p>
    <w:p w14:paraId="5FA16128" w14:textId="77777777" w:rsidR="001B695E" w:rsidRPr="001B695E" w:rsidRDefault="001B695E" w:rsidP="001B695E">
      <w:pPr>
        <w:numPr>
          <w:ilvl w:val="0"/>
          <w:numId w:val="18"/>
        </w:numPr>
        <w:rPr>
          <w:rFonts w:ascii="ＭＳ Ｐゴシック" w:eastAsia="ＭＳ Ｐゴシック" w:hAnsi="ＭＳ Ｐゴシック"/>
        </w:rPr>
      </w:pPr>
      <w:r w:rsidRPr="001B695E">
        <w:rPr>
          <w:rFonts w:ascii="ＭＳ Ｐゴシック" w:eastAsia="ＭＳ Ｐゴシック" w:hAnsi="ＭＳ Ｐゴシック"/>
        </w:rPr>
        <w:t>Standard / Detail の2種類のチェックフィラメント</w:t>
      </w:r>
    </w:p>
    <w:p w14:paraId="4D192AF3" w14:textId="77777777" w:rsidR="001B695E" w:rsidRPr="001B695E" w:rsidRDefault="001B695E" w:rsidP="001B695E">
      <w:pPr>
        <w:numPr>
          <w:ilvl w:val="0"/>
          <w:numId w:val="18"/>
        </w:numPr>
        <w:rPr>
          <w:rFonts w:ascii="ＭＳ Ｐゴシック" w:eastAsia="ＭＳ Ｐゴシック" w:hAnsi="ＭＳ Ｐゴシック"/>
        </w:rPr>
      </w:pPr>
      <w:r w:rsidRPr="001B695E">
        <w:rPr>
          <w:rFonts w:ascii="ＭＳ Ｐゴシック" w:eastAsia="ＭＳ Ｐゴシック" w:hAnsi="ＭＳ Ｐゴシック"/>
        </w:rPr>
        <w:t>外部スプール使用によるずれの少ない色境界</w:t>
      </w:r>
    </w:p>
    <w:p w14:paraId="599189F0" w14:textId="77777777" w:rsidR="001B695E" w:rsidRPr="001B695E" w:rsidRDefault="001B695E" w:rsidP="001B695E">
      <w:pPr>
        <w:numPr>
          <w:ilvl w:val="0"/>
          <w:numId w:val="18"/>
        </w:numPr>
        <w:rPr>
          <w:rFonts w:ascii="ＭＳ Ｐゴシック" w:eastAsia="ＭＳ Ｐゴシック" w:hAnsi="ＭＳ Ｐゴシック"/>
        </w:rPr>
      </w:pPr>
      <w:r w:rsidRPr="001B695E">
        <w:rPr>
          <w:rFonts w:ascii="ＭＳ Ｐゴシック" w:eastAsia="ＭＳ Ｐゴシック" w:hAnsi="ＭＳ Ｐゴシック"/>
        </w:rPr>
        <w:t>NIX MINI 3 に最適化された設計</w:t>
      </w:r>
    </w:p>
    <w:p w14:paraId="6D734C4B" w14:textId="77777777" w:rsidR="00924769" w:rsidRDefault="00924769">
      <w:pPr>
        <w:rPr>
          <w:rFonts w:ascii="ＭＳ Ｐゴシック" w:eastAsia="ＭＳ Ｐゴシック" w:hAnsi="ＭＳ Ｐゴシック"/>
        </w:rPr>
      </w:pPr>
    </w:p>
    <w:p w14:paraId="73CF484B" w14:textId="1157B97B" w:rsidR="00792D0A" w:rsidRPr="001B695E" w:rsidRDefault="001B695E">
      <w:pPr>
        <w:rPr>
          <w:rFonts w:ascii="ＭＳ Ｐゴシック" w:eastAsia="ＭＳ Ｐゴシック" w:hAnsi="ＭＳ Ｐゴシック"/>
        </w:rPr>
      </w:pPr>
      <w:r w:rsidRPr="001B695E">
        <w:rPr>
          <w:rFonts w:ascii="ＭＳ Ｐゴシック" w:eastAsia="ＭＳ Ｐゴシック" w:hAnsi="ＭＳ Ｐゴシック"/>
        </w:rPr>
        <w:t>これらにより、</w:t>
      </w:r>
      <w:r w:rsidRPr="001B695E">
        <w:rPr>
          <w:rFonts w:ascii="ＭＳ Ｐゴシック" w:eastAsia="ＭＳ Ｐゴシック" w:hAnsi="ＭＳ Ｐゴシック"/>
          <w:b/>
          <w:bCs/>
        </w:rPr>
        <w:t>適切な色の選択</w:t>
      </w:r>
      <w:r w:rsidRPr="001B695E">
        <w:rPr>
          <w:rFonts w:ascii="ＭＳ Ｐゴシック" w:eastAsia="ＭＳ Ｐゴシック" w:hAnsi="ＭＳ Ｐゴシック"/>
        </w:rPr>
        <w:t xml:space="preserve"> が可能になります。</w:t>
      </w:r>
    </w:p>
    <w:sectPr w:rsidR="00792D0A" w:rsidRPr="001B695E" w:rsidSect="001B695E">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 w:name="Segoe UI Semibold">
    <w:panose1 w:val="020B07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E2EDC"/>
    <w:multiLevelType w:val="multilevel"/>
    <w:tmpl w:val="D1985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C2ED2"/>
    <w:multiLevelType w:val="multilevel"/>
    <w:tmpl w:val="C6E25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8B7D93"/>
    <w:multiLevelType w:val="multilevel"/>
    <w:tmpl w:val="6C465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F52AFB"/>
    <w:multiLevelType w:val="multilevel"/>
    <w:tmpl w:val="1F02D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FB591F"/>
    <w:multiLevelType w:val="multilevel"/>
    <w:tmpl w:val="92904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3F360B"/>
    <w:multiLevelType w:val="multilevel"/>
    <w:tmpl w:val="EC8A1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464D75"/>
    <w:multiLevelType w:val="multilevel"/>
    <w:tmpl w:val="AB8A6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B04986"/>
    <w:multiLevelType w:val="multilevel"/>
    <w:tmpl w:val="B9FC9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69549D"/>
    <w:multiLevelType w:val="multilevel"/>
    <w:tmpl w:val="900A6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A75236"/>
    <w:multiLevelType w:val="multilevel"/>
    <w:tmpl w:val="3AA66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B801B0"/>
    <w:multiLevelType w:val="multilevel"/>
    <w:tmpl w:val="E71EE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DC2963"/>
    <w:multiLevelType w:val="multilevel"/>
    <w:tmpl w:val="10283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73265A"/>
    <w:multiLevelType w:val="multilevel"/>
    <w:tmpl w:val="20EEA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A264D5"/>
    <w:multiLevelType w:val="multilevel"/>
    <w:tmpl w:val="02025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F07164"/>
    <w:multiLevelType w:val="multilevel"/>
    <w:tmpl w:val="D6F29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4C175F"/>
    <w:multiLevelType w:val="multilevel"/>
    <w:tmpl w:val="9A505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A8650A"/>
    <w:multiLevelType w:val="multilevel"/>
    <w:tmpl w:val="D62CF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7F78AD"/>
    <w:multiLevelType w:val="multilevel"/>
    <w:tmpl w:val="A894D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55536113">
    <w:abstractNumId w:val="6"/>
  </w:num>
  <w:num w:numId="2" w16cid:durableId="1468204060">
    <w:abstractNumId w:val="5"/>
  </w:num>
  <w:num w:numId="3" w16cid:durableId="1625961086">
    <w:abstractNumId w:val="10"/>
  </w:num>
  <w:num w:numId="4" w16cid:durableId="1119760319">
    <w:abstractNumId w:val="8"/>
  </w:num>
  <w:num w:numId="5" w16cid:durableId="1336761009">
    <w:abstractNumId w:val="17"/>
  </w:num>
  <w:num w:numId="6" w16cid:durableId="580532062">
    <w:abstractNumId w:val="16"/>
  </w:num>
  <w:num w:numId="7" w16cid:durableId="728575019">
    <w:abstractNumId w:val="12"/>
  </w:num>
  <w:num w:numId="8" w16cid:durableId="574702933">
    <w:abstractNumId w:val="7"/>
  </w:num>
  <w:num w:numId="9" w16cid:durableId="347292587">
    <w:abstractNumId w:val="0"/>
  </w:num>
  <w:num w:numId="10" w16cid:durableId="1553466843">
    <w:abstractNumId w:val="11"/>
  </w:num>
  <w:num w:numId="11" w16cid:durableId="950091792">
    <w:abstractNumId w:val="15"/>
  </w:num>
  <w:num w:numId="12" w16cid:durableId="707991657">
    <w:abstractNumId w:val="14"/>
  </w:num>
  <w:num w:numId="13" w16cid:durableId="1570385058">
    <w:abstractNumId w:val="4"/>
  </w:num>
  <w:num w:numId="14" w16cid:durableId="1134563532">
    <w:abstractNumId w:val="1"/>
  </w:num>
  <w:num w:numId="15" w16cid:durableId="57244475">
    <w:abstractNumId w:val="2"/>
  </w:num>
  <w:num w:numId="16" w16cid:durableId="997921053">
    <w:abstractNumId w:val="13"/>
  </w:num>
  <w:num w:numId="17" w16cid:durableId="347756807">
    <w:abstractNumId w:val="9"/>
  </w:num>
  <w:num w:numId="18" w16cid:durableId="2153150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95E"/>
    <w:rsid w:val="001B695E"/>
    <w:rsid w:val="001E200E"/>
    <w:rsid w:val="006E6D8D"/>
    <w:rsid w:val="00792D0A"/>
    <w:rsid w:val="00924769"/>
    <w:rsid w:val="00957105"/>
    <w:rsid w:val="00A85F10"/>
    <w:rsid w:val="00CC7E18"/>
    <w:rsid w:val="00DE5F91"/>
    <w:rsid w:val="00E504C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152127A"/>
  <w15:chartTrackingRefBased/>
  <w15:docId w15:val="{ECB815B2-CB76-44A4-9771-BC694CFB3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B695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1B695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unhideWhenUsed/>
    <w:qFormat/>
    <w:rsid w:val="001B695E"/>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unhideWhenUsed/>
    <w:qFormat/>
    <w:rsid w:val="001B695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1B695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1B695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1B695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1B695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1B695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1B695E"/>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1B695E"/>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rsid w:val="001B695E"/>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rsid w:val="001B695E"/>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1B695E"/>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1B695E"/>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1B695E"/>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1B695E"/>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1B695E"/>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1B695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1B695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B695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1B695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B695E"/>
    <w:pPr>
      <w:spacing w:before="160" w:after="160"/>
      <w:jc w:val="center"/>
    </w:pPr>
    <w:rPr>
      <w:i/>
      <w:iCs/>
      <w:color w:val="404040" w:themeColor="text1" w:themeTint="BF"/>
    </w:rPr>
  </w:style>
  <w:style w:type="character" w:customStyle="1" w:styleId="a8">
    <w:name w:val="引用文 (文字)"/>
    <w:basedOn w:val="a0"/>
    <w:link w:val="a7"/>
    <w:uiPriority w:val="29"/>
    <w:rsid w:val="001B695E"/>
    <w:rPr>
      <w:i/>
      <w:iCs/>
      <w:color w:val="404040" w:themeColor="text1" w:themeTint="BF"/>
    </w:rPr>
  </w:style>
  <w:style w:type="paragraph" w:styleId="a9">
    <w:name w:val="List Paragraph"/>
    <w:basedOn w:val="a"/>
    <w:uiPriority w:val="34"/>
    <w:qFormat/>
    <w:rsid w:val="001B695E"/>
    <w:pPr>
      <w:ind w:left="720"/>
      <w:contextualSpacing/>
    </w:pPr>
  </w:style>
  <w:style w:type="character" w:styleId="21">
    <w:name w:val="Intense Emphasis"/>
    <w:basedOn w:val="a0"/>
    <w:uiPriority w:val="21"/>
    <w:qFormat/>
    <w:rsid w:val="001B695E"/>
    <w:rPr>
      <w:i/>
      <w:iCs/>
      <w:color w:val="0F4761" w:themeColor="accent1" w:themeShade="BF"/>
    </w:rPr>
  </w:style>
  <w:style w:type="paragraph" w:styleId="22">
    <w:name w:val="Intense Quote"/>
    <w:basedOn w:val="a"/>
    <w:next w:val="a"/>
    <w:link w:val="23"/>
    <w:uiPriority w:val="30"/>
    <w:qFormat/>
    <w:rsid w:val="001B69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1B695E"/>
    <w:rPr>
      <w:i/>
      <w:iCs/>
      <w:color w:val="0F4761" w:themeColor="accent1" w:themeShade="BF"/>
    </w:rPr>
  </w:style>
  <w:style w:type="character" w:styleId="24">
    <w:name w:val="Intense Reference"/>
    <w:basedOn w:val="a0"/>
    <w:uiPriority w:val="32"/>
    <w:qFormat/>
    <w:rsid w:val="001B695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007991">
      <w:bodyDiv w:val="1"/>
      <w:marLeft w:val="0"/>
      <w:marRight w:val="0"/>
      <w:marTop w:val="0"/>
      <w:marBottom w:val="0"/>
      <w:divBdr>
        <w:top w:val="none" w:sz="0" w:space="0" w:color="auto"/>
        <w:left w:val="none" w:sz="0" w:space="0" w:color="auto"/>
        <w:bottom w:val="none" w:sz="0" w:space="0" w:color="auto"/>
        <w:right w:val="none" w:sz="0" w:space="0" w:color="auto"/>
      </w:divBdr>
    </w:div>
    <w:div w:id="572274428">
      <w:bodyDiv w:val="1"/>
      <w:marLeft w:val="0"/>
      <w:marRight w:val="0"/>
      <w:marTop w:val="0"/>
      <w:marBottom w:val="0"/>
      <w:divBdr>
        <w:top w:val="none" w:sz="0" w:space="0" w:color="auto"/>
        <w:left w:val="none" w:sz="0" w:space="0" w:color="auto"/>
        <w:bottom w:val="none" w:sz="0" w:space="0" w:color="auto"/>
        <w:right w:val="none" w:sz="0" w:space="0" w:color="auto"/>
      </w:divBdr>
    </w:div>
    <w:div w:id="1069184716">
      <w:bodyDiv w:val="1"/>
      <w:marLeft w:val="0"/>
      <w:marRight w:val="0"/>
      <w:marTop w:val="0"/>
      <w:marBottom w:val="0"/>
      <w:divBdr>
        <w:top w:val="none" w:sz="0" w:space="0" w:color="auto"/>
        <w:left w:val="none" w:sz="0" w:space="0" w:color="auto"/>
        <w:bottom w:val="none" w:sz="0" w:space="0" w:color="auto"/>
        <w:right w:val="none" w:sz="0" w:space="0" w:color="auto"/>
      </w:divBdr>
    </w:div>
    <w:div w:id="1347828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3</Pages>
  <Words>962</Words>
  <Characters>1261</Characters>
  <Application>Microsoft Office Word</Application>
  <DocSecurity>0</DocSecurity>
  <Lines>63</Lines>
  <Paragraphs>65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MAKOTO YAZAKI (矢﨑 誠)</dc:creator>
  <cp:keywords/>
  <dc:description/>
  <cp:lastModifiedBy>誠 矢崎</cp:lastModifiedBy>
  <cp:revision>2</cp:revision>
  <dcterms:created xsi:type="dcterms:W3CDTF">2026-03-17T08:52:00Z</dcterms:created>
  <dcterms:modified xsi:type="dcterms:W3CDTF">2026-04-12T14:37:00Z</dcterms:modified>
</cp:coreProperties>
</file>