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F0F4" w14:textId="52F31C95" w:rsidR="008A1EBD" w:rsidRPr="00F06C70" w:rsidRDefault="00DC5FD5" w:rsidP="005F7540">
      <w:pPr>
        <w:pStyle w:val="a3"/>
        <w:rPr>
          <w:rFonts w:ascii="Meiryo UI" w:eastAsia="Meiryo UI" w:hAnsi="Meiryo UI"/>
        </w:rPr>
      </w:pPr>
      <w:proofErr w:type="spellStart"/>
      <w:r w:rsidRPr="008A1EBD">
        <w:rPr>
          <w:rFonts w:ascii="Segoe UI Semibold" w:eastAsia="HGPｺﾞｼｯｸM" w:hAnsi="Segoe UI Semibold" w:cs="Segoe UI Semibold"/>
        </w:rPr>
        <w:t>FlexChroma</w:t>
      </w:r>
      <w:proofErr w:type="spellEnd"/>
      <w:r w:rsidRPr="008A1EBD">
        <w:rPr>
          <w:rFonts w:ascii="Segoe UI Semibold" w:eastAsia="HGPｺﾞｼｯｸM" w:hAnsi="Segoe UI Semibold" w:cs="Segoe UI Semibold"/>
        </w:rPr>
        <w:t xml:space="preserve">™ </w:t>
      </w:r>
      <w:r w:rsidR="00E41516">
        <w:rPr>
          <w:rFonts w:ascii="Meiryo UI" w:eastAsia="Meiryo UI" w:hAnsi="Meiryo UI" w:cs="Segoe UI Semibold" w:hint="eastAsia"/>
        </w:rPr>
        <w:t>ブリム情報ガイド</w:t>
      </w:r>
    </w:p>
    <w:p w14:paraId="6844E593" w14:textId="5F1D4DB8" w:rsidR="00DC5FD5" w:rsidRPr="00F06C70" w:rsidRDefault="00DC5FD5" w:rsidP="005F7540">
      <w:pPr>
        <w:pStyle w:val="1"/>
        <w:rPr>
          <w:rFonts w:ascii="Meiryo UI" w:eastAsia="Meiryo UI" w:hAnsi="Meiryo UI"/>
        </w:rPr>
      </w:pPr>
      <w:bookmarkStart w:id="0" w:name="_Toc225265764"/>
      <w:r w:rsidRPr="00F06C70">
        <w:rPr>
          <w:rFonts w:ascii="Meiryo UI" w:eastAsia="Meiryo UI" w:hAnsi="Meiryo UI" w:hint="eastAsia"/>
        </w:rPr>
        <w:t>１．はじめに</w:t>
      </w:r>
      <w:bookmarkEnd w:id="0"/>
    </w:p>
    <w:p w14:paraId="36283396" w14:textId="77ED877A" w:rsidR="00DC5FD5" w:rsidRPr="00F06C70" w:rsidRDefault="00DC5FD5" w:rsidP="00DC5FD5">
      <w:pPr>
        <w:rPr>
          <w:rFonts w:ascii="Meiryo UI" w:eastAsia="Meiryo UI" w:hAnsi="Meiryo UI"/>
        </w:rPr>
      </w:pPr>
      <w:proofErr w:type="spellStart"/>
      <w:r w:rsidRPr="00A4755C">
        <w:rPr>
          <w:rFonts w:ascii="Segoe UI Semibold" w:eastAsia="Meiryo UI" w:hAnsi="Segoe UI Semibold" w:cs="Segoe UI Semibold"/>
        </w:rPr>
        <w:t>FlexChroma</w:t>
      </w:r>
      <w:proofErr w:type="spellEnd"/>
      <w:r w:rsidRPr="00A4755C">
        <w:rPr>
          <w:rFonts w:ascii="Segoe UI Semibold" w:eastAsia="Meiryo UI" w:hAnsi="Segoe UI Semibold" w:cs="Segoe UI Semibold"/>
        </w:rPr>
        <w:t>™</w:t>
      </w:r>
      <w:r w:rsidRPr="00F06C70">
        <w:rPr>
          <w:rFonts w:ascii="Meiryo UI" w:eastAsia="Meiryo UI" w:hAnsi="Meiryo UI" w:hint="eastAsia"/>
        </w:rPr>
        <w:t>は、市販のフィラメントを組み合わせて</w:t>
      </w:r>
      <w:r w:rsidR="00E528B3">
        <w:rPr>
          <w:rFonts w:ascii="Meiryo UI" w:eastAsia="Meiryo UI" w:hAnsi="Meiryo UI" w:hint="eastAsia"/>
        </w:rPr>
        <w:t>「</w:t>
      </w:r>
      <w:r w:rsidRPr="00F06C70">
        <w:rPr>
          <w:rFonts w:ascii="Meiryo UI" w:eastAsia="Meiryo UI" w:hAnsi="Meiryo UI" w:hint="eastAsia"/>
        </w:rPr>
        <w:t>フィラメント</w:t>
      </w:r>
      <w:r w:rsidR="00E528B3">
        <w:rPr>
          <w:rFonts w:ascii="Meiryo UI" w:eastAsia="Meiryo UI" w:hAnsi="Meiryo UI" w:hint="eastAsia"/>
        </w:rPr>
        <w:t>そのもの」</w:t>
      </w:r>
      <w:r w:rsidR="00C44876" w:rsidRPr="00F06C70">
        <w:rPr>
          <w:rFonts w:ascii="Meiryo UI" w:eastAsia="Meiryo UI" w:hAnsi="Meiryo UI" w:hint="eastAsia"/>
        </w:rPr>
        <w:t>を生み出すための</w:t>
      </w:r>
      <w:r w:rsidRPr="00F06C70">
        <w:rPr>
          <w:rFonts w:ascii="Meiryo UI" w:eastAsia="Meiryo UI" w:hAnsi="Meiryo UI" w:hint="eastAsia"/>
        </w:rPr>
        <w:t>モデルです。</w:t>
      </w:r>
    </w:p>
    <w:p w14:paraId="03DDE992" w14:textId="00CD1A1A" w:rsidR="00860F3D" w:rsidRDefault="00E41516" w:rsidP="00DC5FD5">
      <w:pPr>
        <w:rPr>
          <w:rFonts w:ascii="Meiryo UI" w:eastAsia="Meiryo UI" w:hAnsi="Meiryo UI"/>
        </w:rPr>
      </w:pPr>
      <w:r>
        <w:rPr>
          <w:rFonts w:ascii="Meiryo UI" w:eastAsia="Meiryo UI" w:hAnsi="Meiryo UI" w:hint="eastAsia"/>
        </w:rPr>
        <w:t>どの様な仕様のフィラメントであるかを判別しやすいようにブリムに情報を記載しています。</w:t>
      </w:r>
    </w:p>
    <w:p w14:paraId="58A7010E" w14:textId="5532A6CC" w:rsidR="00E41516" w:rsidRPr="00F06C70" w:rsidRDefault="00E41516" w:rsidP="00DC5FD5">
      <w:pPr>
        <w:rPr>
          <w:rFonts w:ascii="Meiryo UI" w:eastAsia="Meiryo UI" w:hAnsi="Meiryo UI" w:hint="eastAsia"/>
        </w:rPr>
      </w:pPr>
      <w:r>
        <w:rPr>
          <w:rFonts w:ascii="Meiryo UI" w:eastAsia="Meiryo UI" w:hAnsi="Meiryo UI" w:hint="eastAsia"/>
        </w:rPr>
        <w:t>本ガイドではこの情報の読み解き方を説明します。</w:t>
      </w:r>
    </w:p>
    <w:p w14:paraId="4522F3B9" w14:textId="76C6C382" w:rsidR="005F7540" w:rsidRPr="00F06C70" w:rsidRDefault="005F7540" w:rsidP="005F7540">
      <w:pPr>
        <w:pStyle w:val="1"/>
        <w:rPr>
          <w:rFonts w:ascii="Meiryo UI" w:eastAsia="Meiryo UI" w:hAnsi="Meiryo UI"/>
        </w:rPr>
      </w:pPr>
      <w:r w:rsidRPr="00F06C70">
        <w:rPr>
          <w:rFonts w:ascii="Meiryo UI" w:eastAsia="Meiryo UI" w:hAnsi="Meiryo UI" w:hint="eastAsia"/>
        </w:rPr>
        <w:t>２．モデル選定方法</w:t>
      </w:r>
    </w:p>
    <w:p w14:paraId="4AB30827" w14:textId="0BCF4BA0" w:rsidR="00773854" w:rsidRDefault="00900047" w:rsidP="00040067">
      <w:pPr>
        <w:rPr>
          <w:rFonts w:ascii="Meiryo UI" w:eastAsia="Meiryo UI" w:hAnsi="Meiryo UI"/>
        </w:rPr>
      </w:pPr>
      <w:r>
        <w:rPr>
          <w:rFonts w:ascii="Meiryo UI" w:eastAsia="Meiryo UI" w:hAnsi="Meiryo UI" w:hint="eastAsia"/>
        </w:rPr>
        <w:t>簡易的なモデル選定手順をお見せします。</w:t>
      </w:r>
      <w:r w:rsidR="00BC775A">
        <w:rPr>
          <w:rFonts w:ascii="Meiryo UI" w:eastAsia="Meiryo UI" w:hAnsi="Meiryo UI" w:hint="eastAsia"/>
        </w:rPr>
        <w:t>まずは</w:t>
      </w:r>
      <w:proofErr w:type="spellStart"/>
      <w:r w:rsidR="00BC775A">
        <w:rPr>
          <w:rFonts w:ascii="Meiryo UI" w:eastAsia="Meiryo UI" w:hAnsi="Meiryo UI" w:hint="eastAsia"/>
        </w:rPr>
        <w:t>Makerworld</w:t>
      </w:r>
      <w:proofErr w:type="spellEnd"/>
      <w:r w:rsidR="00BC775A">
        <w:rPr>
          <w:rFonts w:ascii="Meiryo UI" w:eastAsia="Meiryo UI" w:hAnsi="Meiryo UI" w:hint="eastAsia"/>
        </w:rPr>
        <w:t>で</w:t>
      </w:r>
      <w:proofErr w:type="spellStart"/>
      <w:r w:rsidR="00BC775A">
        <w:rPr>
          <w:rFonts w:ascii="Meiryo UI" w:eastAsia="Meiryo UI" w:hAnsi="Meiryo UI" w:hint="eastAsia"/>
        </w:rPr>
        <w:t>FlexChroma</w:t>
      </w:r>
      <w:proofErr w:type="spellEnd"/>
      <w:r w:rsidR="00BC775A">
        <w:rPr>
          <w:rFonts w:ascii="Meiryo UI" w:eastAsia="Meiryo UI" w:hAnsi="Meiryo UI" w:hint="eastAsia"/>
        </w:rPr>
        <w:t xml:space="preserve"> HUBを開いてください。その後に</w:t>
      </w:r>
      <w:r>
        <w:rPr>
          <w:rFonts w:ascii="Meiryo UI" w:eastAsia="Meiryo UI" w:hAnsi="Meiryo UI" w:hint="eastAsia"/>
        </w:rPr>
        <w:t>下記フローに従って</w:t>
      </w:r>
      <w:r w:rsidR="00BC775A">
        <w:rPr>
          <w:rFonts w:ascii="Meiryo UI" w:eastAsia="Meiryo UI" w:hAnsi="Meiryo UI" w:hint="eastAsia"/>
        </w:rPr>
        <w:t>適切なデータを</w:t>
      </w:r>
      <w:r>
        <w:rPr>
          <w:rFonts w:ascii="Meiryo UI" w:eastAsia="Meiryo UI" w:hAnsi="Meiryo UI" w:hint="eastAsia"/>
        </w:rPr>
        <w:t>ダウンロードし、印刷してください。</w:t>
      </w:r>
    </w:p>
    <w:p w14:paraId="5409F5C4" w14:textId="1335C318" w:rsidR="00900047" w:rsidRPr="00BC775A" w:rsidRDefault="00900047" w:rsidP="00040067">
      <w:pPr>
        <w:rPr>
          <w:rFonts w:ascii="Meiryo UI" w:eastAsia="Meiryo UI" w:hAnsi="Meiryo UI"/>
        </w:rPr>
      </w:pPr>
    </w:p>
    <w:p w14:paraId="35B3F078" w14:textId="77777777" w:rsidR="00BC775A" w:rsidRDefault="00BC775A" w:rsidP="00040067">
      <w:pPr>
        <w:rPr>
          <w:rFonts w:ascii="Meiryo UI" w:eastAsia="Meiryo UI" w:hAnsi="Meiryo UI"/>
        </w:rPr>
      </w:pPr>
    </w:p>
    <w:p w14:paraId="188A2537" w14:textId="62280E28" w:rsidR="00900047" w:rsidRPr="00900047" w:rsidRDefault="00900047" w:rsidP="00040067">
      <w:pPr>
        <w:rPr>
          <w:rFonts w:ascii="Meiryo UI" w:eastAsia="Meiryo UI" w:hAnsi="Meiryo UI"/>
        </w:rPr>
      </w:pPr>
      <w:r w:rsidRPr="00900047">
        <w:rPr>
          <w:rFonts w:ascii="Meiryo UI" w:eastAsia="Meiryo UI" w:hAnsi="Meiryo UI" w:hint="eastAsia"/>
        </w:rPr>
        <w:t>モデル選定においてはどの様なフィラメントが欲しいか？を考えます。下記１～５の手順によって最適なデータを探しましょう。</w:t>
      </w:r>
    </w:p>
    <w:p w14:paraId="6EC2E092" w14:textId="77777777" w:rsidR="00900047" w:rsidRPr="00900047" w:rsidRDefault="00900047" w:rsidP="00040067">
      <w:pPr>
        <w:rPr>
          <w:rFonts w:ascii="Meiryo UI" w:eastAsia="Meiryo UI" w:hAnsi="Meiryo UI"/>
        </w:rPr>
      </w:pPr>
    </w:p>
    <w:p w14:paraId="1D8C62CD" w14:textId="785223E4" w:rsidR="005F7540" w:rsidRPr="00F06C70" w:rsidRDefault="00900047" w:rsidP="009E354F">
      <w:pPr>
        <w:pStyle w:val="a9"/>
        <w:numPr>
          <w:ilvl w:val="0"/>
          <w:numId w:val="2"/>
        </w:numPr>
        <w:rPr>
          <w:rFonts w:ascii="Meiryo UI" w:eastAsia="Meiryo UI" w:hAnsi="Meiryo UI"/>
        </w:rPr>
      </w:pPr>
      <w:r>
        <w:rPr>
          <w:rFonts w:ascii="Meiryo UI" w:eastAsia="Meiryo UI" w:hAnsi="Meiryo UI" w:hint="eastAsia"/>
        </w:rPr>
        <w:t>最初に</w:t>
      </w:r>
      <w:r w:rsidR="00773854" w:rsidRPr="00F06C70">
        <w:rPr>
          <w:rFonts w:ascii="Meiryo UI" w:eastAsia="Meiryo UI" w:hAnsi="Meiryo UI" w:hint="eastAsia"/>
        </w:rPr>
        <w:t>Series</w:t>
      </w:r>
      <w:r w:rsidR="005F7540" w:rsidRPr="00F06C70">
        <w:rPr>
          <w:rFonts w:ascii="Meiryo UI" w:eastAsia="Meiryo UI" w:hAnsi="Meiryo UI" w:hint="eastAsia"/>
        </w:rPr>
        <w:t>を選択します。中間色が欲しいのであればBlend Filament、グラデーションフィラメントが欲しければGradient Filament</w:t>
      </w:r>
      <w:r w:rsidR="00773854" w:rsidRPr="00F06C70">
        <w:rPr>
          <w:rFonts w:ascii="Meiryo UI" w:eastAsia="Meiryo UI" w:hAnsi="Meiryo UI" w:hint="eastAsia"/>
        </w:rPr>
        <w:t>と言った様に</w:t>
      </w:r>
      <w:r w:rsidR="005F7540" w:rsidRPr="00F06C70">
        <w:rPr>
          <w:rFonts w:ascii="Meiryo UI" w:eastAsia="Meiryo UI" w:hAnsi="Meiryo UI" w:hint="eastAsia"/>
        </w:rPr>
        <w:t>。</w:t>
      </w:r>
    </w:p>
    <w:p w14:paraId="6EC8777F" w14:textId="4CCE2F96" w:rsidR="009E354F" w:rsidRPr="00F06C70" w:rsidRDefault="005F7540" w:rsidP="009E354F">
      <w:pPr>
        <w:pStyle w:val="a9"/>
        <w:numPr>
          <w:ilvl w:val="0"/>
          <w:numId w:val="2"/>
        </w:numPr>
        <w:rPr>
          <w:rFonts w:ascii="Meiryo UI" w:eastAsia="Meiryo UI" w:hAnsi="Meiryo UI"/>
        </w:rPr>
      </w:pPr>
      <w:r w:rsidRPr="00F06C70">
        <w:rPr>
          <w:rFonts w:ascii="Meiryo UI" w:eastAsia="Meiryo UI" w:hAnsi="Meiryo UI" w:hint="eastAsia"/>
        </w:rPr>
        <w:t>次に</w:t>
      </w:r>
      <w:r w:rsidR="00773854" w:rsidRPr="00F06C70">
        <w:rPr>
          <w:rFonts w:ascii="Meiryo UI" w:eastAsia="Meiryo UI" w:hAnsi="Meiryo UI" w:hint="eastAsia"/>
        </w:rPr>
        <w:t>Model</w:t>
      </w:r>
      <w:r w:rsidR="009E354F" w:rsidRPr="00F06C70">
        <w:rPr>
          <w:rFonts w:ascii="Meiryo UI" w:eastAsia="Meiryo UI" w:hAnsi="Meiryo UI" w:hint="eastAsia"/>
        </w:rPr>
        <w:t>を選択します。フィラメントの量がどれくらい必要かを考えて、それに合った</w:t>
      </w:r>
      <w:r w:rsidR="00773854" w:rsidRPr="00F06C70">
        <w:rPr>
          <w:rFonts w:ascii="Meiryo UI" w:eastAsia="Meiryo UI" w:hAnsi="Meiryo UI" w:hint="eastAsia"/>
        </w:rPr>
        <w:t>Model</w:t>
      </w:r>
      <w:r w:rsidR="009E354F" w:rsidRPr="00F06C70">
        <w:rPr>
          <w:rFonts w:ascii="Meiryo UI" w:eastAsia="Meiryo UI" w:hAnsi="Meiryo UI" w:hint="eastAsia"/>
        </w:rPr>
        <w:t xml:space="preserve">を選択します。例えば3Dbenchyを作る程度であればS4 </w:t>
      </w:r>
      <w:r w:rsidR="00773854" w:rsidRPr="00F06C70">
        <w:rPr>
          <w:rFonts w:ascii="Meiryo UI" w:eastAsia="Meiryo UI" w:hAnsi="Meiryo UI" w:hint="eastAsia"/>
        </w:rPr>
        <w:t>Model</w:t>
      </w:r>
      <w:r w:rsidR="009E354F" w:rsidRPr="00F06C70">
        <w:rPr>
          <w:rFonts w:ascii="Meiryo UI" w:eastAsia="Meiryo UI" w:hAnsi="Meiryo UI" w:hint="eastAsia"/>
        </w:rPr>
        <w:t>、70g近い大きなモデルを作るのであればM1</w:t>
      </w:r>
      <w:r w:rsidR="00773854" w:rsidRPr="00F06C70">
        <w:rPr>
          <w:rFonts w:ascii="Meiryo UI" w:eastAsia="Meiryo UI" w:hAnsi="Meiryo UI" w:hint="eastAsia"/>
        </w:rPr>
        <w:t xml:space="preserve"> Model</w:t>
      </w:r>
      <w:r w:rsidR="009E354F" w:rsidRPr="00F06C70">
        <w:rPr>
          <w:rFonts w:ascii="Meiryo UI" w:eastAsia="Meiryo UI" w:hAnsi="Meiryo UI" w:hint="eastAsia"/>
        </w:rPr>
        <w:t>と言う具合です。</w:t>
      </w:r>
    </w:p>
    <w:p w14:paraId="7E68FAC3" w14:textId="12C4FBA6" w:rsidR="00773854" w:rsidRPr="00F06C70" w:rsidRDefault="009E354F" w:rsidP="00773854">
      <w:pPr>
        <w:pStyle w:val="a9"/>
        <w:numPr>
          <w:ilvl w:val="0"/>
          <w:numId w:val="2"/>
        </w:numPr>
        <w:rPr>
          <w:rFonts w:ascii="Meiryo UI" w:eastAsia="Meiryo UI" w:hAnsi="Meiryo UI"/>
        </w:rPr>
      </w:pPr>
      <w:r w:rsidRPr="00F06C70">
        <w:rPr>
          <w:rFonts w:ascii="Meiryo UI" w:eastAsia="Meiryo UI" w:hAnsi="Meiryo UI" w:hint="eastAsia"/>
        </w:rPr>
        <w:t>次に</w:t>
      </w:r>
      <w:r w:rsidR="00773854" w:rsidRPr="00F06C70">
        <w:rPr>
          <w:rFonts w:ascii="Meiryo UI" w:eastAsia="Meiryo UI" w:hAnsi="Meiryo UI" w:hint="eastAsia"/>
        </w:rPr>
        <w:t>Profile</w:t>
      </w:r>
      <w:r w:rsidRPr="00F06C70">
        <w:rPr>
          <w:rFonts w:ascii="Meiryo UI" w:eastAsia="Meiryo UI" w:hAnsi="Meiryo UI" w:hint="eastAsia"/>
        </w:rPr>
        <w:t>と</w:t>
      </w:r>
      <w:r w:rsidR="00773854" w:rsidRPr="00F06C70">
        <w:rPr>
          <w:rFonts w:ascii="Meiryo UI" w:eastAsia="Meiryo UI" w:hAnsi="Meiryo UI" w:hint="eastAsia"/>
        </w:rPr>
        <w:t>Plateを選びます。Seriesによって異なる分け方でProfileとPlateごとにフィラメントのデータがあります。</w:t>
      </w:r>
    </w:p>
    <w:p w14:paraId="7DD71F14" w14:textId="2F8B664B" w:rsidR="00773854" w:rsidRPr="00F06C70" w:rsidRDefault="00773854" w:rsidP="00773854">
      <w:pPr>
        <w:pStyle w:val="a9"/>
        <w:ind w:left="390"/>
        <w:rPr>
          <w:rFonts w:ascii="Meiryo UI" w:eastAsia="Meiryo UI" w:hAnsi="Meiryo UI"/>
        </w:rPr>
      </w:pPr>
      <w:r w:rsidRPr="00F06C70">
        <w:rPr>
          <w:rFonts w:ascii="Meiryo UI" w:eastAsia="Meiryo UI" w:hAnsi="Meiryo UI" w:hint="eastAsia"/>
        </w:rPr>
        <w:t>例えばBlend Filamentで</w:t>
      </w:r>
      <w:r w:rsidR="00900047">
        <w:rPr>
          <w:rFonts w:ascii="Meiryo UI" w:eastAsia="Meiryo UI" w:hAnsi="Meiryo UI" w:hint="eastAsia"/>
        </w:rPr>
        <w:t>９８％混色比のモデルであれば、Detail</w:t>
      </w:r>
      <w:r w:rsidRPr="00F06C70">
        <w:rPr>
          <w:rFonts w:ascii="Meiryo UI" w:eastAsia="Meiryo UI" w:hAnsi="Meiryo UI" w:hint="eastAsia"/>
        </w:rPr>
        <w:t xml:space="preserve"> Profileの中の</w:t>
      </w:r>
      <w:r w:rsidR="00900047">
        <w:rPr>
          <w:rFonts w:ascii="Meiryo UI" w:eastAsia="Meiryo UI" w:hAnsi="Meiryo UI" w:hint="eastAsia"/>
        </w:rPr>
        <w:t>98</w:t>
      </w:r>
      <w:r w:rsidRPr="00F06C70">
        <w:rPr>
          <w:rFonts w:ascii="Meiryo UI" w:eastAsia="Meiryo UI" w:hAnsi="Meiryo UI" w:hint="eastAsia"/>
        </w:rPr>
        <w:t>pctプレートを選</w:t>
      </w:r>
      <w:r w:rsidR="00900047">
        <w:rPr>
          <w:rFonts w:ascii="Meiryo UI" w:eastAsia="Meiryo UI" w:hAnsi="Meiryo UI" w:hint="eastAsia"/>
        </w:rPr>
        <w:t>びます</w:t>
      </w:r>
      <w:r w:rsidRPr="00F06C70">
        <w:rPr>
          <w:rFonts w:ascii="Meiryo UI" w:eastAsia="Meiryo UI" w:hAnsi="Meiryo UI" w:hint="eastAsia"/>
        </w:rPr>
        <w:t>。</w:t>
      </w:r>
    </w:p>
    <w:p w14:paraId="6FC03F44" w14:textId="3B8B1AC4" w:rsidR="00773854" w:rsidRPr="00040067" w:rsidRDefault="00040067" w:rsidP="00040067">
      <w:pPr>
        <w:pStyle w:val="a9"/>
        <w:numPr>
          <w:ilvl w:val="0"/>
          <w:numId w:val="2"/>
        </w:numPr>
        <w:rPr>
          <w:rFonts w:ascii="Meiryo UI" w:eastAsia="Meiryo UI" w:hAnsi="Meiryo UI"/>
        </w:rPr>
      </w:pPr>
      <w:r>
        <w:rPr>
          <w:rFonts w:ascii="Meiryo UI" w:eastAsia="Meiryo UI" w:hAnsi="Meiryo UI" w:hint="eastAsia"/>
        </w:rPr>
        <w:t>使うフィラメントを選びます。素材が同じもしくは近い(PLA BasicとPLA Matteの様な)フィラメントを用意しましょう。選んだ</w:t>
      </w:r>
      <w:r w:rsidR="00773854" w:rsidRPr="00040067">
        <w:rPr>
          <w:rFonts w:ascii="Meiryo UI" w:eastAsia="Meiryo UI" w:hAnsi="Meiryo UI" w:hint="eastAsia"/>
        </w:rPr>
        <w:t>フィラメントを割り当て</w:t>
      </w:r>
      <w:r>
        <w:rPr>
          <w:rFonts w:ascii="Meiryo UI" w:eastAsia="Meiryo UI" w:hAnsi="Meiryo UI" w:hint="eastAsia"/>
        </w:rPr>
        <w:t>て</w:t>
      </w:r>
      <w:r w:rsidR="00773854" w:rsidRPr="00040067">
        <w:rPr>
          <w:rFonts w:ascii="Meiryo UI" w:eastAsia="Meiryo UI" w:hAnsi="Meiryo UI" w:hint="eastAsia"/>
        </w:rPr>
        <w:t>、スライスしましょう。</w:t>
      </w:r>
      <w:r w:rsidR="00926035">
        <w:rPr>
          <w:rFonts w:ascii="Meiryo UI" w:eastAsia="Meiryo UI" w:hAnsi="Meiryo UI" w:hint="eastAsia"/>
        </w:rPr>
        <w:t>説明文に書かれている</w:t>
      </w:r>
      <w:r w:rsidR="00773854" w:rsidRPr="00040067">
        <w:rPr>
          <w:rFonts w:ascii="Meiryo UI" w:eastAsia="Meiryo UI" w:hAnsi="Meiryo UI" w:hint="eastAsia"/>
        </w:rPr>
        <w:t>印刷時の注意点</w:t>
      </w:r>
      <w:r w:rsidR="00926035">
        <w:rPr>
          <w:rFonts w:ascii="Meiryo UI" w:eastAsia="Meiryo UI" w:hAnsi="Meiryo UI" w:hint="eastAsia"/>
        </w:rPr>
        <w:t>を</w:t>
      </w:r>
      <w:r w:rsidR="00773854" w:rsidRPr="00040067">
        <w:rPr>
          <w:rFonts w:ascii="Meiryo UI" w:eastAsia="Meiryo UI" w:hAnsi="Meiryo UI" w:hint="eastAsia"/>
        </w:rPr>
        <w:t>よく読んでから印刷して</w:t>
      </w:r>
      <w:r w:rsidR="00926035">
        <w:rPr>
          <w:rFonts w:ascii="Meiryo UI" w:eastAsia="Meiryo UI" w:hAnsi="Meiryo UI" w:hint="eastAsia"/>
        </w:rPr>
        <w:t>下さい</w:t>
      </w:r>
      <w:r w:rsidR="00773854" w:rsidRPr="00040067">
        <w:rPr>
          <w:rFonts w:ascii="Meiryo UI" w:eastAsia="Meiryo UI" w:hAnsi="Meiryo UI" w:hint="eastAsia"/>
        </w:rPr>
        <w:t>。</w:t>
      </w:r>
    </w:p>
    <w:p w14:paraId="2086E98E" w14:textId="2D08ED1E" w:rsidR="00DC1332" w:rsidRPr="00A4755C" w:rsidRDefault="00DC1332" w:rsidP="00DC1332">
      <w:pPr>
        <w:widowControl/>
        <w:spacing w:line="300" w:lineRule="atLeast"/>
        <w:jc w:val="left"/>
        <w:rPr>
          <w:rFonts w:ascii="Meiryo UI" w:eastAsia="Meiryo UI" w:hAnsi="Meiryo UI" w:cs="Segoe UI"/>
          <w:kern w:val="0"/>
          <w:sz w:val="18"/>
          <w:szCs w:val="18"/>
          <w14:ligatures w14:val="none"/>
        </w:rPr>
      </w:pPr>
      <w:r w:rsidRPr="00A4755C">
        <w:rPr>
          <w:rFonts w:ascii="Meiryo UI" w:eastAsia="Meiryo UI" w:hAnsi="Meiryo UI" w:cs="Segoe UI" w:hint="eastAsia"/>
          <w:kern w:val="0"/>
          <w:sz w:val="18"/>
          <w:szCs w:val="18"/>
          <w14:ligatures w14:val="none"/>
        </w:rPr>
        <w:t>※</w:t>
      </w:r>
      <w:proofErr w:type="spellStart"/>
      <w:r w:rsidRPr="00A4755C">
        <w:rPr>
          <w:rFonts w:ascii="Meiryo UI" w:eastAsia="Meiryo UI" w:hAnsi="Meiryo UI" w:cs="Segoe UI"/>
          <w:kern w:val="0"/>
          <w:sz w:val="18"/>
          <w:szCs w:val="18"/>
          <w14:ligatures w14:val="none"/>
        </w:rPr>
        <w:t>FlexChroma</w:t>
      </w:r>
      <w:proofErr w:type="spellEnd"/>
      <w:r w:rsidRPr="00A4755C">
        <w:rPr>
          <w:rFonts w:ascii="Meiryo UI" w:eastAsia="Meiryo UI" w:hAnsi="Meiryo UI" w:cs="Segoe UI"/>
          <w:kern w:val="0"/>
          <w:sz w:val="18"/>
          <w:szCs w:val="18"/>
          <w14:ligatures w14:val="none"/>
        </w:rPr>
        <w:t>におけるProfileは印刷設定の違いではありません。各Series内で「目的別の分類」を表しています。</w:t>
      </w:r>
    </w:p>
    <w:p w14:paraId="7E2B57D2" w14:textId="1F46E28D" w:rsidR="005F7540" w:rsidRPr="00DC1332" w:rsidRDefault="005F7540" w:rsidP="005F7540">
      <w:pPr>
        <w:rPr>
          <w:rFonts w:ascii="Meiryo UI" w:eastAsia="Meiryo UI" w:hAnsi="Meiryo UI"/>
        </w:rPr>
      </w:pPr>
    </w:p>
    <w:p w14:paraId="5FF7710A" w14:textId="5F66F2D0" w:rsidR="00DC5FD5" w:rsidRPr="00F06C70" w:rsidRDefault="00F06C70" w:rsidP="00F06C70">
      <w:pPr>
        <w:pStyle w:val="1"/>
        <w:rPr>
          <w:rFonts w:ascii="Meiryo UI" w:eastAsia="Meiryo UI" w:hAnsi="Meiryo UI"/>
        </w:rPr>
      </w:pPr>
      <w:r w:rsidRPr="00F06C70">
        <w:rPr>
          <w:rFonts w:ascii="Meiryo UI" w:eastAsia="Meiryo UI" w:hAnsi="Meiryo UI" w:hint="eastAsia"/>
        </w:rPr>
        <w:t>３</w:t>
      </w:r>
      <w:r>
        <w:rPr>
          <w:rFonts w:ascii="Meiryo UI" w:eastAsia="Meiryo UI" w:hAnsi="Meiryo UI" w:hint="eastAsia"/>
        </w:rPr>
        <w:t>．</w:t>
      </w:r>
      <w:proofErr w:type="spellStart"/>
      <w:r w:rsidR="00FD23D8" w:rsidRPr="00F06C70">
        <w:rPr>
          <w:rFonts w:ascii="Meiryo UI" w:eastAsia="Meiryo UI" w:hAnsi="Meiryo UI" w:hint="eastAsia"/>
        </w:rPr>
        <w:t>FlexChroma</w:t>
      </w:r>
      <w:proofErr w:type="spellEnd"/>
      <w:r w:rsidR="00FD23D8" w:rsidRPr="00F06C70">
        <w:rPr>
          <w:rFonts w:ascii="Meiryo UI" w:eastAsia="Meiryo UI" w:hAnsi="Meiryo UI" w:hint="eastAsia"/>
        </w:rPr>
        <w:t xml:space="preserve">　HUB</w:t>
      </w:r>
    </w:p>
    <w:p w14:paraId="52E94107" w14:textId="6BF10425" w:rsidR="00AD2580" w:rsidRPr="00AD2580" w:rsidRDefault="00DC5FD5" w:rsidP="00AD2580">
      <w:pPr>
        <w:rPr>
          <w:rFonts w:ascii="Meiryo UI" w:eastAsia="Meiryo UI" w:hAnsi="Meiryo UI"/>
        </w:rPr>
      </w:pPr>
      <w:proofErr w:type="spellStart"/>
      <w:r w:rsidRPr="00F06C70">
        <w:rPr>
          <w:rFonts w:ascii="Meiryo UI" w:eastAsia="Meiryo UI" w:hAnsi="Meiryo UI" w:hint="eastAsia"/>
        </w:rPr>
        <w:t>FlexChroma</w:t>
      </w:r>
      <w:proofErr w:type="spellEnd"/>
      <w:r w:rsidR="00FD23D8" w:rsidRPr="00F06C70">
        <w:rPr>
          <w:rFonts w:ascii="Meiryo UI" w:eastAsia="Meiryo UI" w:hAnsi="Meiryo UI" w:hint="eastAsia"/>
        </w:rPr>
        <w:t xml:space="preserve"> HUBは</w:t>
      </w:r>
      <w:proofErr w:type="spellStart"/>
      <w:r w:rsidR="005F7540" w:rsidRPr="00F06C70">
        <w:rPr>
          <w:rFonts w:ascii="Meiryo UI" w:eastAsia="Meiryo UI" w:hAnsi="Meiryo UI" w:hint="eastAsia"/>
        </w:rPr>
        <w:t>Makerworld</w:t>
      </w:r>
      <w:proofErr w:type="spellEnd"/>
      <w:r w:rsidR="005F7540" w:rsidRPr="00F06C70">
        <w:rPr>
          <w:rFonts w:ascii="Meiryo UI" w:eastAsia="Meiryo UI" w:hAnsi="Meiryo UI" w:hint="eastAsia"/>
        </w:rPr>
        <w:t>における</w:t>
      </w:r>
      <w:r w:rsidR="00AD2580">
        <w:rPr>
          <w:rFonts w:ascii="Meiryo UI" w:eastAsia="Meiryo UI" w:hAnsi="Meiryo UI" w:hint="eastAsia"/>
        </w:rPr>
        <w:t>全ての</w:t>
      </w:r>
      <w:r w:rsidR="00AD2580" w:rsidRPr="00AD2580">
        <w:rPr>
          <w:rFonts w:ascii="Meiryo UI" w:eastAsia="Meiryo UI" w:hAnsi="Meiryo UI"/>
        </w:rPr>
        <w:t>シリーズ</w:t>
      </w:r>
      <w:r w:rsidR="00AD2580">
        <w:rPr>
          <w:rFonts w:ascii="Meiryo UI" w:eastAsia="Meiryo UI" w:hAnsi="Meiryo UI" w:hint="eastAsia"/>
        </w:rPr>
        <w:t>や</w:t>
      </w:r>
      <w:r w:rsidR="00AD2580" w:rsidRPr="00AD2580">
        <w:rPr>
          <w:rFonts w:ascii="Meiryo UI" w:eastAsia="Meiryo UI" w:hAnsi="Meiryo UI" w:hint="eastAsia"/>
        </w:rPr>
        <w:t>外部ポータル</w:t>
      </w:r>
      <w:r w:rsidR="00AD2580" w:rsidRPr="00AD2580">
        <w:rPr>
          <w:rFonts w:ascii="Meiryo UI" w:eastAsia="Meiryo UI" w:hAnsi="Meiryo UI"/>
        </w:rPr>
        <w:t>への入口です。</w:t>
      </w:r>
      <w:r w:rsidR="00AD2580" w:rsidRPr="00AD2580">
        <w:rPr>
          <w:rFonts w:ascii="Meiryo UI" w:eastAsia="Meiryo UI" w:hAnsi="Meiryo UI"/>
          <w:b/>
          <w:bCs/>
        </w:rPr>
        <w:t>迷ったらまずここを開いてください。</w:t>
      </w:r>
    </w:p>
    <w:p w14:paraId="1F604A4F" w14:textId="108A212D" w:rsidR="005F7540" w:rsidRPr="00F06C70" w:rsidRDefault="005F7540" w:rsidP="00DC5FD5">
      <w:pPr>
        <w:rPr>
          <w:rFonts w:ascii="Meiryo UI" w:eastAsia="Meiryo UI" w:hAnsi="Meiryo UI"/>
        </w:rPr>
      </w:pPr>
    </w:p>
    <w:p w14:paraId="3366B58D" w14:textId="746F09AE" w:rsidR="00DC5FD5" w:rsidRDefault="00E528B3" w:rsidP="00F06C70">
      <w:pPr>
        <w:pStyle w:val="1"/>
        <w:rPr>
          <w:rFonts w:ascii="Meiryo UI" w:eastAsia="Meiryo UI" w:hAnsi="Meiryo UI"/>
        </w:rPr>
      </w:pPr>
      <w:bookmarkStart w:id="1" w:name="_Toc225265766"/>
      <w:r>
        <w:rPr>
          <w:rFonts w:ascii="Meiryo UI" w:eastAsia="Meiryo UI" w:hAnsi="Meiryo UI" w:hint="eastAsia"/>
        </w:rPr>
        <w:t>４</w:t>
      </w:r>
      <w:r w:rsidR="00F06C70" w:rsidRPr="00F06C70">
        <w:rPr>
          <w:rFonts w:ascii="Meiryo UI" w:eastAsia="Meiryo UI" w:hAnsi="Meiryo UI" w:hint="eastAsia"/>
        </w:rPr>
        <w:t>．</w:t>
      </w:r>
      <w:bookmarkEnd w:id="1"/>
      <w:r w:rsidR="00F06C70">
        <w:rPr>
          <w:rFonts w:ascii="Meiryo UI" w:eastAsia="Meiryo UI" w:hAnsi="Meiryo UI" w:hint="eastAsia"/>
        </w:rPr>
        <w:t>Blend Filament</w:t>
      </w:r>
    </w:p>
    <w:p w14:paraId="027BA4A4" w14:textId="62CD2DF0" w:rsidR="00F06C70" w:rsidRPr="00AA796A" w:rsidRDefault="00DC5FD5" w:rsidP="00F06C70">
      <w:pPr>
        <w:rPr>
          <w:rFonts w:ascii="Meiryo UI" w:eastAsia="Meiryo UI" w:hAnsi="Meiryo UI"/>
          <w:b/>
          <w:bCs/>
        </w:rPr>
      </w:pPr>
      <w:r w:rsidRPr="00F06C70">
        <w:rPr>
          <w:rFonts w:ascii="Meiryo UI" w:eastAsia="Meiryo UI" w:hAnsi="Meiryo UI" w:hint="eastAsia"/>
        </w:rPr>
        <w:t>Blend Filamentシリーズは</w:t>
      </w:r>
      <w:proofErr w:type="spellStart"/>
      <w:r w:rsidRPr="00F06C70">
        <w:rPr>
          <w:rFonts w:ascii="Meiryo UI" w:eastAsia="Meiryo UI" w:hAnsi="Meiryo UI" w:hint="eastAsia"/>
        </w:rPr>
        <w:t>FlexChroma</w:t>
      </w:r>
      <w:proofErr w:type="spellEnd"/>
      <w:r w:rsidRPr="00F06C70">
        <w:rPr>
          <w:rFonts w:ascii="Meiryo UI" w:eastAsia="Meiryo UI" w:hAnsi="Meiryo UI" w:hint="eastAsia"/>
        </w:rPr>
        <w:t>の最も基礎的なシリーズです。2つのフィラメントを</w:t>
      </w:r>
      <w:r w:rsidR="00F06C70">
        <w:rPr>
          <w:rFonts w:ascii="Meiryo UI" w:eastAsia="Meiryo UI" w:hAnsi="Meiryo UI" w:hint="eastAsia"/>
        </w:rPr>
        <w:t>様々な</w:t>
      </w:r>
      <w:r w:rsidRPr="00F06C70">
        <w:rPr>
          <w:rFonts w:ascii="Meiryo UI" w:eastAsia="Meiryo UI" w:hAnsi="Meiryo UI" w:hint="eastAsia"/>
        </w:rPr>
        <w:t>混合比で混ぜ合わせ、あなただけの新しい色を作ることが出来ます。</w:t>
      </w:r>
      <w:r w:rsidR="00F06C70">
        <w:rPr>
          <w:rFonts w:ascii="Meiryo UI" w:eastAsia="Meiryo UI" w:hAnsi="Meiryo UI" w:hint="eastAsia"/>
        </w:rPr>
        <w:t>各モデルは50％～99.5%までの混色比Profileをもっていますが、</w:t>
      </w:r>
      <w:r w:rsidR="00F06C70" w:rsidRPr="00AA796A">
        <w:rPr>
          <w:rFonts w:ascii="Meiryo UI" w:eastAsia="Meiryo UI" w:hAnsi="Meiryo UI" w:hint="eastAsia"/>
          <w:b/>
          <w:bCs/>
        </w:rPr>
        <w:t>50％未満の混色比についてはフィラメントA/Bを入れ替えることで得ることが出来ます。</w:t>
      </w:r>
    </w:p>
    <w:p w14:paraId="3E7C1D83" w14:textId="77777777" w:rsidR="00926035" w:rsidRDefault="00926035" w:rsidP="00F06C70">
      <w:pPr>
        <w:rPr>
          <w:rFonts w:ascii="Meiryo UI" w:eastAsia="Meiryo UI" w:hAnsi="Meiryo UI"/>
        </w:rPr>
      </w:pPr>
    </w:p>
    <w:p w14:paraId="1E7CF249" w14:textId="7DD0DB66" w:rsidR="002B6345" w:rsidRDefault="002B6345" w:rsidP="00F06C70">
      <w:pPr>
        <w:rPr>
          <w:rFonts w:ascii="Meiryo UI" w:eastAsia="Meiryo UI" w:hAnsi="Meiryo UI"/>
        </w:rPr>
      </w:pPr>
      <w:r>
        <w:rPr>
          <w:rFonts w:ascii="Meiryo UI" w:eastAsia="Meiryo UI" w:hAnsi="Meiryo UI" w:hint="eastAsia"/>
        </w:rPr>
        <w:t>以下はイエローにシアンを25%混ぜたBlend Filamentを作る場合の例です。</w:t>
      </w:r>
    </w:p>
    <w:p w14:paraId="036035DF" w14:textId="221E47EA" w:rsidR="002B6345" w:rsidRDefault="002B6345" w:rsidP="00F06C70">
      <w:pPr>
        <w:rPr>
          <w:rFonts w:ascii="Meiryo UI" w:eastAsia="Meiryo UI" w:hAnsi="Meiryo UI"/>
        </w:rPr>
      </w:pPr>
      <w:r>
        <w:rPr>
          <w:rFonts w:ascii="Meiryo UI" w:eastAsia="Meiryo UI" w:hAnsi="Meiryo UI" w:hint="eastAsia"/>
        </w:rPr>
        <w:t>Plateに記載されている数値はフィラメントAの割合です。そのためこの例ではイエローを75%にすると読み替えて、スライスまでの</w:t>
      </w:r>
      <w:r>
        <w:rPr>
          <w:rFonts w:ascii="Meiryo UI" w:eastAsia="Meiryo UI" w:hAnsi="Meiryo UI" w:hint="eastAsia"/>
        </w:rPr>
        <w:lastRenderedPageBreak/>
        <w:t>の設定を選びます。</w:t>
      </w:r>
    </w:p>
    <w:p w14:paraId="7748B68E" w14:textId="77777777" w:rsidR="00926035" w:rsidRDefault="00926035" w:rsidP="00F06C70">
      <w:pPr>
        <w:rPr>
          <w:rFonts w:ascii="Meiryo UI" w:eastAsia="Meiryo UI" w:hAnsi="Meiryo UI"/>
        </w:rPr>
      </w:pPr>
    </w:p>
    <w:p w14:paraId="26D1E1D7" w14:textId="1E276A55" w:rsidR="002B6345" w:rsidRDefault="002B6345" w:rsidP="00F06C70">
      <w:pPr>
        <w:rPr>
          <w:rFonts w:ascii="Meiryo UI" w:eastAsia="Meiryo UI" w:hAnsi="Meiryo UI"/>
        </w:rPr>
      </w:pPr>
    </w:p>
    <w:p w14:paraId="775912F4" w14:textId="77777777" w:rsidR="002B6345" w:rsidRDefault="002B6345" w:rsidP="00F06C70">
      <w:pPr>
        <w:rPr>
          <w:rFonts w:ascii="Meiryo UI" w:eastAsia="Meiryo UI" w:hAnsi="Meiryo UI"/>
        </w:rPr>
      </w:pPr>
    </w:p>
    <w:p w14:paraId="61F05F54" w14:textId="77777777" w:rsidR="00926035" w:rsidRDefault="00926035" w:rsidP="00F06C70">
      <w:pPr>
        <w:rPr>
          <w:rFonts w:ascii="Meiryo UI" w:eastAsia="Meiryo UI" w:hAnsi="Meiryo UI"/>
        </w:rPr>
      </w:pPr>
    </w:p>
    <w:p w14:paraId="3D6B7AC5" w14:textId="2E74A565" w:rsidR="002B6345" w:rsidRDefault="00926035" w:rsidP="00F06C70">
      <w:pPr>
        <w:rPr>
          <w:rFonts w:ascii="Meiryo UI" w:eastAsia="Meiryo UI" w:hAnsi="Meiryo UI"/>
        </w:rPr>
      </w:pPr>
      <w:r>
        <w:rPr>
          <w:rFonts w:ascii="Meiryo UI" w:eastAsia="Meiryo UI" w:hAnsi="Meiryo UI" w:hint="eastAsia"/>
        </w:rPr>
        <w:t>以下はBlend Filamentのモデル構成です。</w:t>
      </w:r>
    </w:p>
    <w:p w14:paraId="0565D192" w14:textId="6926EE15" w:rsidR="00926035" w:rsidRDefault="00926035" w:rsidP="00926035">
      <w:pPr>
        <w:rPr>
          <w:rFonts w:ascii="Meiryo UI" w:eastAsia="Meiryo UI" w:hAnsi="Meiryo UI"/>
        </w:rPr>
      </w:pPr>
      <w:bookmarkStart w:id="2" w:name="_Toc225265767"/>
    </w:p>
    <w:p w14:paraId="267C7055" w14:textId="77777777" w:rsidR="00926035" w:rsidRDefault="00926035" w:rsidP="00926035">
      <w:pPr>
        <w:rPr>
          <w:rFonts w:ascii="Meiryo UI" w:eastAsia="Meiryo UI" w:hAnsi="Meiryo UI"/>
        </w:rPr>
      </w:pPr>
    </w:p>
    <w:p w14:paraId="6358B254" w14:textId="09259F92" w:rsidR="00926035" w:rsidRDefault="00926035">
      <w:pPr>
        <w:widowControl/>
        <w:jc w:val="left"/>
        <w:rPr>
          <w:rFonts w:ascii="Meiryo UI" w:eastAsia="Meiryo UI" w:hAnsi="Meiryo UI"/>
        </w:rPr>
      </w:pPr>
      <w:r>
        <w:rPr>
          <w:rFonts w:ascii="Meiryo UI" w:eastAsia="Meiryo UI" w:hAnsi="Meiryo UI"/>
        </w:rPr>
        <w:br w:type="page"/>
      </w:r>
    </w:p>
    <w:p w14:paraId="6D6E4EC9" w14:textId="7CEF5A3D" w:rsidR="00DC5FD5" w:rsidRPr="00F06C70" w:rsidRDefault="00E528B3" w:rsidP="00F06C70">
      <w:pPr>
        <w:pStyle w:val="1"/>
        <w:rPr>
          <w:rFonts w:ascii="Meiryo UI" w:eastAsia="Meiryo UI" w:hAnsi="Meiryo UI"/>
        </w:rPr>
      </w:pPr>
      <w:r>
        <w:rPr>
          <w:rFonts w:ascii="Meiryo UI" w:eastAsia="Meiryo UI" w:hAnsi="Meiryo UI" w:hint="eastAsia"/>
        </w:rPr>
        <w:lastRenderedPageBreak/>
        <w:t>５</w:t>
      </w:r>
      <w:r w:rsidR="00DC5FD5" w:rsidRPr="00F06C70">
        <w:rPr>
          <w:rFonts w:ascii="Meiryo UI" w:eastAsia="Meiryo UI" w:hAnsi="Meiryo UI" w:hint="eastAsia"/>
        </w:rPr>
        <w:t>．</w:t>
      </w:r>
      <w:bookmarkEnd w:id="2"/>
      <w:r w:rsidR="00F06C70">
        <w:rPr>
          <w:rFonts w:ascii="Meiryo UI" w:eastAsia="Meiryo UI" w:hAnsi="Meiryo UI" w:hint="eastAsia"/>
        </w:rPr>
        <w:t>Gradient Filament</w:t>
      </w:r>
    </w:p>
    <w:p w14:paraId="2D6F476D" w14:textId="0D161214" w:rsidR="007D3BDB" w:rsidRDefault="007D3BDB" w:rsidP="00DC5FD5">
      <w:pPr>
        <w:rPr>
          <w:rFonts w:ascii="Meiryo UI" w:eastAsia="Meiryo UI" w:hAnsi="Meiryo UI"/>
        </w:rPr>
      </w:pPr>
      <w:r>
        <w:rPr>
          <w:rFonts w:ascii="Meiryo UI" w:eastAsia="Meiryo UI" w:hAnsi="Meiryo UI" w:hint="eastAsia"/>
        </w:rPr>
        <w:t>Gradient Filamentシリーズは色の組み合わせに合わせた複数のカーブProfileとプレートごとにサイクル数が違うモデルを持っています。詳細は各モデルの説明文をご確認ください。</w:t>
      </w:r>
    </w:p>
    <w:p w14:paraId="4D036763" w14:textId="77777777" w:rsidR="00C87C0E" w:rsidRDefault="00C87C0E" w:rsidP="00DC5FD5">
      <w:pPr>
        <w:rPr>
          <w:rFonts w:ascii="Meiryo UI" w:eastAsia="Meiryo UI" w:hAnsi="Meiryo UI"/>
        </w:rPr>
      </w:pPr>
    </w:p>
    <w:p w14:paraId="6241B5A5" w14:textId="69569742" w:rsidR="00C87C0E" w:rsidRDefault="00C87C0E" w:rsidP="00DC5FD5">
      <w:pPr>
        <w:rPr>
          <w:rFonts w:ascii="Meiryo UI" w:eastAsia="Meiryo UI" w:hAnsi="Meiryo UI"/>
        </w:rPr>
      </w:pPr>
      <w:r>
        <w:rPr>
          <w:rFonts w:ascii="Meiryo UI" w:eastAsia="Meiryo UI" w:hAnsi="Meiryo UI" w:hint="eastAsia"/>
        </w:rPr>
        <w:t>・カラーカーブ：色の組み合わせに応じた設定。シアンとイエローならばVivid、白とマゼンタならばContrastと言う風に色に応じた最適なグラデーションを選ぶための項目。</w:t>
      </w:r>
    </w:p>
    <w:p w14:paraId="20B1BC0B" w14:textId="4A9F1871" w:rsidR="00C87C0E" w:rsidRDefault="00C87C0E" w:rsidP="00DC5FD5">
      <w:pPr>
        <w:rPr>
          <w:rFonts w:ascii="Meiryo UI" w:eastAsia="Meiryo UI" w:hAnsi="Meiryo UI"/>
        </w:rPr>
      </w:pPr>
      <w:r>
        <w:rPr>
          <w:rFonts w:ascii="Meiryo UI" w:eastAsia="Meiryo UI" w:hAnsi="Meiryo UI" w:hint="eastAsia"/>
        </w:rPr>
        <w:t>・サイクル数：グラデーションの頻度を変える数。サイクル数はフィラメントがA→B→Aと変化して戻ることを1回と数える。</w:t>
      </w:r>
    </w:p>
    <w:p w14:paraId="6D67F126" w14:textId="77777777" w:rsidR="00D6647C" w:rsidRDefault="00D6647C" w:rsidP="00DC5FD5">
      <w:pPr>
        <w:rPr>
          <w:rFonts w:ascii="Meiryo UI" w:eastAsia="Meiryo UI" w:hAnsi="Meiryo UI"/>
        </w:rPr>
      </w:pPr>
    </w:p>
    <w:p w14:paraId="7129EEED" w14:textId="77777777" w:rsidR="00825343" w:rsidRDefault="00825343" w:rsidP="00DC5FD5">
      <w:pPr>
        <w:rPr>
          <w:rFonts w:ascii="Meiryo UI" w:eastAsia="Meiryo UI" w:hAnsi="Meiryo UI"/>
        </w:rPr>
      </w:pPr>
    </w:p>
    <w:p w14:paraId="1D944D93" w14:textId="13AB3809" w:rsidR="00D6647C" w:rsidRPr="00D6647C" w:rsidRDefault="00D6647C" w:rsidP="00D6647C">
      <w:pPr>
        <w:rPr>
          <w:rFonts w:ascii="Meiryo UI" w:eastAsia="Meiryo UI" w:hAnsi="Meiryo UI"/>
        </w:rPr>
      </w:pPr>
      <w:r w:rsidRPr="00D6647C">
        <w:rPr>
          <w:rFonts w:ascii="Meiryo UI" w:eastAsia="Meiryo UI" w:hAnsi="Meiryo UI" w:hint="eastAsia"/>
        </w:rPr>
        <w:t>以下はシアン</w:t>
      </w:r>
      <w:r>
        <w:rPr>
          <w:rFonts w:ascii="Meiryo UI" w:eastAsia="Meiryo UI" w:hAnsi="Meiryo UI" w:hint="eastAsia"/>
        </w:rPr>
        <w:t>とマゼンタの速い周期のGradient Filamentを作る場合の例です。</w:t>
      </w:r>
    </w:p>
    <w:p w14:paraId="5D70CF60" w14:textId="582C6210" w:rsidR="00D6647C" w:rsidRPr="00D6647C" w:rsidRDefault="00D6647C" w:rsidP="00D6647C">
      <w:pPr>
        <w:rPr>
          <w:rFonts w:ascii="Meiryo UI" w:eastAsia="Meiryo UI" w:hAnsi="Meiryo UI"/>
        </w:rPr>
      </w:pPr>
      <w:r>
        <w:rPr>
          <w:rFonts w:ascii="Meiryo UI" w:eastAsia="Meiryo UI" w:hAnsi="Meiryo UI" w:hint="eastAsia"/>
        </w:rPr>
        <w:t>周期はモデルサイズとサイクル数に影響されます。そのため、S4のモデルを選び、サイクル数は4サイクルを選ぶこととします。また、</w:t>
      </w:r>
      <w:r w:rsidRPr="00D6647C">
        <w:rPr>
          <w:rFonts w:ascii="Meiryo UI" w:eastAsia="Meiryo UI" w:hAnsi="Meiryo UI" w:hint="eastAsia"/>
        </w:rPr>
        <w:t>色相の離れた組合せなのでVividカーブを選びます。</w:t>
      </w:r>
      <w:r>
        <w:rPr>
          <w:rFonts w:ascii="Meiryo UI" w:eastAsia="Meiryo UI" w:hAnsi="Meiryo UI"/>
        </w:rPr>
        <w:br/>
      </w:r>
    </w:p>
    <w:p w14:paraId="26E1A31A" w14:textId="5D378F1E" w:rsidR="00D6647C" w:rsidRDefault="00090F06" w:rsidP="00DC5FD5">
      <w:pPr>
        <w:rPr>
          <w:noProof/>
        </w:rPr>
      </w:pPr>
      <w:r>
        <w:rPr>
          <w:noProof/>
        </w:rPr>
        <w:drawing>
          <wp:inline distT="0" distB="0" distL="0" distR="0" wp14:anchorId="377A6643" wp14:editId="021D4159">
            <wp:extent cx="6543675" cy="1005373"/>
            <wp:effectExtent l="0" t="0" r="0" b="4445"/>
            <wp:docPr id="47" name="図 46">
              <a:extLst xmlns:a="http://schemas.openxmlformats.org/drawingml/2006/main">
                <a:ext uri="{FF2B5EF4-FFF2-40B4-BE49-F238E27FC236}">
                  <a16:creationId xmlns:a16="http://schemas.microsoft.com/office/drawing/2014/main" id="{2EFE19B1-3186-0FD7-1268-322F764CB9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46">
                      <a:extLst>
                        <a:ext uri="{FF2B5EF4-FFF2-40B4-BE49-F238E27FC236}">
                          <a16:creationId xmlns:a16="http://schemas.microsoft.com/office/drawing/2014/main" id="{2EFE19B1-3186-0FD7-1268-322F764CB9F2}"/>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0933" cy="1006488"/>
                    </a:xfrm>
                    <a:prstGeom prst="rect">
                      <a:avLst/>
                    </a:prstGeom>
                    <a:noFill/>
                  </pic:spPr>
                </pic:pic>
              </a:graphicData>
            </a:graphic>
          </wp:inline>
        </w:drawing>
      </w:r>
    </w:p>
    <w:p w14:paraId="67CC3457" w14:textId="77777777" w:rsidR="00090F06" w:rsidRPr="00D6647C" w:rsidRDefault="00090F06" w:rsidP="00DC5FD5">
      <w:pPr>
        <w:rPr>
          <w:rFonts w:ascii="Meiryo UI" w:eastAsia="Meiryo UI" w:hAnsi="Meiryo UI"/>
        </w:rPr>
      </w:pPr>
    </w:p>
    <w:p w14:paraId="7A341BBB" w14:textId="77777777" w:rsidR="00926035" w:rsidRDefault="00926035" w:rsidP="00DC5FD5">
      <w:pPr>
        <w:rPr>
          <w:rFonts w:ascii="Meiryo UI" w:eastAsia="Meiryo UI" w:hAnsi="Meiryo UI"/>
        </w:rPr>
      </w:pPr>
    </w:p>
    <w:p w14:paraId="1D11EFC8" w14:textId="0DC97EA9" w:rsidR="00926035" w:rsidRDefault="00926035" w:rsidP="00DC5FD5">
      <w:pPr>
        <w:rPr>
          <w:rFonts w:ascii="Meiryo UI" w:eastAsia="Meiryo UI" w:hAnsi="Meiryo UI"/>
        </w:rPr>
      </w:pPr>
      <w:r>
        <w:rPr>
          <w:rFonts w:ascii="Meiryo UI" w:eastAsia="Meiryo UI" w:hAnsi="Meiryo UI" w:hint="eastAsia"/>
        </w:rPr>
        <w:t>以下はGradient Filamentのモデル構成です。</w:t>
      </w:r>
    </w:p>
    <w:p w14:paraId="3D696A0E" w14:textId="46CC7344" w:rsidR="00B21A60" w:rsidRPr="007D3BDB" w:rsidRDefault="007D3BDB" w:rsidP="007D3BDB">
      <w:pPr>
        <w:rPr>
          <w:rFonts w:ascii="Meiryo UI" w:eastAsia="Meiryo UI" w:hAnsi="Meiryo UI"/>
        </w:rPr>
      </w:pPr>
      <w:r>
        <w:rPr>
          <w:noProof/>
        </w:rPr>
        <w:drawing>
          <wp:inline distT="0" distB="0" distL="0" distR="0" wp14:anchorId="2C64E6F4" wp14:editId="30192109">
            <wp:extent cx="6619875" cy="4422526"/>
            <wp:effectExtent l="0" t="0" r="0" b="0"/>
            <wp:docPr id="45" name="図 44">
              <a:extLst xmlns:a="http://schemas.openxmlformats.org/drawingml/2006/main">
                <a:ext uri="{FF2B5EF4-FFF2-40B4-BE49-F238E27FC236}">
                  <a16:creationId xmlns:a16="http://schemas.microsoft.com/office/drawing/2014/main" id="{60AA38A8-3B55-F55A-8607-453867AC4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44">
                      <a:extLst>
                        <a:ext uri="{FF2B5EF4-FFF2-40B4-BE49-F238E27FC236}">
                          <a16:creationId xmlns:a16="http://schemas.microsoft.com/office/drawing/2014/main" id="{60AA38A8-3B55-F55A-8607-453867AC4A2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9018" cy="4455357"/>
                    </a:xfrm>
                    <a:prstGeom prst="rect">
                      <a:avLst/>
                    </a:prstGeom>
                    <a:noFill/>
                  </pic:spPr>
                </pic:pic>
              </a:graphicData>
            </a:graphic>
          </wp:inline>
        </w:drawing>
      </w:r>
    </w:p>
    <w:sectPr w:rsidR="00B21A60" w:rsidRPr="007D3BDB"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818F6" w14:textId="77777777" w:rsidR="00894FD3" w:rsidRDefault="00894FD3" w:rsidP="00192717">
      <w:r>
        <w:separator/>
      </w:r>
    </w:p>
  </w:endnote>
  <w:endnote w:type="continuationSeparator" w:id="0">
    <w:p w14:paraId="1A1187E8" w14:textId="77777777" w:rsidR="00894FD3" w:rsidRDefault="00894FD3"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HGPｺﾞｼｯｸM">
    <w:panose1 w:val="020B0600000000000000"/>
    <w:charset w:val="80"/>
    <w:family w:val="modern"/>
    <w:pitch w:val="variable"/>
    <w:sig w:usb0="80000281" w:usb1="28C76CF8"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361F" w14:textId="77777777" w:rsidR="00894FD3" w:rsidRDefault="00894FD3" w:rsidP="00192717">
      <w:r>
        <w:separator/>
      </w:r>
    </w:p>
  </w:footnote>
  <w:footnote w:type="continuationSeparator" w:id="0">
    <w:p w14:paraId="143655CA" w14:textId="77777777" w:rsidR="00894FD3" w:rsidRDefault="00894FD3" w:rsidP="0019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816"/>
    <w:multiLevelType w:val="multilevel"/>
    <w:tmpl w:val="08E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A255BA"/>
    <w:multiLevelType w:val="hybridMultilevel"/>
    <w:tmpl w:val="5B58B71E"/>
    <w:lvl w:ilvl="0" w:tplc="0409000F">
      <w:start w:val="1"/>
      <w:numFmt w:val="decimal"/>
      <w:lvlText w:val="%1."/>
      <w:lvlJc w:val="left"/>
      <w:pPr>
        <w:ind w:left="390" w:hanging="39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8415922">
    <w:abstractNumId w:val="0"/>
  </w:num>
  <w:num w:numId="2" w16cid:durableId="2009360176">
    <w:abstractNumId w:val="1"/>
  </w:num>
  <w:num w:numId="3" w16cid:durableId="1070271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40067"/>
    <w:rsid w:val="00090F06"/>
    <w:rsid w:val="000C1C81"/>
    <w:rsid w:val="00101FB1"/>
    <w:rsid w:val="00154298"/>
    <w:rsid w:val="00170932"/>
    <w:rsid w:val="001715F0"/>
    <w:rsid w:val="00192717"/>
    <w:rsid w:val="002176DE"/>
    <w:rsid w:val="00221263"/>
    <w:rsid w:val="002707FA"/>
    <w:rsid w:val="00277C5E"/>
    <w:rsid w:val="00277E52"/>
    <w:rsid w:val="002B6345"/>
    <w:rsid w:val="00380967"/>
    <w:rsid w:val="003B5884"/>
    <w:rsid w:val="0042699D"/>
    <w:rsid w:val="00447A98"/>
    <w:rsid w:val="00487338"/>
    <w:rsid w:val="00494F9D"/>
    <w:rsid w:val="00496735"/>
    <w:rsid w:val="00534C80"/>
    <w:rsid w:val="00545EE6"/>
    <w:rsid w:val="005B7111"/>
    <w:rsid w:val="005F7540"/>
    <w:rsid w:val="00616C81"/>
    <w:rsid w:val="00657D4D"/>
    <w:rsid w:val="00675A21"/>
    <w:rsid w:val="006D58B8"/>
    <w:rsid w:val="007138AB"/>
    <w:rsid w:val="007147D9"/>
    <w:rsid w:val="00773854"/>
    <w:rsid w:val="00792D0A"/>
    <w:rsid w:val="007C1722"/>
    <w:rsid w:val="007D3BDB"/>
    <w:rsid w:val="007D6C0F"/>
    <w:rsid w:val="00825343"/>
    <w:rsid w:val="00860F3D"/>
    <w:rsid w:val="00882749"/>
    <w:rsid w:val="00894FD3"/>
    <w:rsid w:val="008A1EBD"/>
    <w:rsid w:val="008A61DE"/>
    <w:rsid w:val="008B2A4C"/>
    <w:rsid w:val="008C6BAD"/>
    <w:rsid w:val="00900047"/>
    <w:rsid w:val="00926035"/>
    <w:rsid w:val="009666B7"/>
    <w:rsid w:val="009A4F64"/>
    <w:rsid w:val="009D7DC5"/>
    <w:rsid w:val="009E354F"/>
    <w:rsid w:val="00A40763"/>
    <w:rsid w:val="00A4755C"/>
    <w:rsid w:val="00AA796A"/>
    <w:rsid w:val="00AD2580"/>
    <w:rsid w:val="00B21A60"/>
    <w:rsid w:val="00B755C0"/>
    <w:rsid w:val="00BB3A55"/>
    <w:rsid w:val="00BC2ACE"/>
    <w:rsid w:val="00BC775A"/>
    <w:rsid w:val="00C44876"/>
    <w:rsid w:val="00C736EF"/>
    <w:rsid w:val="00C87C0E"/>
    <w:rsid w:val="00CC5A14"/>
    <w:rsid w:val="00CC7E18"/>
    <w:rsid w:val="00D039C4"/>
    <w:rsid w:val="00D16F71"/>
    <w:rsid w:val="00D43666"/>
    <w:rsid w:val="00D55905"/>
    <w:rsid w:val="00D6647C"/>
    <w:rsid w:val="00D850E7"/>
    <w:rsid w:val="00D871FA"/>
    <w:rsid w:val="00DA5D5B"/>
    <w:rsid w:val="00DC1332"/>
    <w:rsid w:val="00DC5FD5"/>
    <w:rsid w:val="00DE5F91"/>
    <w:rsid w:val="00E35577"/>
    <w:rsid w:val="00E41516"/>
    <w:rsid w:val="00E504C4"/>
    <w:rsid w:val="00E528B3"/>
    <w:rsid w:val="00F06C70"/>
    <w:rsid w:val="00F248FD"/>
    <w:rsid w:val="00F351F1"/>
    <w:rsid w:val="00FB5ECC"/>
    <w:rsid w:val="00FD2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 w:type="character" w:styleId="af0">
    <w:name w:val="Strong"/>
    <w:basedOn w:val="a0"/>
    <w:uiPriority w:val="22"/>
    <w:qFormat/>
    <w:rsid w:val="00DC13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78540">
      <w:bodyDiv w:val="1"/>
      <w:marLeft w:val="0"/>
      <w:marRight w:val="0"/>
      <w:marTop w:val="0"/>
      <w:marBottom w:val="0"/>
      <w:divBdr>
        <w:top w:val="none" w:sz="0" w:space="0" w:color="auto"/>
        <w:left w:val="none" w:sz="0" w:space="0" w:color="auto"/>
        <w:bottom w:val="none" w:sz="0" w:space="0" w:color="auto"/>
        <w:right w:val="none" w:sz="0" w:space="0" w:color="auto"/>
      </w:divBdr>
    </w:div>
    <w:div w:id="160975492">
      <w:bodyDiv w:val="1"/>
      <w:marLeft w:val="0"/>
      <w:marRight w:val="0"/>
      <w:marTop w:val="0"/>
      <w:marBottom w:val="0"/>
      <w:divBdr>
        <w:top w:val="none" w:sz="0" w:space="0" w:color="auto"/>
        <w:left w:val="none" w:sz="0" w:space="0" w:color="auto"/>
        <w:bottom w:val="none" w:sz="0" w:space="0" w:color="auto"/>
        <w:right w:val="none" w:sz="0" w:space="0" w:color="auto"/>
      </w:divBdr>
    </w:div>
    <w:div w:id="305743092">
      <w:bodyDiv w:val="1"/>
      <w:marLeft w:val="0"/>
      <w:marRight w:val="0"/>
      <w:marTop w:val="0"/>
      <w:marBottom w:val="0"/>
      <w:divBdr>
        <w:top w:val="none" w:sz="0" w:space="0" w:color="auto"/>
        <w:left w:val="none" w:sz="0" w:space="0" w:color="auto"/>
        <w:bottom w:val="none" w:sz="0" w:space="0" w:color="auto"/>
        <w:right w:val="none" w:sz="0" w:space="0" w:color="auto"/>
      </w:divBdr>
    </w:div>
    <w:div w:id="315838034">
      <w:bodyDiv w:val="1"/>
      <w:marLeft w:val="0"/>
      <w:marRight w:val="0"/>
      <w:marTop w:val="0"/>
      <w:marBottom w:val="0"/>
      <w:divBdr>
        <w:top w:val="none" w:sz="0" w:space="0" w:color="auto"/>
        <w:left w:val="none" w:sz="0" w:space="0" w:color="auto"/>
        <w:bottom w:val="none" w:sz="0" w:space="0" w:color="auto"/>
        <w:right w:val="none" w:sz="0" w:space="0" w:color="auto"/>
      </w:divBdr>
      <w:divsChild>
        <w:div w:id="72165886">
          <w:marLeft w:val="0"/>
          <w:marRight w:val="0"/>
          <w:marTop w:val="0"/>
          <w:marBottom w:val="0"/>
          <w:divBdr>
            <w:top w:val="none" w:sz="0" w:space="0" w:color="auto"/>
            <w:left w:val="none" w:sz="0" w:space="0" w:color="auto"/>
            <w:bottom w:val="none" w:sz="0" w:space="0" w:color="auto"/>
            <w:right w:val="none" w:sz="0" w:space="0" w:color="auto"/>
          </w:divBdr>
        </w:div>
      </w:divsChild>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347568028">
      <w:bodyDiv w:val="1"/>
      <w:marLeft w:val="0"/>
      <w:marRight w:val="0"/>
      <w:marTop w:val="0"/>
      <w:marBottom w:val="0"/>
      <w:divBdr>
        <w:top w:val="none" w:sz="0" w:space="0" w:color="auto"/>
        <w:left w:val="none" w:sz="0" w:space="0" w:color="auto"/>
        <w:bottom w:val="none" w:sz="0" w:space="0" w:color="auto"/>
        <w:right w:val="none" w:sz="0" w:space="0" w:color="auto"/>
      </w:divBdr>
    </w:div>
    <w:div w:id="463811242">
      <w:bodyDiv w:val="1"/>
      <w:marLeft w:val="0"/>
      <w:marRight w:val="0"/>
      <w:marTop w:val="0"/>
      <w:marBottom w:val="0"/>
      <w:divBdr>
        <w:top w:val="none" w:sz="0" w:space="0" w:color="auto"/>
        <w:left w:val="none" w:sz="0" w:space="0" w:color="auto"/>
        <w:bottom w:val="none" w:sz="0" w:space="0" w:color="auto"/>
        <w:right w:val="none" w:sz="0" w:space="0" w:color="auto"/>
      </w:divBdr>
    </w:div>
    <w:div w:id="494344372">
      <w:bodyDiv w:val="1"/>
      <w:marLeft w:val="0"/>
      <w:marRight w:val="0"/>
      <w:marTop w:val="0"/>
      <w:marBottom w:val="0"/>
      <w:divBdr>
        <w:top w:val="none" w:sz="0" w:space="0" w:color="auto"/>
        <w:left w:val="none" w:sz="0" w:space="0" w:color="auto"/>
        <w:bottom w:val="none" w:sz="0" w:space="0" w:color="auto"/>
        <w:right w:val="none" w:sz="0" w:space="0" w:color="auto"/>
      </w:divBdr>
    </w:div>
    <w:div w:id="496309297">
      <w:bodyDiv w:val="1"/>
      <w:marLeft w:val="0"/>
      <w:marRight w:val="0"/>
      <w:marTop w:val="0"/>
      <w:marBottom w:val="0"/>
      <w:divBdr>
        <w:top w:val="none" w:sz="0" w:space="0" w:color="auto"/>
        <w:left w:val="none" w:sz="0" w:space="0" w:color="auto"/>
        <w:bottom w:val="none" w:sz="0" w:space="0" w:color="auto"/>
        <w:right w:val="none" w:sz="0" w:space="0" w:color="auto"/>
      </w:divBdr>
      <w:divsChild>
        <w:div w:id="1530215132">
          <w:marLeft w:val="0"/>
          <w:marRight w:val="0"/>
          <w:marTop w:val="0"/>
          <w:marBottom w:val="0"/>
          <w:divBdr>
            <w:top w:val="none" w:sz="0" w:space="0" w:color="auto"/>
            <w:left w:val="none" w:sz="0" w:space="0" w:color="auto"/>
            <w:bottom w:val="none" w:sz="0" w:space="0" w:color="auto"/>
            <w:right w:val="none" w:sz="0" w:space="0" w:color="auto"/>
          </w:divBdr>
        </w:div>
      </w:divsChild>
    </w:div>
    <w:div w:id="639457266">
      <w:bodyDiv w:val="1"/>
      <w:marLeft w:val="0"/>
      <w:marRight w:val="0"/>
      <w:marTop w:val="0"/>
      <w:marBottom w:val="0"/>
      <w:divBdr>
        <w:top w:val="none" w:sz="0" w:space="0" w:color="auto"/>
        <w:left w:val="none" w:sz="0" w:space="0" w:color="auto"/>
        <w:bottom w:val="none" w:sz="0" w:space="0" w:color="auto"/>
        <w:right w:val="none" w:sz="0" w:space="0" w:color="auto"/>
      </w:divBdr>
      <w:divsChild>
        <w:div w:id="870149612">
          <w:marLeft w:val="0"/>
          <w:marRight w:val="0"/>
          <w:marTop w:val="0"/>
          <w:marBottom w:val="0"/>
          <w:divBdr>
            <w:top w:val="none" w:sz="0" w:space="0" w:color="auto"/>
            <w:left w:val="none" w:sz="0" w:space="0" w:color="auto"/>
            <w:bottom w:val="none" w:sz="0" w:space="0" w:color="auto"/>
            <w:right w:val="none" w:sz="0" w:space="0" w:color="auto"/>
          </w:divBdr>
        </w:div>
      </w:divsChild>
    </w:div>
    <w:div w:id="653530942">
      <w:bodyDiv w:val="1"/>
      <w:marLeft w:val="0"/>
      <w:marRight w:val="0"/>
      <w:marTop w:val="0"/>
      <w:marBottom w:val="0"/>
      <w:divBdr>
        <w:top w:val="none" w:sz="0" w:space="0" w:color="auto"/>
        <w:left w:val="none" w:sz="0" w:space="0" w:color="auto"/>
        <w:bottom w:val="none" w:sz="0" w:space="0" w:color="auto"/>
        <w:right w:val="none" w:sz="0" w:space="0" w:color="auto"/>
      </w:divBdr>
    </w:div>
    <w:div w:id="736785675">
      <w:bodyDiv w:val="1"/>
      <w:marLeft w:val="0"/>
      <w:marRight w:val="0"/>
      <w:marTop w:val="0"/>
      <w:marBottom w:val="0"/>
      <w:divBdr>
        <w:top w:val="none" w:sz="0" w:space="0" w:color="auto"/>
        <w:left w:val="none" w:sz="0" w:space="0" w:color="auto"/>
        <w:bottom w:val="none" w:sz="0" w:space="0" w:color="auto"/>
        <w:right w:val="none" w:sz="0" w:space="0" w:color="auto"/>
      </w:divBdr>
    </w:div>
    <w:div w:id="832381170">
      <w:bodyDiv w:val="1"/>
      <w:marLeft w:val="0"/>
      <w:marRight w:val="0"/>
      <w:marTop w:val="0"/>
      <w:marBottom w:val="0"/>
      <w:divBdr>
        <w:top w:val="none" w:sz="0" w:space="0" w:color="auto"/>
        <w:left w:val="none" w:sz="0" w:space="0" w:color="auto"/>
        <w:bottom w:val="none" w:sz="0" w:space="0" w:color="auto"/>
        <w:right w:val="none" w:sz="0" w:space="0" w:color="auto"/>
      </w:divBdr>
    </w:div>
    <w:div w:id="858278181">
      <w:bodyDiv w:val="1"/>
      <w:marLeft w:val="0"/>
      <w:marRight w:val="0"/>
      <w:marTop w:val="0"/>
      <w:marBottom w:val="0"/>
      <w:divBdr>
        <w:top w:val="none" w:sz="0" w:space="0" w:color="auto"/>
        <w:left w:val="none" w:sz="0" w:space="0" w:color="auto"/>
        <w:bottom w:val="none" w:sz="0" w:space="0" w:color="auto"/>
        <w:right w:val="none" w:sz="0" w:space="0" w:color="auto"/>
      </w:divBdr>
    </w:div>
    <w:div w:id="870072217">
      <w:bodyDiv w:val="1"/>
      <w:marLeft w:val="0"/>
      <w:marRight w:val="0"/>
      <w:marTop w:val="0"/>
      <w:marBottom w:val="0"/>
      <w:divBdr>
        <w:top w:val="none" w:sz="0" w:space="0" w:color="auto"/>
        <w:left w:val="none" w:sz="0" w:space="0" w:color="auto"/>
        <w:bottom w:val="none" w:sz="0" w:space="0" w:color="auto"/>
        <w:right w:val="none" w:sz="0" w:space="0" w:color="auto"/>
      </w:divBdr>
    </w:div>
    <w:div w:id="902103246">
      <w:bodyDiv w:val="1"/>
      <w:marLeft w:val="0"/>
      <w:marRight w:val="0"/>
      <w:marTop w:val="0"/>
      <w:marBottom w:val="0"/>
      <w:divBdr>
        <w:top w:val="none" w:sz="0" w:space="0" w:color="auto"/>
        <w:left w:val="none" w:sz="0" w:space="0" w:color="auto"/>
        <w:bottom w:val="none" w:sz="0" w:space="0" w:color="auto"/>
        <w:right w:val="none" w:sz="0" w:space="0" w:color="auto"/>
      </w:divBdr>
    </w:div>
    <w:div w:id="1038623840">
      <w:bodyDiv w:val="1"/>
      <w:marLeft w:val="0"/>
      <w:marRight w:val="0"/>
      <w:marTop w:val="0"/>
      <w:marBottom w:val="0"/>
      <w:divBdr>
        <w:top w:val="none" w:sz="0" w:space="0" w:color="auto"/>
        <w:left w:val="none" w:sz="0" w:space="0" w:color="auto"/>
        <w:bottom w:val="none" w:sz="0" w:space="0" w:color="auto"/>
        <w:right w:val="none" w:sz="0" w:space="0" w:color="auto"/>
      </w:divBdr>
      <w:divsChild>
        <w:div w:id="278420238">
          <w:marLeft w:val="0"/>
          <w:marRight w:val="0"/>
          <w:marTop w:val="0"/>
          <w:marBottom w:val="0"/>
          <w:divBdr>
            <w:top w:val="none" w:sz="0" w:space="0" w:color="auto"/>
            <w:left w:val="none" w:sz="0" w:space="0" w:color="auto"/>
            <w:bottom w:val="none" w:sz="0" w:space="0" w:color="auto"/>
            <w:right w:val="none" w:sz="0" w:space="0" w:color="auto"/>
          </w:divBdr>
        </w:div>
      </w:divsChild>
    </w:div>
    <w:div w:id="1198666751">
      <w:bodyDiv w:val="1"/>
      <w:marLeft w:val="0"/>
      <w:marRight w:val="0"/>
      <w:marTop w:val="0"/>
      <w:marBottom w:val="0"/>
      <w:divBdr>
        <w:top w:val="none" w:sz="0" w:space="0" w:color="auto"/>
        <w:left w:val="none" w:sz="0" w:space="0" w:color="auto"/>
        <w:bottom w:val="none" w:sz="0" w:space="0" w:color="auto"/>
        <w:right w:val="none" w:sz="0" w:space="0" w:color="auto"/>
      </w:divBdr>
    </w:div>
    <w:div w:id="1339389700">
      <w:bodyDiv w:val="1"/>
      <w:marLeft w:val="0"/>
      <w:marRight w:val="0"/>
      <w:marTop w:val="0"/>
      <w:marBottom w:val="0"/>
      <w:divBdr>
        <w:top w:val="none" w:sz="0" w:space="0" w:color="auto"/>
        <w:left w:val="none" w:sz="0" w:space="0" w:color="auto"/>
        <w:bottom w:val="none" w:sz="0" w:space="0" w:color="auto"/>
        <w:right w:val="none" w:sz="0" w:space="0" w:color="auto"/>
      </w:divBdr>
    </w:div>
    <w:div w:id="1396322435">
      <w:bodyDiv w:val="1"/>
      <w:marLeft w:val="0"/>
      <w:marRight w:val="0"/>
      <w:marTop w:val="0"/>
      <w:marBottom w:val="0"/>
      <w:divBdr>
        <w:top w:val="none" w:sz="0" w:space="0" w:color="auto"/>
        <w:left w:val="none" w:sz="0" w:space="0" w:color="auto"/>
        <w:bottom w:val="none" w:sz="0" w:space="0" w:color="auto"/>
        <w:right w:val="none" w:sz="0" w:space="0" w:color="auto"/>
      </w:divBdr>
    </w:div>
    <w:div w:id="1475567552">
      <w:bodyDiv w:val="1"/>
      <w:marLeft w:val="0"/>
      <w:marRight w:val="0"/>
      <w:marTop w:val="0"/>
      <w:marBottom w:val="0"/>
      <w:divBdr>
        <w:top w:val="none" w:sz="0" w:space="0" w:color="auto"/>
        <w:left w:val="none" w:sz="0" w:space="0" w:color="auto"/>
        <w:bottom w:val="none" w:sz="0" w:space="0" w:color="auto"/>
        <w:right w:val="none" w:sz="0" w:space="0" w:color="auto"/>
      </w:divBdr>
    </w:div>
    <w:div w:id="1641157368">
      <w:bodyDiv w:val="1"/>
      <w:marLeft w:val="0"/>
      <w:marRight w:val="0"/>
      <w:marTop w:val="0"/>
      <w:marBottom w:val="0"/>
      <w:divBdr>
        <w:top w:val="none" w:sz="0" w:space="0" w:color="auto"/>
        <w:left w:val="none" w:sz="0" w:space="0" w:color="auto"/>
        <w:bottom w:val="none" w:sz="0" w:space="0" w:color="auto"/>
        <w:right w:val="none" w:sz="0" w:space="0" w:color="auto"/>
      </w:divBdr>
      <w:divsChild>
        <w:div w:id="709650312">
          <w:marLeft w:val="0"/>
          <w:marRight w:val="0"/>
          <w:marTop w:val="0"/>
          <w:marBottom w:val="0"/>
          <w:divBdr>
            <w:top w:val="none" w:sz="0" w:space="0" w:color="auto"/>
            <w:left w:val="none" w:sz="0" w:space="0" w:color="auto"/>
            <w:bottom w:val="none" w:sz="0" w:space="0" w:color="auto"/>
            <w:right w:val="none" w:sz="0" w:space="0" w:color="auto"/>
          </w:divBdr>
        </w:div>
      </w:divsChild>
    </w:div>
    <w:div w:id="1680814495">
      <w:bodyDiv w:val="1"/>
      <w:marLeft w:val="0"/>
      <w:marRight w:val="0"/>
      <w:marTop w:val="0"/>
      <w:marBottom w:val="0"/>
      <w:divBdr>
        <w:top w:val="none" w:sz="0" w:space="0" w:color="auto"/>
        <w:left w:val="none" w:sz="0" w:space="0" w:color="auto"/>
        <w:bottom w:val="none" w:sz="0" w:space="0" w:color="auto"/>
        <w:right w:val="none" w:sz="0" w:space="0" w:color="auto"/>
      </w:divBdr>
    </w:div>
    <w:div w:id="1714884251">
      <w:bodyDiv w:val="1"/>
      <w:marLeft w:val="0"/>
      <w:marRight w:val="0"/>
      <w:marTop w:val="0"/>
      <w:marBottom w:val="0"/>
      <w:divBdr>
        <w:top w:val="none" w:sz="0" w:space="0" w:color="auto"/>
        <w:left w:val="none" w:sz="0" w:space="0" w:color="auto"/>
        <w:bottom w:val="none" w:sz="0" w:space="0" w:color="auto"/>
        <w:right w:val="none" w:sz="0" w:space="0" w:color="auto"/>
      </w:divBdr>
    </w:div>
    <w:div w:id="1725329260">
      <w:bodyDiv w:val="1"/>
      <w:marLeft w:val="0"/>
      <w:marRight w:val="0"/>
      <w:marTop w:val="0"/>
      <w:marBottom w:val="0"/>
      <w:divBdr>
        <w:top w:val="none" w:sz="0" w:space="0" w:color="auto"/>
        <w:left w:val="none" w:sz="0" w:space="0" w:color="auto"/>
        <w:bottom w:val="none" w:sz="0" w:space="0" w:color="auto"/>
        <w:right w:val="none" w:sz="0" w:space="0" w:color="auto"/>
      </w:divBdr>
      <w:divsChild>
        <w:div w:id="2027367273">
          <w:marLeft w:val="0"/>
          <w:marRight w:val="0"/>
          <w:marTop w:val="0"/>
          <w:marBottom w:val="0"/>
          <w:divBdr>
            <w:top w:val="none" w:sz="0" w:space="0" w:color="auto"/>
            <w:left w:val="none" w:sz="0" w:space="0" w:color="auto"/>
            <w:bottom w:val="none" w:sz="0" w:space="0" w:color="auto"/>
            <w:right w:val="none" w:sz="0" w:space="0" w:color="auto"/>
          </w:divBdr>
        </w:div>
      </w:divsChild>
    </w:div>
    <w:div w:id="1859153548">
      <w:bodyDiv w:val="1"/>
      <w:marLeft w:val="0"/>
      <w:marRight w:val="0"/>
      <w:marTop w:val="0"/>
      <w:marBottom w:val="0"/>
      <w:divBdr>
        <w:top w:val="none" w:sz="0" w:space="0" w:color="auto"/>
        <w:left w:val="none" w:sz="0" w:space="0" w:color="auto"/>
        <w:bottom w:val="none" w:sz="0" w:space="0" w:color="auto"/>
        <w:right w:val="none" w:sz="0" w:space="0" w:color="auto"/>
      </w:divBdr>
    </w:div>
    <w:div w:id="1917469187">
      <w:bodyDiv w:val="1"/>
      <w:marLeft w:val="0"/>
      <w:marRight w:val="0"/>
      <w:marTop w:val="0"/>
      <w:marBottom w:val="0"/>
      <w:divBdr>
        <w:top w:val="none" w:sz="0" w:space="0" w:color="auto"/>
        <w:left w:val="none" w:sz="0" w:space="0" w:color="auto"/>
        <w:bottom w:val="none" w:sz="0" w:space="0" w:color="auto"/>
        <w:right w:val="none" w:sz="0" w:space="0" w:color="auto"/>
      </w:divBdr>
    </w:div>
    <w:div w:id="1947537371">
      <w:bodyDiv w:val="1"/>
      <w:marLeft w:val="0"/>
      <w:marRight w:val="0"/>
      <w:marTop w:val="0"/>
      <w:marBottom w:val="0"/>
      <w:divBdr>
        <w:top w:val="none" w:sz="0" w:space="0" w:color="auto"/>
        <w:left w:val="none" w:sz="0" w:space="0" w:color="auto"/>
        <w:bottom w:val="none" w:sz="0" w:space="0" w:color="auto"/>
        <w:right w:val="none" w:sz="0" w:space="0" w:color="auto"/>
      </w:divBdr>
      <w:divsChild>
        <w:div w:id="1751923522">
          <w:marLeft w:val="0"/>
          <w:marRight w:val="0"/>
          <w:marTop w:val="0"/>
          <w:marBottom w:val="0"/>
          <w:divBdr>
            <w:top w:val="none" w:sz="0" w:space="0" w:color="auto"/>
            <w:left w:val="none" w:sz="0" w:space="0" w:color="auto"/>
            <w:bottom w:val="none" w:sz="0" w:space="0" w:color="auto"/>
            <w:right w:val="none" w:sz="0" w:space="0" w:color="auto"/>
          </w:divBdr>
        </w:div>
      </w:divsChild>
    </w:div>
    <w:div w:id="209592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79AF-B26E-47C1-8280-83D211F0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254</Words>
  <Characters>1450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MAKOTO YAZAKI (矢﨑 誠)</cp:lastModifiedBy>
  <cp:revision>2</cp:revision>
  <cp:lastPrinted>2026-06-23T05:17:00Z</cp:lastPrinted>
  <dcterms:created xsi:type="dcterms:W3CDTF">2026-07-21T02:39:00Z</dcterms:created>
  <dcterms:modified xsi:type="dcterms:W3CDTF">2026-07-21T02:39:00Z</dcterms:modified>
</cp:coreProperties>
</file>