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F21" w:rsidRPr="00B83F21" w:rsidRDefault="00B83F21" w:rsidP="00B83F21">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de-AT"/>
        </w:rPr>
      </w:pPr>
      <w:r w:rsidRPr="00B83F21">
        <w:rPr>
          <w:rFonts w:ascii="Times New Roman" w:eastAsia="Times New Roman" w:hAnsi="Times New Roman" w:cs="Times New Roman"/>
          <w:b/>
          <w:bCs/>
          <w:kern w:val="36"/>
          <w:sz w:val="48"/>
          <w:szCs w:val="48"/>
          <w:lang w:eastAsia="de-AT"/>
        </w:rPr>
        <w:t>Das Übereinkommen von Paris</w:t>
      </w:r>
    </w:p>
    <w:p w:rsidR="00B83F21" w:rsidRPr="00B83F21" w:rsidRDefault="00B83F21" w:rsidP="00B83F21">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B83F21">
        <w:rPr>
          <w:rFonts w:ascii="Times New Roman" w:eastAsia="Times New Roman" w:hAnsi="Times New Roman" w:cs="Times New Roman"/>
          <w:b/>
          <w:bCs/>
          <w:sz w:val="36"/>
          <w:szCs w:val="36"/>
          <w:lang w:eastAsia="de-AT"/>
        </w:rPr>
        <w:t>Allgemeines − Hintergrund</w:t>
      </w:r>
    </w:p>
    <w:p w:rsidR="00B83F21" w:rsidRPr="00B83F21" w:rsidRDefault="00B83F21" w:rsidP="00B83F21">
      <w:pPr>
        <w:spacing w:before="100" w:beforeAutospacing="1" w:after="100" w:afterAutospacing="1" w:line="240" w:lineRule="auto"/>
        <w:rPr>
          <w:rFonts w:ascii="Times New Roman" w:eastAsia="Times New Roman" w:hAnsi="Times New Roman" w:cs="Times New Roman"/>
          <w:szCs w:val="24"/>
          <w:lang w:eastAsia="de-AT"/>
        </w:rPr>
      </w:pPr>
      <w:r w:rsidRPr="00B83F21">
        <w:rPr>
          <w:rFonts w:ascii="Times New Roman" w:eastAsia="Times New Roman" w:hAnsi="Times New Roman" w:cs="Times New Roman"/>
          <w:szCs w:val="24"/>
          <w:lang w:eastAsia="de-AT"/>
        </w:rPr>
        <w:t xml:space="preserve">Bereits im Jahr 1979 wurde auf der ersten Klimakonferenz der Weltorganisation für Meteorologie (WMG) in Genf festgestellt, dass der sich abzeichnende Klimawandel globale Gegenmaßnahmen erfordert. Danach gab es mehrere Jahre offene Diskussionen, bis im Jahr 1992 in </w:t>
      </w:r>
      <w:r w:rsidRPr="00B83F21">
        <w:rPr>
          <w:rFonts w:ascii="Times New Roman" w:eastAsia="Times New Roman" w:hAnsi="Times New Roman" w:cs="Times New Roman"/>
          <w:szCs w:val="24"/>
          <w:lang w:val="es-ES" w:eastAsia="de-AT"/>
        </w:rPr>
        <w:t>Rio de Janeiro</w:t>
      </w:r>
      <w:r w:rsidRPr="00B83F21">
        <w:rPr>
          <w:rFonts w:ascii="Times New Roman" w:eastAsia="Times New Roman" w:hAnsi="Times New Roman" w:cs="Times New Roman"/>
          <w:szCs w:val="24"/>
          <w:lang w:eastAsia="de-AT"/>
        </w:rPr>
        <w:t xml:space="preserve"> das </w:t>
      </w:r>
      <w:r w:rsidRPr="00B83F21">
        <w:rPr>
          <w:rFonts w:ascii="Times New Roman" w:eastAsia="Times New Roman" w:hAnsi="Times New Roman" w:cs="Times New Roman"/>
          <w:b/>
          <w:bCs/>
          <w:szCs w:val="24"/>
          <w:lang w:eastAsia="de-AT"/>
        </w:rPr>
        <w:t>Rahmenübereinkommen der Vereinten Nationen über Klimaänderungen</w:t>
      </w:r>
      <w:r w:rsidRPr="00B83F21">
        <w:rPr>
          <w:rFonts w:ascii="Times New Roman" w:eastAsia="Times New Roman" w:hAnsi="Times New Roman" w:cs="Times New Roman"/>
          <w:szCs w:val="24"/>
          <w:lang w:eastAsia="de-AT"/>
        </w:rPr>
        <w:t xml:space="preserve"> (Klimakonvention, UNFCCC) unterzeichnet wurde. Für die teilnehmenden Staaten wurden Verantwortlichkeiten zur Reduktion der Treibhausgase und zur Vorsorge gegen den Klimawandel festgelegt. Da der damals ausgearbeitete Maßnahmenkatalog aber nicht quantifiziert und verbindlich war, wurden im Jahr 1997 durch das </w:t>
      </w:r>
      <w:r w:rsidRPr="00B83F21">
        <w:rPr>
          <w:rFonts w:ascii="Times New Roman" w:eastAsia="Times New Roman" w:hAnsi="Times New Roman" w:cs="Times New Roman"/>
          <w:b/>
          <w:bCs/>
          <w:szCs w:val="24"/>
          <w:lang w:eastAsia="de-AT"/>
        </w:rPr>
        <w:t>Protokoll von Kyoto</w:t>
      </w:r>
      <w:r w:rsidRPr="00B83F21">
        <w:rPr>
          <w:rFonts w:ascii="Times New Roman" w:eastAsia="Times New Roman" w:hAnsi="Times New Roman" w:cs="Times New Roman"/>
          <w:szCs w:val="24"/>
          <w:lang w:eastAsia="de-AT"/>
        </w:rPr>
        <w:t xml:space="preserve"> (Kyoto-Protokoll, KP) für Industriestaaten quantifizierte Reduktionsziele für Treibhausgasemissionen verpflichtend gemacht.</w:t>
      </w:r>
    </w:p>
    <w:p w:rsidR="00B83F21" w:rsidRPr="00B83F21" w:rsidRDefault="00B83F21" w:rsidP="00B83F21">
      <w:pPr>
        <w:spacing w:before="100" w:beforeAutospacing="1" w:after="100" w:afterAutospacing="1" w:line="240" w:lineRule="auto"/>
        <w:rPr>
          <w:rFonts w:ascii="Times New Roman" w:eastAsia="Times New Roman" w:hAnsi="Times New Roman" w:cs="Times New Roman"/>
          <w:szCs w:val="24"/>
          <w:lang w:eastAsia="de-AT"/>
        </w:rPr>
      </w:pPr>
      <w:r w:rsidRPr="00B83F21">
        <w:rPr>
          <w:rFonts w:ascii="Times New Roman" w:eastAsia="Times New Roman" w:hAnsi="Times New Roman" w:cs="Times New Roman"/>
          <w:szCs w:val="24"/>
          <w:lang w:eastAsia="de-AT"/>
        </w:rPr>
        <w:t>Die Industriestaaten haben sich unter dem KP verpflichtet, ihre Emissionen von sechs Treibhausgasen in der Periode 2008 bis 2012 ("erste Verpflichtungsperiode") gegenüber 1990 zu begrenzen bzw. zu reduzieren. Keine Verpflichtungen bestehen hingegen für Entwicklungsländer. Die EU und die Mitgliedstaaten haben sich zu einem Reduktionsziel von insgesamt 8 Prozent verpflichtet; aufgrund der laut KP möglichen (EU-internen) Lastenaufteilung: Österreich minus 13 Prozent. Im Dezember 2012 wurde eine Änderung des Kyoto-Protokolls (mit einer "zweiten Verpflichtungsperiode" von 2013 bis 2020) beschlossen.</w:t>
      </w:r>
    </w:p>
    <w:p w:rsidR="00B83F21" w:rsidRPr="00B83F21" w:rsidRDefault="00B83F21" w:rsidP="00B83F21">
      <w:pPr>
        <w:spacing w:before="100" w:beforeAutospacing="1" w:after="100" w:afterAutospacing="1" w:line="240" w:lineRule="auto"/>
        <w:rPr>
          <w:rFonts w:ascii="Times New Roman" w:eastAsia="Times New Roman" w:hAnsi="Times New Roman" w:cs="Times New Roman"/>
          <w:szCs w:val="24"/>
          <w:lang w:eastAsia="de-AT"/>
        </w:rPr>
      </w:pPr>
      <w:r w:rsidRPr="00B83F21">
        <w:rPr>
          <w:rFonts w:ascii="Times New Roman" w:eastAsia="Times New Roman" w:hAnsi="Times New Roman" w:cs="Times New Roman"/>
          <w:szCs w:val="24"/>
          <w:lang w:eastAsia="de-AT"/>
        </w:rPr>
        <w:t xml:space="preserve">Der größte Schwachpunkt des KP ist, dass es nur Industrieländer zu Zielen verpflichtet (und die USA haben das KP nie ratifiziert). Der größte Zuwachs bei Treibhausgasemissionen im letzten Jahrzehnt stammt aber aus Entwicklungsländern. Deshalb wurde in den letzten Jahren intensiv an einem neuen, umfassenden Klimaschutzabkommen verhandelt. Im Dezember 2015 einigte sich die Staatengemeinschaft auf das </w:t>
      </w:r>
      <w:r w:rsidRPr="00B83F21">
        <w:rPr>
          <w:rFonts w:ascii="Times New Roman" w:eastAsia="Times New Roman" w:hAnsi="Times New Roman" w:cs="Times New Roman"/>
          <w:b/>
          <w:bCs/>
          <w:szCs w:val="24"/>
          <w:lang w:eastAsia="de-AT"/>
        </w:rPr>
        <w:t>Übereinkommen von Paris.</w:t>
      </w:r>
    </w:p>
    <w:p w:rsidR="00B83F21" w:rsidRPr="00B83F21" w:rsidRDefault="00B83F21" w:rsidP="00B83F21">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B83F21">
        <w:rPr>
          <w:rFonts w:ascii="Times New Roman" w:eastAsia="Times New Roman" w:hAnsi="Times New Roman" w:cs="Times New Roman"/>
          <w:b/>
          <w:bCs/>
          <w:sz w:val="36"/>
          <w:szCs w:val="36"/>
          <w:lang w:eastAsia="de-AT"/>
        </w:rPr>
        <w:t>Ziele des Übereinkommens</w:t>
      </w:r>
    </w:p>
    <w:p w:rsidR="00B83F21" w:rsidRPr="00B83F21" w:rsidRDefault="00B83F21" w:rsidP="00B83F21">
      <w:pPr>
        <w:spacing w:before="100" w:beforeAutospacing="1" w:after="100" w:afterAutospacing="1" w:line="240" w:lineRule="auto"/>
        <w:rPr>
          <w:rFonts w:ascii="Times New Roman" w:eastAsia="Times New Roman" w:hAnsi="Times New Roman" w:cs="Times New Roman"/>
          <w:szCs w:val="24"/>
          <w:lang w:eastAsia="de-AT"/>
        </w:rPr>
      </w:pPr>
      <w:r w:rsidRPr="00B83F21">
        <w:rPr>
          <w:rFonts w:ascii="Times New Roman" w:eastAsia="Times New Roman" w:hAnsi="Times New Roman" w:cs="Times New Roman"/>
          <w:szCs w:val="24"/>
          <w:lang w:eastAsia="de-AT"/>
        </w:rPr>
        <w:t>Das Übereinkommen von Paris markiert einen großen Durchbruch in der internationalen Klimapolitik. Es sieht als Ziele u.a. vor, dass</w:t>
      </w:r>
    </w:p>
    <w:p w:rsidR="00B83F21" w:rsidRPr="00B83F21" w:rsidRDefault="00B83F21" w:rsidP="00B83F21">
      <w:pPr>
        <w:numPr>
          <w:ilvl w:val="0"/>
          <w:numId w:val="1"/>
        </w:numPr>
        <w:spacing w:before="100" w:beforeAutospacing="1" w:after="100" w:afterAutospacing="1" w:line="240" w:lineRule="auto"/>
        <w:rPr>
          <w:rFonts w:ascii="Times New Roman" w:eastAsia="Times New Roman" w:hAnsi="Times New Roman" w:cs="Times New Roman"/>
          <w:szCs w:val="24"/>
          <w:lang w:eastAsia="de-AT"/>
        </w:rPr>
      </w:pPr>
      <w:r w:rsidRPr="00B83F21">
        <w:rPr>
          <w:rFonts w:ascii="Times New Roman" w:eastAsia="Times New Roman" w:hAnsi="Times New Roman" w:cs="Times New Roman"/>
          <w:szCs w:val="24"/>
          <w:lang w:eastAsia="de-AT"/>
        </w:rPr>
        <w:t xml:space="preserve">die </w:t>
      </w:r>
      <w:r w:rsidRPr="00B83F21">
        <w:rPr>
          <w:rFonts w:ascii="Times New Roman" w:eastAsia="Times New Roman" w:hAnsi="Times New Roman" w:cs="Times New Roman"/>
          <w:b/>
          <w:bCs/>
          <w:szCs w:val="24"/>
          <w:lang w:eastAsia="de-AT"/>
        </w:rPr>
        <w:t>globale Erderwärmung auf maximal zwei Grad Celsius</w:t>
      </w:r>
      <w:r w:rsidRPr="00B83F21">
        <w:rPr>
          <w:rFonts w:ascii="Times New Roman" w:eastAsia="Times New Roman" w:hAnsi="Times New Roman" w:cs="Times New Roman"/>
          <w:szCs w:val="24"/>
          <w:lang w:eastAsia="de-AT"/>
        </w:rPr>
        <w:t xml:space="preserve"> gegenüber vorindustriellen Werten begrenzt werden soll und zudem Anstrengungen unternommen werden sollen, den Anstieg auf 1,5 Grad Celsius zu begrenzen </w:t>
      </w:r>
    </w:p>
    <w:p w:rsidR="00B83F21" w:rsidRPr="00B83F21" w:rsidRDefault="00B83F21" w:rsidP="00B83F21">
      <w:pPr>
        <w:numPr>
          <w:ilvl w:val="0"/>
          <w:numId w:val="1"/>
        </w:numPr>
        <w:spacing w:before="100" w:beforeAutospacing="1" w:after="100" w:afterAutospacing="1" w:line="240" w:lineRule="auto"/>
        <w:rPr>
          <w:rFonts w:ascii="Times New Roman" w:eastAsia="Times New Roman" w:hAnsi="Times New Roman" w:cs="Times New Roman"/>
          <w:szCs w:val="24"/>
          <w:lang w:eastAsia="de-AT"/>
        </w:rPr>
      </w:pPr>
      <w:r w:rsidRPr="00B83F21">
        <w:rPr>
          <w:rFonts w:ascii="Times New Roman" w:eastAsia="Times New Roman" w:hAnsi="Times New Roman" w:cs="Times New Roman"/>
          <w:szCs w:val="24"/>
          <w:lang w:eastAsia="de-AT"/>
        </w:rPr>
        <w:t xml:space="preserve">die </w:t>
      </w:r>
      <w:r w:rsidRPr="00B83F21">
        <w:rPr>
          <w:rFonts w:ascii="Times New Roman" w:eastAsia="Times New Roman" w:hAnsi="Times New Roman" w:cs="Times New Roman"/>
          <w:b/>
          <w:bCs/>
          <w:szCs w:val="24"/>
          <w:lang w:eastAsia="de-AT"/>
        </w:rPr>
        <w:t>globalen Treibhausgasemissionen</w:t>
      </w:r>
      <w:r w:rsidRPr="00B83F21">
        <w:rPr>
          <w:rFonts w:ascii="Times New Roman" w:eastAsia="Times New Roman" w:hAnsi="Times New Roman" w:cs="Times New Roman"/>
          <w:szCs w:val="24"/>
          <w:lang w:eastAsia="de-AT"/>
        </w:rPr>
        <w:t xml:space="preserve"> so bald wie möglich ihr Maximum erreichen sollen und </w:t>
      </w:r>
      <w:r w:rsidRPr="00B83F21">
        <w:rPr>
          <w:rFonts w:ascii="Times New Roman" w:eastAsia="Times New Roman" w:hAnsi="Times New Roman" w:cs="Times New Roman"/>
          <w:b/>
          <w:bCs/>
          <w:szCs w:val="24"/>
          <w:lang w:eastAsia="de-AT"/>
        </w:rPr>
        <w:t>bis Mitte des 21. Jahrhunderts auf (netto) null gesenkt</w:t>
      </w:r>
      <w:r w:rsidRPr="00B83F21">
        <w:rPr>
          <w:rFonts w:ascii="Times New Roman" w:eastAsia="Times New Roman" w:hAnsi="Times New Roman" w:cs="Times New Roman"/>
          <w:szCs w:val="24"/>
          <w:lang w:eastAsia="de-AT"/>
        </w:rPr>
        <w:t xml:space="preserve"> werden sollen </w:t>
      </w:r>
    </w:p>
    <w:p w:rsidR="00B83F21" w:rsidRPr="00B83F21" w:rsidRDefault="00B83F21" w:rsidP="00B83F21">
      <w:pPr>
        <w:numPr>
          <w:ilvl w:val="0"/>
          <w:numId w:val="1"/>
        </w:numPr>
        <w:spacing w:before="100" w:beforeAutospacing="1" w:after="100" w:afterAutospacing="1" w:line="240" w:lineRule="auto"/>
        <w:rPr>
          <w:rFonts w:ascii="Times New Roman" w:eastAsia="Times New Roman" w:hAnsi="Times New Roman" w:cs="Times New Roman"/>
          <w:szCs w:val="24"/>
          <w:lang w:eastAsia="de-AT"/>
        </w:rPr>
      </w:pPr>
      <w:r w:rsidRPr="00B83F21">
        <w:rPr>
          <w:rFonts w:ascii="Times New Roman" w:eastAsia="Times New Roman" w:hAnsi="Times New Roman" w:cs="Times New Roman"/>
          <w:szCs w:val="24"/>
          <w:lang w:eastAsia="de-AT"/>
        </w:rPr>
        <w:t xml:space="preserve">alle Staaten der Welt alle fünf Jahre </w:t>
      </w:r>
      <w:r w:rsidRPr="00B83F21">
        <w:rPr>
          <w:rFonts w:ascii="Times New Roman" w:eastAsia="Times New Roman" w:hAnsi="Times New Roman" w:cs="Times New Roman"/>
          <w:b/>
          <w:bCs/>
          <w:szCs w:val="24"/>
          <w:lang w:eastAsia="de-AT"/>
        </w:rPr>
        <w:t>nationale Beiträge</w:t>
      </w:r>
      <w:r w:rsidRPr="00B83F21">
        <w:rPr>
          <w:rFonts w:ascii="Times New Roman" w:eastAsia="Times New Roman" w:hAnsi="Times New Roman" w:cs="Times New Roman"/>
          <w:szCs w:val="24"/>
          <w:lang w:eastAsia="de-AT"/>
        </w:rPr>
        <w:t xml:space="preserve"> (</w:t>
      </w:r>
      <w:proofErr w:type="spellStart"/>
      <w:r w:rsidRPr="00B83F21">
        <w:rPr>
          <w:rFonts w:ascii="Times New Roman" w:eastAsia="Times New Roman" w:hAnsi="Times New Roman" w:cs="Times New Roman"/>
          <w:szCs w:val="24"/>
          <w:lang w:eastAsia="de-AT"/>
        </w:rPr>
        <w:t>Nationally-Determined</w:t>
      </w:r>
      <w:proofErr w:type="spellEnd"/>
      <w:r w:rsidRPr="00B83F21">
        <w:rPr>
          <w:rFonts w:ascii="Times New Roman" w:eastAsia="Times New Roman" w:hAnsi="Times New Roman" w:cs="Times New Roman"/>
          <w:szCs w:val="24"/>
          <w:lang w:eastAsia="de-AT"/>
        </w:rPr>
        <w:t xml:space="preserve"> </w:t>
      </w:r>
      <w:proofErr w:type="spellStart"/>
      <w:r w:rsidRPr="00B83F21">
        <w:rPr>
          <w:rFonts w:ascii="Times New Roman" w:eastAsia="Times New Roman" w:hAnsi="Times New Roman" w:cs="Times New Roman"/>
          <w:szCs w:val="24"/>
          <w:lang w:eastAsia="de-AT"/>
        </w:rPr>
        <w:t>Contributions</w:t>
      </w:r>
      <w:proofErr w:type="spellEnd"/>
      <w:r w:rsidRPr="00B83F21">
        <w:rPr>
          <w:rFonts w:ascii="Times New Roman" w:eastAsia="Times New Roman" w:hAnsi="Times New Roman" w:cs="Times New Roman"/>
          <w:szCs w:val="24"/>
          <w:lang w:eastAsia="de-AT"/>
        </w:rPr>
        <w:t xml:space="preserve">, NDCs) </w:t>
      </w:r>
      <w:r w:rsidRPr="00B83F21">
        <w:rPr>
          <w:rFonts w:ascii="Times New Roman" w:eastAsia="Times New Roman" w:hAnsi="Times New Roman" w:cs="Times New Roman"/>
          <w:b/>
          <w:bCs/>
          <w:szCs w:val="24"/>
          <w:lang w:eastAsia="de-AT"/>
        </w:rPr>
        <w:t>zur Emissionsreduktion</w:t>
      </w:r>
      <w:r w:rsidRPr="00B83F21">
        <w:rPr>
          <w:rFonts w:ascii="Times New Roman" w:eastAsia="Times New Roman" w:hAnsi="Times New Roman" w:cs="Times New Roman"/>
          <w:szCs w:val="24"/>
          <w:lang w:eastAsia="de-AT"/>
        </w:rPr>
        <w:t xml:space="preserve"> vorlegen und umsetzen müssen; dabei soll die Ambition kontinuierlich gesteigert werden </w:t>
      </w:r>
    </w:p>
    <w:p w:rsidR="00B83F21" w:rsidRPr="00B83F21" w:rsidRDefault="00B83F21" w:rsidP="00B83F21">
      <w:pPr>
        <w:numPr>
          <w:ilvl w:val="0"/>
          <w:numId w:val="1"/>
        </w:numPr>
        <w:spacing w:before="100" w:beforeAutospacing="1" w:after="100" w:afterAutospacing="1" w:line="240" w:lineRule="auto"/>
        <w:rPr>
          <w:rFonts w:ascii="Times New Roman" w:eastAsia="Times New Roman" w:hAnsi="Times New Roman" w:cs="Times New Roman"/>
          <w:szCs w:val="24"/>
          <w:lang w:eastAsia="de-AT"/>
        </w:rPr>
      </w:pPr>
      <w:r w:rsidRPr="00B83F21">
        <w:rPr>
          <w:rFonts w:ascii="Times New Roman" w:eastAsia="Times New Roman" w:hAnsi="Times New Roman" w:cs="Times New Roman"/>
          <w:szCs w:val="24"/>
          <w:lang w:eastAsia="de-AT"/>
        </w:rPr>
        <w:t xml:space="preserve">auch die Anpassung an unvermeidbare Folgen des Klimawandels umfassend behandelt wird sowie  </w:t>
      </w:r>
    </w:p>
    <w:p w:rsidR="00B83F21" w:rsidRPr="00B83F21" w:rsidRDefault="00B83F21" w:rsidP="00B83F21">
      <w:pPr>
        <w:numPr>
          <w:ilvl w:val="0"/>
          <w:numId w:val="1"/>
        </w:numPr>
        <w:spacing w:before="100" w:beforeAutospacing="1" w:after="100" w:afterAutospacing="1" w:line="240" w:lineRule="auto"/>
        <w:rPr>
          <w:rFonts w:ascii="Times New Roman" w:eastAsia="Times New Roman" w:hAnsi="Times New Roman" w:cs="Times New Roman"/>
          <w:szCs w:val="24"/>
          <w:lang w:eastAsia="de-AT"/>
        </w:rPr>
      </w:pPr>
      <w:r w:rsidRPr="00B83F21">
        <w:rPr>
          <w:rFonts w:ascii="Times New Roman" w:eastAsia="Times New Roman" w:hAnsi="Times New Roman" w:cs="Times New Roman"/>
          <w:szCs w:val="24"/>
          <w:lang w:eastAsia="de-AT"/>
        </w:rPr>
        <w:t>Maßnahmen der Entwicklungsländer unterstützt werden (mittels Kapazitätsaufbau, Technologietransfer und Finanzierung).</w:t>
      </w:r>
    </w:p>
    <w:p w:rsidR="00B83F21" w:rsidRDefault="00B83F21" w:rsidP="00B83F21">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p>
    <w:p w:rsidR="00B83F21" w:rsidRPr="00B83F21" w:rsidRDefault="00B83F21" w:rsidP="00B83F21">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B83F21">
        <w:rPr>
          <w:rFonts w:ascii="Times New Roman" w:eastAsia="Times New Roman" w:hAnsi="Times New Roman" w:cs="Times New Roman"/>
          <w:b/>
          <w:bCs/>
          <w:sz w:val="36"/>
          <w:szCs w:val="36"/>
          <w:lang w:eastAsia="de-AT"/>
        </w:rPr>
        <w:lastRenderedPageBreak/>
        <w:t>Auswirkungen auf Österreich</w:t>
      </w:r>
    </w:p>
    <w:p w:rsidR="00B83F21" w:rsidRPr="00B83F21" w:rsidRDefault="00B83F21" w:rsidP="00B83F21">
      <w:pPr>
        <w:spacing w:before="100" w:beforeAutospacing="1" w:after="100" w:afterAutospacing="1" w:line="240" w:lineRule="auto"/>
        <w:rPr>
          <w:rFonts w:ascii="Times New Roman" w:eastAsia="Times New Roman" w:hAnsi="Times New Roman" w:cs="Times New Roman"/>
          <w:szCs w:val="24"/>
          <w:lang w:eastAsia="de-AT"/>
        </w:rPr>
      </w:pPr>
      <w:r w:rsidRPr="00B83F21">
        <w:rPr>
          <w:rFonts w:ascii="Times New Roman" w:eastAsia="Times New Roman" w:hAnsi="Times New Roman" w:cs="Times New Roman"/>
          <w:szCs w:val="24"/>
          <w:lang w:eastAsia="de-AT"/>
        </w:rPr>
        <w:t>Österreich hat die Ziele aus der ersten Verpflichtungsperiode des KP erfüllt. Dabei wurden neben Maßnahmen im Inland auch Gutschriften aus emissionsmindernden Maßnahmen im Ausland angekauft und Österreich gutgeschrieben. Für die zweite Verpflichtungsperiode gelten neben den Vorschriften aus dem KP zusätzlich </w:t>
      </w:r>
      <w:r w:rsidRPr="00B83F21">
        <w:rPr>
          <w:rFonts w:ascii="Times New Roman" w:eastAsia="Times New Roman" w:hAnsi="Times New Roman" w:cs="Times New Roman"/>
          <w:b/>
          <w:bCs/>
          <w:szCs w:val="24"/>
          <w:lang w:eastAsia="de-AT"/>
        </w:rPr>
        <w:t>Zielvorgaben der Europäischen Union</w:t>
      </w:r>
      <w:r w:rsidRPr="00B83F21">
        <w:rPr>
          <w:rFonts w:ascii="Times New Roman" w:eastAsia="Times New Roman" w:hAnsi="Times New Roman" w:cs="Times New Roman"/>
          <w:szCs w:val="24"/>
          <w:lang w:eastAsia="de-AT"/>
        </w:rPr>
        <w:t xml:space="preserve"> ("EU Klima- und Energiepaket 2020"). Der Europäische Rat hat dazu verpflichtende CO</w:t>
      </w:r>
      <w:r w:rsidRPr="00B83F21">
        <w:rPr>
          <w:rFonts w:ascii="Times New Roman" w:eastAsia="Times New Roman" w:hAnsi="Times New Roman" w:cs="Times New Roman"/>
          <w:szCs w:val="24"/>
          <w:vertAlign w:val="subscript"/>
          <w:lang w:eastAsia="de-AT"/>
        </w:rPr>
        <w:t>2</w:t>
      </w:r>
      <w:r w:rsidRPr="00B83F21">
        <w:rPr>
          <w:rFonts w:ascii="Times New Roman" w:eastAsia="Times New Roman" w:hAnsi="Times New Roman" w:cs="Times New Roman"/>
          <w:szCs w:val="24"/>
          <w:lang w:eastAsia="de-AT"/>
        </w:rPr>
        <w:t xml:space="preserve">-Reduktionsvorgaben bis zum Jahr 2020 festgelegt (für Emissionen in Österreich, die nicht dem EU-Emissionshandel unterliegen, ist das eine Reduktion von 16 Prozent </w:t>
      </w:r>
      <w:r w:rsidRPr="00B83F21">
        <w:rPr>
          <w:rFonts w:ascii="Times New Roman" w:eastAsia="Times New Roman" w:hAnsi="Times New Roman" w:cs="Times New Roman"/>
          <w:b/>
          <w:bCs/>
          <w:szCs w:val="24"/>
          <w:lang w:eastAsia="de-AT"/>
        </w:rPr>
        <w:t>bis zum Jahr 2020</w:t>
      </w:r>
      <w:r w:rsidRPr="00B83F21">
        <w:rPr>
          <w:rFonts w:ascii="Times New Roman" w:eastAsia="Times New Roman" w:hAnsi="Times New Roman" w:cs="Times New Roman"/>
          <w:szCs w:val="24"/>
          <w:lang w:eastAsia="de-AT"/>
        </w:rPr>
        <w:t xml:space="preserve"> gegenüber 2005). Zudem wird mit Zielen für den Einsatz erneuerbarer Energie dem Klimawandel nachhaltig entgegengetreten.</w:t>
      </w:r>
    </w:p>
    <w:p w:rsidR="00B83F21" w:rsidRDefault="00B83F21" w:rsidP="00B83F21">
      <w:pPr>
        <w:spacing w:before="100" w:beforeAutospacing="1" w:after="100" w:afterAutospacing="1" w:line="240" w:lineRule="auto"/>
        <w:rPr>
          <w:rFonts w:ascii="Times New Roman" w:eastAsia="Times New Roman" w:hAnsi="Times New Roman" w:cs="Times New Roman"/>
          <w:szCs w:val="24"/>
          <w:lang w:eastAsia="de-AT"/>
        </w:rPr>
      </w:pPr>
      <w:r w:rsidRPr="00B83F21">
        <w:rPr>
          <w:rFonts w:ascii="Times New Roman" w:eastAsia="Times New Roman" w:hAnsi="Times New Roman" w:cs="Times New Roman"/>
          <w:szCs w:val="24"/>
          <w:lang w:eastAsia="de-AT"/>
        </w:rPr>
        <w:t xml:space="preserve">Für die Zeit </w:t>
      </w:r>
      <w:r w:rsidRPr="00B83F21">
        <w:rPr>
          <w:rFonts w:ascii="Times New Roman" w:eastAsia="Times New Roman" w:hAnsi="Times New Roman" w:cs="Times New Roman"/>
          <w:b/>
          <w:bCs/>
          <w:szCs w:val="24"/>
          <w:lang w:eastAsia="de-AT"/>
        </w:rPr>
        <w:t>bis zum Jahr 2030</w:t>
      </w:r>
      <w:r w:rsidRPr="00B83F21">
        <w:rPr>
          <w:rFonts w:ascii="Times New Roman" w:eastAsia="Times New Roman" w:hAnsi="Times New Roman" w:cs="Times New Roman"/>
          <w:szCs w:val="24"/>
          <w:lang w:eastAsia="de-AT"/>
        </w:rPr>
        <w:t xml:space="preserve"> hat sich die EU neuerdings auf weitere Zielvorgaben ("EU Klima- und Energiepaket 2030") geeinigt. Diese sehen ein EU-weites Treibhausgasemissions-Reduktionsziel von mindestens 40 Prozent bis 2030 gegenüber 1990 vor (für Emissionen in Österreich, die nicht dem EU-Emissionshandel unterliegen, ist das nationale Ziel derzeit noch in Verhandlung). Das EU-Ziel wurde auch als Beitrag (NDC) der EU zum Übereinkommen von Paris gemeldet.</w:t>
      </w:r>
    </w:p>
    <w:p w:rsidR="00B83F21" w:rsidRDefault="00B83F21" w:rsidP="00B83F21">
      <w:pPr>
        <w:spacing w:before="100" w:beforeAutospacing="1" w:after="100" w:afterAutospacing="1" w:line="240" w:lineRule="auto"/>
        <w:rPr>
          <w:rFonts w:ascii="Times New Roman" w:eastAsia="Times New Roman" w:hAnsi="Times New Roman" w:cs="Times New Roman"/>
          <w:szCs w:val="24"/>
          <w:lang w:eastAsia="de-AT"/>
        </w:rPr>
      </w:pPr>
      <w:r>
        <w:rPr>
          <w:noProof/>
          <w:lang w:eastAsia="de-AT"/>
        </w:rPr>
        <w:drawing>
          <wp:anchor distT="0" distB="0" distL="114300" distR="114300" simplePos="0" relativeHeight="251659264" behindDoc="1" locked="0" layoutInCell="1" allowOverlap="1">
            <wp:simplePos x="0" y="0"/>
            <wp:positionH relativeFrom="column">
              <wp:posOffset>23494</wp:posOffset>
            </wp:positionH>
            <wp:positionV relativeFrom="paragraph">
              <wp:posOffset>1904</wp:posOffset>
            </wp:positionV>
            <wp:extent cx="3095625" cy="4515783"/>
            <wp:effectExtent l="19050" t="0" r="9525" b="0"/>
            <wp:wrapNone/>
            <wp:docPr id="7" name="Bild 7" descr="Bildergebnis für klimawandel österre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ldergebnis für klimawandel österreich"/>
                    <pic:cNvPicPr>
                      <a:picLocks noChangeAspect="1" noChangeArrowheads="1"/>
                    </pic:cNvPicPr>
                  </pic:nvPicPr>
                  <pic:blipFill>
                    <a:blip r:embed="rId5" cstate="print"/>
                    <a:srcRect/>
                    <a:stretch>
                      <a:fillRect/>
                    </a:stretch>
                  </pic:blipFill>
                  <pic:spPr bwMode="auto">
                    <a:xfrm>
                      <a:off x="0" y="0"/>
                      <a:ext cx="3095625" cy="4515783"/>
                    </a:xfrm>
                    <a:prstGeom prst="rect">
                      <a:avLst/>
                    </a:prstGeom>
                    <a:noFill/>
                    <a:ln w="9525">
                      <a:noFill/>
                      <a:miter lim="800000"/>
                      <a:headEnd/>
                      <a:tailEnd/>
                    </a:ln>
                  </pic:spPr>
                </pic:pic>
              </a:graphicData>
            </a:graphic>
          </wp:anchor>
        </w:drawing>
      </w:r>
    </w:p>
    <w:p w:rsidR="00B83F21" w:rsidRPr="00B83F21" w:rsidRDefault="00B83F21" w:rsidP="00B83F21">
      <w:pPr>
        <w:spacing w:before="100" w:beforeAutospacing="1" w:after="100" w:afterAutospacing="1" w:line="240" w:lineRule="auto"/>
        <w:rPr>
          <w:rFonts w:ascii="Times New Roman" w:eastAsia="Times New Roman" w:hAnsi="Times New Roman" w:cs="Times New Roman"/>
          <w:szCs w:val="24"/>
          <w:lang w:eastAsia="de-AT"/>
        </w:rPr>
      </w:pPr>
    </w:p>
    <w:p w:rsidR="00AB2F11" w:rsidRDefault="00B83F21">
      <w:r>
        <w:rPr>
          <w:noProof/>
          <w:lang w:eastAsia="de-AT"/>
        </w:rPr>
        <w:drawing>
          <wp:anchor distT="0" distB="0" distL="114300" distR="114300" simplePos="0" relativeHeight="251658240" behindDoc="1" locked="0" layoutInCell="1" allowOverlap="1">
            <wp:simplePos x="0" y="0"/>
            <wp:positionH relativeFrom="column">
              <wp:posOffset>2272839</wp:posOffset>
            </wp:positionH>
            <wp:positionV relativeFrom="paragraph">
              <wp:posOffset>199215</wp:posOffset>
            </wp:positionV>
            <wp:extent cx="4730399" cy="2753360"/>
            <wp:effectExtent l="0" t="990600" r="0" b="961390"/>
            <wp:wrapNone/>
            <wp:docPr id="3" name="Bild 10" descr="Bildergebnis für klimawandel österre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ldergebnis für klimawandel österreich"/>
                    <pic:cNvPicPr>
                      <a:picLocks noChangeAspect="1" noChangeArrowheads="1"/>
                    </pic:cNvPicPr>
                  </pic:nvPicPr>
                  <pic:blipFill>
                    <a:blip r:embed="rId6" cstate="print"/>
                    <a:srcRect/>
                    <a:stretch>
                      <a:fillRect/>
                    </a:stretch>
                  </pic:blipFill>
                  <pic:spPr bwMode="auto">
                    <a:xfrm rot="5400000">
                      <a:off x="0" y="0"/>
                      <a:ext cx="4730399" cy="2753360"/>
                    </a:xfrm>
                    <a:prstGeom prst="rect">
                      <a:avLst/>
                    </a:prstGeom>
                    <a:noFill/>
                    <a:ln w="9525">
                      <a:noFill/>
                      <a:miter lim="800000"/>
                      <a:headEnd/>
                      <a:tailEnd/>
                    </a:ln>
                  </pic:spPr>
                </pic:pic>
              </a:graphicData>
            </a:graphic>
          </wp:anchor>
        </w:drawing>
      </w:r>
    </w:p>
    <w:sectPr w:rsidR="00AB2F11" w:rsidSect="00B83F21">
      <w:pgSz w:w="11906" w:h="16838"/>
      <w:pgMar w:top="993" w:right="1418" w:bottom="993"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765820"/>
    <w:multiLevelType w:val="multilevel"/>
    <w:tmpl w:val="3C92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20"/>
  <w:displayHorizontalDrawingGridEvery w:val="2"/>
  <w:displayVerticalDrawingGridEvery w:val="2"/>
  <w:characterSpacingControl w:val="doNotCompress"/>
  <w:compat/>
  <w:rsids>
    <w:rsidRoot w:val="00B83F21"/>
    <w:rsid w:val="00300FC4"/>
    <w:rsid w:val="00567ECC"/>
    <w:rsid w:val="00857F13"/>
    <w:rsid w:val="00AB2F11"/>
    <w:rsid w:val="00B83F21"/>
    <w:rsid w:val="00E775C8"/>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775C8"/>
    <w:pPr>
      <w:spacing w:after="0"/>
    </w:pPr>
    <w:rPr>
      <w:rFonts w:ascii="Arial" w:hAnsi="Arial"/>
      <w:sz w:val="24"/>
    </w:rPr>
  </w:style>
  <w:style w:type="paragraph" w:styleId="berschrift1">
    <w:name w:val="heading 1"/>
    <w:basedOn w:val="Standard"/>
    <w:next w:val="Standard"/>
    <w:link w:val="berschrift1Zchn"/>
    <w:uiPriority w:val="9"/>
    <w:qFormat/>
    <w:rsid w:val="00857F13"/>
    <w:pPr>
      <w:keepNext/>
      <w:keepLines/>
      <w:spacing w:before="480" w:line="240" w:lineRule="auto"/>
      <w:outlineLvl w:val="0"/>
    </w:pPr>
    <w:rPr>
      <w:rFonts w:ascii="Times New Roman" w:eastAsiaTheme="majorEastAsia" w:hAnsi="Times New Roman" w:cstheme="majorBidi"/>
      <w:b/>
      <w:bCs/>
      <w:color w:val="000000" w:themeColor="text1"/>
      <w:sz w:val="28"/>
      <w:szCs w:val="28"/>
      <w:lang w:eastAsia="de-AT"/>
    </w:rPr>
  </w:style>
  <w:style w:type="paragraph" w:styleId="berschrift2">
    <w:name w:val="heading 2"/>
    <w:basedOn w:val="Standard"/>
    <w:link w:val="berschrift2Zchn"/>
    <w:uiPriority w:val="9"/>
    <w:qFormat/>
    <w:rsid w:val="00B83F21"/>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57F13"/>
    <w:rPr>
      <w:rFonts w:ascii="Times New Roman" w:eastAsiaTheme="majorEastAsia" w:hAnsi="Times New Roman" w:cstheme="majorBidi"/>
      <w:b/>
      <w:bCs/>
      <w:color w:val="000000" w:themeColor="text1"/>
      <w:sz w:val="28"/>
      <w:szCs w:val="28"/>
      <w:lang w:eastAsia="de-AT"/>
    </w:rPr>
  </w:style>
  <w:style w:type="character" w:customStyle="1" w:styleId="berschrift2Zchn">
    <w:name w:val="Überschrift 2 Zchn"/>
    <w:basedOn w:val="Absatz-Standardschriftart"/>
    <w:link w:val="berschrift2"/>
    <w:uiPriority w:val="9"/>
    <w:rsid w:val="00B83F21"/>
    <w:rPr>
      <w:rFonts w:ascii="Times New Roman" w:eastAsia="Times New Roman" w:hAnsi="Times New Roman" w:cs="Times New Roman"/>
      <w:b/>
      <w:bCs/>
      <w:sz w:val="36"/>
      <w:szCs w:val="36"/>
      <w:lang w:eastAsia="de-AT"/>
    </w:rPr>
  </w:style>
  <w:style w:type="character" w:customStyle="1" w:styleId="title">
    <w:name w:val="title"/>
    <w:basedOn w:val="Absatz-Standardschriftart"/>
    <w:rsid w:val="00B83F21"/>
  </w:style>
  <w:style w:type="paragraph" w:styleId="StandardWeb">
    <w:name w:val="Normal (Web)"/>
    <w:basedOn w:val="Standard"/>
    <w:uiPriority w:val="99"/>
    <w:semiHidden/>
    <w:unhideWhenUsed/>
    <w:rsid w:val="00B83F21"/>
    <w:pPr>
      <w:spacing w:before="100" w:beforeAutospacing="1" w:after="100" w:afterAutospacing="1" w:line="240" w:lineRule="auto"/>
    </w:pPr>
    <w:rPr>
      <w:rFonts w:ascii="Times New Roman" w:eastAsia="Times New Roman" w:hAnsi="Times New Roman" w:cs="Times New Roman"/>
      <w:szCs w:val="24"/>
      <w:lang w:eastAsia="de-AT"/>
    </w:rPr>
  </w:style>
  <w:style w:type="character" w:styleId="Fett">
    <w:name w:val="Strong"/>
    <w:basedOn w:val="Absatz-Standardschriftart"/>
    <w:uiPriority w:val="22"/>
    <w:qFormat/>
    <w:rsid w:val="00B83F21"/>
    <w:rPr>
      <w:b/>
      <w:bCs/>
    </w:rPr>
  </w:style>
  <w:style w:type="paragraph" w:styleId="Sprechblasentext">
    <w:name w:val="Balloon Text"/>
    <w:basedOn w:val="Standard"/>
    <w:link w:val="SprechblasentextZchn"/>
    <w:uiPriority w:val="99"/>
    <w:semiHidden/>
    <w:unhideWhenUsed/>
    <w:rsid w:val="00B83F2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3F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296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customXml/item3.xml"/><Relationship Id="rId5" Type="http://schemas.openxmlformats.org/officeDocument/2006/relationships/image" Target="media/image1.jpe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887E4C016DCA443B85AA6E8E2FC7FF4" ma:contentTypeVersion="5" ma:contentTypeDescription="Ein neues Dokument erstellen." ma:contentTypeScope="" ma:versionID="995cba9514e63a085871b278550b607d">
  <xsd:schema xmlns:xsd="http://www.w3.org/2001/XMLSchema" xmlns:xs="http://www.w3.org/2001/XMLSchema" xmlns:p="http://schemas.microsoft.com/office/2006/metadata/properties" xmlns:ns2="21a44eb2-a67a-4859-9612-808ae4f9556b" targetNamespace="http://schemas.microsoft.com/office/2006/metadata/properties" ma:root="true" ma:fieldsID="326d9e492cb844c5983e96e8c5be69c3" ns2:_="">
    <xsd:import namespace="21a44eb2-a67a-4859-9612-808ae4f955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a44eb2-a67a-4859-9612-808ae4f955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E162B4-68EF-4B41-8727-FC14697684BA}"/>
</file>

<file path=customXml/itemProps2.xml><?xml version="1.0" encoding="utf-8"?>
<ds:datastoreItem xmlns:ds="http://schemas.openxmlformats.org/officeDocument/2006/customXml" ds:itemID="{0F0FFC65-2378-4150-BEF7-72F433F74E2B}"/>
</file>

<file path=customXml/itemProps3.xml><?xml version="1.0" encoding="utf-8"?>
<ds:datastoreItem xmlns:ds="http://schemas.openxmlformats.org/officeDocument/2006/customXml" ds:itemID="{CE48FE58-DA0A-4704-A5D1-51EDDBFF2E8E}"/>
</file>

<file path=docProps/app.xml><?xml version="1.0" encoding="utf-8"?>
<Properties xmlns="http://schemas.openxmlformats.org/officeDocument/2006/extended-properties" xmlns:vt="http://schemas.openxmlformats.org/officeDocument/2006/docPropsVTypes">
  <Template>Normal</Template>
  <TotalTime>0</TotalTime>
  <Pages>2</Pages>
  <Words>556</Words>
  <Characters>3506</Characters>
  <Application>Microsoft Office Word</Application>
  <DocSecurity>0</DocSecurity>
  <Lines>29</Lines>
  <Paragraphs>8</Paragraphs>
  <ScaleCrop>false</ScaleCrop>
  <Company/>
  <LinksUpToDate>false</LinksUpToDate>
  <CharactersWithSpaces>4054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1</cp:revision>
  <cp:lastPrinted>2019-06-04T14:20:00Z</cp:lastPrinted>
  <dcterms:created xsi:type="dcterms:W3CDTF">2019-06-04T14:12:00Z</dcterms:created>
  <dcterms:modified xsi:type="dcterms:W3CDTF">2019-06-04T14:20:00Z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0x0101006887E4C016DCA443B85AA6E8E2FC7FF4</vt:lpwstr>
  </property>
</Properties>
</file>