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8"/>
          <w:sz w:val="48"/>
          <w:szCs w:val="48"/>
          <w:rtl w:val="0"/>
        </w:rPr>
        <w:t xml:space="preserve">Sherlock-IT Current State Case File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6b7280"/>
          <w:sz w:val="22"/>
          <w:szCs w:val="22"/>
          <w:rtl w:val="0"/>
        </w:rPr>
        <w:t xml:space="preserve">Consolidated from the attached Sherlock project source materials</w:t>
      </w: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f4e78" w:val="clear"/>
            <w:tcMar>
              <w:top w:w="80.0" w:type="dxa"/>
              <w:bottom w:w="80.0" w:type="dxa"/>
            </w:tcMar>
            <w:vAlign w:val="center"/>
          </w:tcPr>
          <w:p w:rsidR="00000000" w:rsidDel="00000000" w:rsidP="00000000" w:rsidRDefault="00000000" w:rsidRPr="00000000" w14:paraId="00000003">
            <w:pPr>
              <w:spacing w:after="40" w:before="40" w:line="240" w:lineRule="auto"/>
              <w:rPr/>
            </w:pPr>
            <w:r w:rsidDel="00000000" w:rsidR="00000000" w:rsidRPr="00000000">
              <w:rPr>
                <w:b w:val="1"/>
                <w:bCs w:val="1"/>
                <w:color w:val="ffffff"/>
                <w:sz w:val="20"/>
                <w:szCs w:val="20"/>
                <w:rtl w:val="0"/>
              </w:rPr>
              <w:t xml:space="preserve">Prepared</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04">
            <w:pPr>
              <w:spacing w:after="40" w:before="40" w:line="240" w:lineRule="auto"/>
              <w:rPr/>
            </w:pPr>
            <w:r w:rsidDel="00000000" w:rsidR="00000000" w:rsidRPr="00000000">
              <w:rPr>
                <w:b w:val="1"/>
                <w:bCs w:val="1"/>
                <w:color w:val="ffffff"/>
                <w:sz w:val="20"/>
                <w:szCs w:val="20"/>
                <w:rtl w:val="0"/>
              </w:rPr>
              <w:t xml:space="preserve">April 13, 2026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5">
            <w:pPr>
              <w:spacing w:after="40" w:before="40" w:line="240" w:lineRule="auto"/>
              <w:rPr/>
            </w:pPr>
            <w:r w:rsidDel="00000000" w:rsidR="00000000" w:rsidRPr="00000000">
              <w:rPr>
                <w:sz w:val="20"/>
                <w:szCs w:val="20"/>
                <w:rtl w:val="0"/>
              </w:rPr>
              <w:t xml:space="preserve">Scope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6">
            <w:pPr>
              <w:spacing w:after="40" w:before="40" w:line="240" w:lineRule="auto"/>
              <w:rPr/>
            </w:pPr>
            <w:r w:rsidDel="00000000" w:rsidR="00000000" w:rsidRPr="00000000">
              <w:rPr>
                <w:sz w:val="20"/>
                <w:szCs w:val="20"/>
                <w:rtl w:val="0"/>
              </w:rPr>
              <w:t xml:space="preserve">Attached source materials only; no live repository or web verification used in this consolidation</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07">
            <w:pPr>
              <w:spacing w:after="40" w:before="40" w:line="240" w:lineRule="auto"/>
              <w:rPr/>
            </w:pPr>
            <w:r w:rsidDel="00000000" w:rsidR="00000000" w:rsidRPr="00000000">
              <w:rPr>
                <w:sz w:val="20"/>
                <w:szCs w:val="20"/>
                <w:rtl w:val="0"/>
              </w:rPr>
              <w:t xml:space="preserve">Status</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08">
            <w:pPr>
              <w:spacing w:after="40" w:before="40" w:line="240" w:lineRule="auto"/>
              <w:rPr/>
            </w:pPr>
            <w:r w:rsidDel="00000000" w:rsidR="00000000" w:rsidRPr="00000000">
              <w:rPr>
                <w:sz w:val="20"/>
                <w:szCs w:val="20"/>
                <w:rtl w:val="0"/>
              </w:rPr>
              <w:t xml:space="preserve">Canonical planning baseline; not evidence of a production-ready implementation</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tbl>
      <w:tblPr>
        <w:tblStyle w:val="Table2"/>
        <w:tblW w:w="9936.0" w:type="dxa"/>
        <w:jc w:val="left"/>
        <w:tblInd w:w="-115.0" w:type="dxa"/>
        <w:tblLayout w:type="fixed"/>
        <w:tblLook w:val="0400"/>
      </w:tblPr>
      <w:tblGrid>
        <w:gridCol w:w="9936"/>
        <w:tblGridChange w:id="0">
          <w:tblGrid>
            <w:gridCol w:w="9936"/>
          </w:tblGrid>
        </w:tblGridChange>
      </w:tblGrid>
      <w:tr>
        <w:trPr>
          <w:cantSplit w:val="0"/>
          <w:tblHeader w:val="0"/>
        </w:trPr>
        <w:tc>
          <w:tcPr>
            <w:tcBorders>
              <w:top w:color="1f4e78" w:space="0" w:sz="8" w:val="single"/>
              <w:left w:color="1f4e78" w:space="0" w:sz="8" w:val="single"/>
              <w:bottom w:color="1f4e78" w:space="0" w:sz="8" w:val="single"/>
              <w:right w:color="1f4e78" w:space="0" w:sz="8" w:val="single"/>
            </w:tcBorders>
            <w:shd w:fill="eaf2f8" w:val="clear"/>
            <w:tcMar>
              <w:top w:w="120.0" w:type="dxa"/>
              <w:bottom w:w="120.0" w:type="dxa"/>
            </w:tcMar>
          </w:tcPr>
          <w:p w:rsidR="00000000" w:rsidDel="00000000" w:rsidP="00000000" w:rsidRDefault="00000000" w:rsidRPr="00000000" w14:paraId="0000000A">
            <w:pPr>
              <w:rPr/>
            </w:pPr>
            <w:r w:rsidDel="00000000" w:rsidR="00000000" w:rsidRPr="00000000">
              <w:rPr>
                <w:b w:val="1"/>
                <w:bCs w:val="1"/>
                <w:color w:val="1f4e78"/>
                <w:sz w:val="21"/>
                <w:szCs w:val="21"/>
                <w:rtl w:val="0"/>
              </w:rPr>
              <w:t xml:space="preserve">Bottom line</w:t>
              <w:br w:type="textWrapping"/>
            </w:r>
            <w:r w:rsidDel="00000000" w:rsidR="00000000" w:rsidRPr="00000000">
              <w:rPr>
                <w:sz w:val="20"/>
                <w:szCs w:val="20"/>
                <w:rtl w:val="0"/>
              </w:rPr>
              <w:t xml:space="preserve">Sherlock-IT currently reads as a platform concept and planning program, not yet a finished product. The clearest supported path is RuVector-first memory and retrieval, RVF-aligned packaging, Linux-appliance-first deployment, and a Sherlock-method reasoning layer with MirrorShark still undefined in scoring, contracts, and evidence calibration.</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Contents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 Purpose and source inventory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 Current state in one page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 Canonical project definition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 Confirmed architecture and operating model</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 Product and user-experience direction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6. Roadmap and maturity assessment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7. Gaps, missing elements, and contradictions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8. Immediate next actions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Appendix A. Source reconciliation</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Purpose and source inventory</w:t>
      </w:r>
    </w:p>
    <w:p w:rsidR="00000000" w:rsidDel="00000000" w:rsidP="00000000" w:rsidRDefault="00000000" w:rsidRPr="00000000" w14:paraId="00000018">
      <w:pPr>
        <w:rPr/>
      </w:pPr>
      <w:r w:rsidDel="00000000" w:rsidR="00000000" w:rsidRPr="00000000">
        <w:rPr>
          <w:rtl w:val="0"/>
        </w:rPr>
        <w:t xml:space="preserve">This file replaces the fragmented source set with one cleaner baseline. It consolidates confirmed points, separates them from assumptions and research threads, and marks the missing pieces still needed before Sherlock-IT can move from concept to build execution.</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8" w:val="clear"/>
            <w:tcMar>
              <w:top w:w="80.0" w:type="dxa"/>
              <w:bottom w:w="80.0" w:type="dxa"/>
            </w:tcMar>
            <w:vAlign w:val="center"/>
          </w:tcPr>
          <w:p w:rsidR="00000000" w:rsidDel="00000000" w:rsidP="00000000" w:rsidRDefault="00000000" w:rsidRPr="00000000" w14:paraId="00000019">
            <w:pPr>
              <w:spacing w:after="40" w:before="40" w:line="240" w:lineRule="auto"/>
              <w:rPr/>
            </w:pPr>
            <w:r w:rsidDel="00000000" w:rsidR="00000000" w:rsidRPr="00000000">
              <w:rPr>
                <w:b w:val="1"/>
                <w:bCs w:val="1"/>
                <w:color w:val="ffffff"/>
                <w:sz w:val="18"/>
                <w:szCs w:val="18"/>
                <w:rtl w:val="0"/>
              </w:rPr>
              <w:t xml:space="preserve">Source file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1A">
            <w:pPr>
              <w:spacing w:after="40" w:before="40" w:line="240" w:lineRule="auto"/>
              <w:rPr/>
            </w:pPr>
            <w:r w:rsidDel="00000000" w:rsidR="00000000" w:rsidRPr="00000000">
              <w:rPr>
                <w:b w:val="1"/>
                <w:bCs w:val="1"/>
                <w:color w:val="ffffff"/>
                <w:sz w:val="18"/>
                <w:szCs w:val="18"/>
                <w:rtl w:val="0"/>
              </w:rPr>
              <w:t xml:space="preserve">Role in the case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1B">
            <w:pPr>
              <w:spacing w:after="40" w:before="40" w:line="240" w:lineRule="auto"/>
              <w:rPr/>
            </w:pPr>
            <w:r w:rsidDel="00000000" w:rsidR="00000000" w:rsidRPr="00000000">
              <w:rPr>
                <w:b w:val="1"/>
                <w:bCs w:val="1"/>
                <w:color w:val="ffffff"/>
                <w:sz w:val="18"/>
                <w:szCs w:val="18"/>
                <w:rtl w:val="0"/>
              </w:rPr>
              <w:t xml:space="preserve">How it was used here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C">
            <w:pPr>
              <w:spacing w:after="40" w:before="40" w:line="240" w:lineRule="auto"/>
              <w:rPr/>
            </w:pPr>
            <w:r w:rsidDel="00000000" w:rsidR="00000000" w:rsidRPr="00000000">
              <w:rPr>
                <w:sz w:val="18"/>
                <w:szCs w:val="18"/>
                <w:rtl w:val="0"/>
              </w:rPr>
              <w:t xml:space="preserve">Sherlock-IT Platform Roadmap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D">
            <w:pPr>
              <w:spacing w:after="40" w:before="40" w:line="240" w:lineRule="auto"/>
              <w:rPr/>
            </w:pPr>
            <w:r w:rsidDel="00000000" w:rsidR="00000000" w:rsidRPr="00000000">
              <w:rPr>
                <w:sz w:val="18"/>
                <w:szCs w:val="18"/>
                <w:rtl w:val="0"/>
              </w:rPr>
              <w:t xml:space="preserve">Implementation stance and phased roadmap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E">
            <w:pPr>
              <w:spacing w:after="40" w:before="40" w:line="240" w:lineRule="auto"/>
              <w:rPr/>
            </w:pPr>
            <w:r w:rsidDel="00000000" w:rsidR="00000000" w:rsidRPr="00000000">
              <w:rPr>
                <w:sz w:val="18"/>
                <w:szCs w:val="18"/>
                <w:rtl w:val="0"/>
              </w:rPr>
              <w:t xml:space="preserve">Used as the strongest source for near-term platform direction and adoption timing.</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1F">
            <w:pPr>
              <w:spacing w:after="40" w:before="40" w:line="240" w:lineRule="auto"/>
              <w:rPr/>
            </w:pPr>
            <w:r w:rsidDel="00000000" w:rsidR="00000000" w:rsidRPr="00000000">
              <w:rPr>
                <w:sz w:val="18"/>
                <w:szCs w:val="18"/>
                <w:rtl w:val="0"/>
              </w:rPr>
              <w:t xml:space="preserve">Sherlock-IT Research Executive Brief</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20">
            <w:pPr>
              <w:spacing w:after="40" w:before="40" w:line="240" w:lineRule="auto"/>
              <w:rPr/>
            </w:pPr>
            <w:r w:rsidDel="00000000" w:rsidR="00000000" w:rsidRPr="00000000">
              <w:rPr>
                <w:sz w:val="18"/>
                <w:szCs w:val="18"/>
                <w:rtl w:val="0"/>
              </w:rPr>
              <w:t xml:space="preserve">Executive synthesis</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21">
            <w:pPr>
              <w:spacing w:after="40" w:before="40" w:line="240" w:lineRule="auto"/>
              <w:rPr/>
            </w:pPr>
            <w:r w:rsidDel="00000000" w:rsidR="00000000" w:rsidRPr="00000000">
              <w:rPr>
                <w:sz w:val="18"/>
                <w:szCs w:val="18"/>
                <w:rtl w:val="0"/>
              </w:rPr>
              <w:t xml:space="preserve">Used to confirm platform shape, deployment posture, and staged adoption guidance.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2">
            <w:pPr>
              <w:spacing w:after="40" w:before="40" w:line="240" w:lineRule="auto"/>
              <w:rPr/>
            </w:pPr>
            <w:r w:rsidDel="00000000" w:rsidR="00000000" w:rsidRPr="00000000">
              <w:rPr>
                <w:sz w:val="18"/>
                <w:szCs w:val="18"/>
                <w:rtl w:val="0"/>
              </w:rPr>
              <w:t xml:space="preserve">RuVector Documentation Guide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3">
            <w:pPr>
              <w:spacing w:after="40" w:before="40" w:line="240" w:lineRule="auto"/>
              <w:rPr/>
            </w:pPr>
            <w:r w:rsidDel="00000000" w:rsidR="00000000" w:rsidRPr="00000000">
              <w:rPr>
                <w:sz w:val="18"/>
                <w:szCs w:val="18"/>
                <w:rtl w:val="0"/>
              </w:rPr>
              <w:t xml:space="preserve">Documentation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4">
            <w:pPr>
              <w:spacing w:after="40" w:before="40" w:line="240" w:lineRule="auto"/>
              <w:rPr/>
            </w:pPr>
            <w:r w:rsidDel="00000000" w:rsidR="00000000" w:rsidRPr="00000000">
              <w:rPr>
                <w:sz w:val="18"/>
                <w:szCs w:val="18"/>
                <w:rtl w:val="0"/>
              </w:rPr>
              <w:t xml:space="preserve">Used to establish source-of-truth rules and to separate upstream documentation from internal notes.</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25">
            <w:pPr>
              <w:spacing w:after="40" w:before="40" w:line="240" w:lineRule="auto"/>
              <w:rPr/>
            </w:pPr>
            <w:r w:rsidDel="00000000" w:rsidR="00000000" w:rsidRPr="00000000">
              <w:rPr>
                <w:sz w:val="18"/>
                <w:szCs w:val="18"/>
                <w:rtl w:val="0"/>
              </w:rPr>
              <w:t xml:space="preserve">How to Think and Solve Problems Like Sherlock Holmes as a Software Engineer</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26">
            <w:pPr>
              <w:spacing w:after="40" w:before="40" w:line="240" w:lineRule="auto"/>
              <w:rPr/>
            </w:pPr>
            <w:r w:rsidDel="00000000" w:rsidR="00000000" w:rsidRPr="00000000">
              <w:rPr>
                <w:sz w:val="18"/>
                <w:szCs w:val="18"/>
                <w:rtl w:val="0"/>
              </w:rPr>
              <w:t xml:space="preserve">Mixed working notes</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27">
            <w:pPr>
              <w:spacing w:after="40" w:before="40" w:line="240" w:lineRule="auto"/>
              <w:rPr/>
            </w:pPr>
            <w:r w:rsidDel="00000000" w:rsidR="00000000" w:rsidRPr="00000000">
              <w:rPr>
                <w:sz w:val="18"/>
                <w:szCs w:val="18"/>
                <w:rtl w:val="0"/>
              </w:rPr>
              <w:t xml:space="preserve">Used selectively for Sherlock-IT concept, UX, and method. Unrelated or unverified sections were demoted.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8">
            <w:pPr>
              <w:spacing w:after="40" w:before="40" w:line="240" w:lineRule="auto"/>
              <w:rPr/>
            </w:pPr>
            <w:r w:rsidDel="00000000" w:rsidR="00000000" w:rsidRPr="00000000">
              <w:rPr>
                <w:sz w:val="18"/>
                <w:szCs w:val="18"/>
                <w:rtl w:val="0"/>
              </w:rPr>
              <w:t xml:space="preserve">Accelerated Edge AI Hardware Landscape Against a 257-Core Agentic Chip Target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9">
            <w:pPr>
              <w:spacing w:after="40" w:before="40" w:line="240" w:lineRule="auto"/>
              <w:rPr/>
            </w:pPr>
            <w:r w:rsidDel="00000000" w:rsidR="00000000" w:rsidRPr="00000000">
              <w:rPr>
                <w:sz w:val="18"/>
                <w:szCs w:val="18"/>
                <w:rtl w:val="0"/>
              </w:rPr>
              <w:t xml:space="preserve">Hardware research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A">
            <w:pPr>
              <w:spacing w:after="40" w:before="40" w:line="240" w:lineRule="auto"/>
              <w:rPr/>
            </w:pPr>
            <w:r w:rsidDel="00000000" w:rsidR="00000000" w:rsidRPr="00000000">
              <w:rPr>
                <w:sz w:val="18"/>
                <w:szCs w:val="18"/>
                <w:rtl w:val="0"/>
              </w:rPr>
              <w:t xml:space="preserve">Used as a hardware reality check and to prevent unsupported roadmap assumptions.</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36.0" w:type="dxa"/>
        <w:jc w:val="left"/>
        <w:tblInd w:w="-115.0" w:type="dxa"/>
        <w:tblLayout w:type="fixed"/>
        <w:tblLook w:val="0400"/>
      </w:tblPr>
      <w:tblGrid>
        <w:gridCol w:w="9936"/>
        <w:tblGridChange w:id="0">
          <w:tblGrid>
            <w:gridCol w:w="9936"/>
          </w:tblGrid>
        </w:tblGridChange>
      </w:tblGrid>
      <w:tr>
        <w:trPr>
          <w:cantSplit w:val="0"/>
          <w:tblHeader w:val="0"/>
        </w:trPr>
        <w:tc>
          <w:tcPr>
            <w:tcBorders>
              <w:top w:color="1f4e78" w:space="0" w:sz="8" w:val="single"/>
              <w:left w:color="1f4e78" w:space="0" w:sz="8" w:val="single"/>
              <w:bottom w:color="1f4e78" w:space="0" w:sz="8" w:val="single"/>
              <w:right w:color="1f4e78" w:space="0" w:sz="8" w:val="single"/>
            </w:tcBorders>
            <w:shd w:fill="eaf2f8" w:val="clear"/>
            <w:tcMar>
              <w:top w:w="120.0" w:type="dxa"/>
              <w:bottom w:w="120.0" w:type="dxa"/>
            </w:tcMar>
          </w:tcPr>
          <w:p w:rsidR="00000000" w:rsidDel="00000000" w:rsidP="00000000" w:rsidRDefault="00000000" w:rsidRPr="00000000" w14:paraId="0000002C">
            <w:pPr>
              <w:rPr/>
            </w:pPr>
            <w:r w:rsidDel="00000000" w:rsidR="00000000" w:rsidRPr="00000000">
              <w:rPr>
                <w:b w:val="1"/>
                <w:bCs w:val="1"/>
                <w:color w:val="1f4e78"/>
                <w:sz w:val="21"/>
                <w:szCs w:val="21"/>
                <w:rtl w:val="0"/>
              </w:rPr>
              <w:t xml:space="preserve">Source hygiene finding</w:t>
              <w:br w:type="textWrapping"/>
            </w:r>
            <w:r w:rsidDel="00000000" w:rsidR="00000000" w:rsidRPr="00000000">
              <w:rPr>
                <w:sz w:val="20"/>
                <w:szCs w:val="20"/>
                <w:rtl w:val="0"/>
              </w:rPr>
              <w:t xml:space="preserve">One attached source file is heavily mixed: it combines project overview material, generic Sherlock-method content, unrelated repo lists, WeftOS notes, hardware notes, markup artifacts, and promotional claims. In the consolidated case file, only the Sherlock-relevant and internally consistent portions are retained as baseline content.</w:t>
            </w:r>
            <w:r w:rsidDel="00000000" w:rsidR="00000000" w:rsidRPr="00000000">
              <w:rPr>
                <w:rtl w:val="0"/>
              </w:rPr>
            </w:r>
          </w:p>
        </w:tc>
      </w:tr>
    </w:tbl>
    <w:p w:rsidR="00000000" w:rsidDel="00000000" w:rsidP="00000000" w:rsidRDefault="00000000" w:rsidRPr="00000000" w14:paraId="0000002D">
      <w:pPr>
        <w:pStyle w:val="Heading1"/>
        <w:rPr/>
      </w:pPr>
      <w:r w:rsidDel="00000000" w:rsidR="00000000" w:rsidRPr="00000000">
        <w:rPr>
          <w:rtl w:val="0"/>
        </w:rPr>
        <w:t xml:space="preserve">2. Current state in one page</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8" w:val="clear"/>
            <w:tcMar>
              <w:top w:w="80.0" w:type="dxa"/>
              <w:bottom w:w="80.0" w:type="dxa"/>
            </w:tcMar>
            <w:vAlign w:val="center"/>
          </w:tcPr>
          <w:p w:rsidR="00000000" w:rsidDel="00000000" w:rsidP="00000000" w:rsidRDefault="00000000" w:rsidRPr="00000000" w14:paraId="0000002E">
            <w:pPr>
              <w:spacing w:after="40" w:before="40" w:line="240" w:lineRule="auto"/>
              <w:rPr/>
            </w:pPr>
            <w:r w:rsidDel="00000000" w:rsidR="00000000" w:rsidRPr="00000000">
              <w:rPr>
                <w:b w:val="1"/>
                <w:bCs w:val="1"/>
                <w:color w:val="ffffff"/>
                <w:sz w:val="18"/>
                <w:szCs w:val="18"/>
                <w:rtl w:val="0"/>
              </w:rPr>
              <w:t xml:space="preserve">Dimension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2F">
            <w:pPr>
              <w:spacing w:after="40" w:before="40" w:line="240" w:lineRule="auto"/>
              <w:rPr/>
            </w:pPr>
            <w:r w:rsidDel="00000000" w:rsidR="00000000" w:rsidRPr="00000000">
              <w:rPr>
                <w:b w:val="1"/>
                <w:bCs w:val="1"/>
                <w:color w:val="ffffff"/>
                <w:sz w:val="18"/>
                <w:szCs w:val="18"/>
                <w:rtl w:val="0"/>
              </w:rPr>
              <w:t xml:space="preserve">Current state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30">
            <w:pPr>
              <w:spacing w:after="40" w:before="40" w:line="240" w:lineRule="auto"/>
              <w:rPr/>
            </w:pPr>
            <w:r w:rsidDel="00000000" w:rsidR="00000000" w:rsidRPr="00000000">
              <w:rPr>
                <w:b w:val="1"/>
                <w:bCs w:val="1"/>
                <w:color w:val="ffffff"/>
                <w:sz w:val="18"/>
                <w:szCs w:val="18"/>
                <w:rtl w:val="0"/>
              </w:rPr>
              <w:t xml:space="preserve">Assessment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1">
            <w:pPr>
              <w:spacing w:after="40" w:before="40" w:line="240" w:lineRule="auto"/>
              <w:rPr/>
            </w:pPr>
            <w:r w:rsidDel="00000000" w:rsidR="00000000" w:rsidRPr="00000000">
              <w:rPr>
                <w:sz w:val="18"/>
                <w:szCs w:val="18"/>
                <w:rtl w:val="0"/>
              </w:rPr>
              <w:t xml:space="preserve">Project 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2">
            <w:pPr>
              <w:spacing w:after="40" w:before="40" w:line="240" w:lineRule="auto"/>
              <w:rPr/>
            </w:pPr>
            <w:r w:rsidDel="00000000" w:rsidR="00000000" w:rsidRPr="00000000">
              <w:rPr>
                <w:sz w:val="18"/>
                <w:szCs w:val="18"/>
                <w:rtl w:val="0"/>
              </w:rPr>
              <w:t xml:space="preserve">Local-first, multi-agent reasoning platform built around evidence gathering, hypothesis comparison, and ranked outcomes.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3">
            <w:pPr>
              <w:spacing w:after="40" w:before="40" w:line="240" w:lineRule="auto"/>
              <w:rPr/>
            </w:pPr>
            <w:r w:rsidDel="00000000" w:rsidR="00000000" w:rsidRPr="00000000">
              <w:rPr>
                <w:sz w:val="18"/>
                <w:szCs w:val="18"/>
                <w:rtl w:val="0"/>
              </w:rPr>
              <w:t xml:space="preserve">Supported</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34">
            <w:pPr>
              <w:spacing w:after="40" w:before="40" w:line="240" w:lineRule="auto"/>
              <w:rPr/>
            </w:pPr>
            <w:r w:rsidDel="00000000" w:rsidR="00000000" w:rsidRPr="00000000">
              <w:rPr>
                <w:sz w:val="18"/>
                <w:szCs w:val="18"/>
                <w:rtl w:val="0"/>
              </w:rPr>
              <w:t xml:space="preserve">Primary substrate</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35">
            <w:pPr>
              <w:spacing w:after="40" w:before="40" w:line="240" w:lineRule="auto"/>
              <w:rPr/>
            </w:pPr>
            <w:r w:rsidDel="00000000" w:rsidR="00000000" w:rsidRPr="00000000">
              <w:rPr>
                <w:sz w:val="18"/>
                <w:szCs w:val="18"/>
                <w:rtl w:val="0"/>
              </w:rPr>
              <w:t xml:space="preserve">RuVector for shared memory, retrieval, graph-adjacent capabilities, and local AI surfaces.</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36">
            <w:pPr>
              <w:spacing w:after="40" w:before="40" w:line="240" w:lineRule="auto"/>
              <w:rPr/>
            </w:pPr>
            <w:r w:rsidDel="00000000" w:rsidR="00000000" w:rsidRPr="00000000">
              <w:rPr>
                <w:sz w:val="18"/>
                <w:szCs w:val="18"/>
                <w:rtl w:val="0"/>
              </w:rPr>
              <w:t xml:space="preserve">Supported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7">
            <w:pPr>
              <w:spacing w:after="40" w:before="40" w:line="240" w:lineRule="auto"/>
              <w:rPr/>
            </w:pPr>
            <w:r w:rsidDel="00000000" w:rsidR="00000000" w:rsidRPr="00000000">
              <w:rPr>
                <w:sz w:val="18"/>
                <w:szCs w:val="18"/>
                <w:rtl w:val="0"/>
              </w:rPr>
              <w:t xml:space="preserve">Packaging stance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8">
            <w:pPr>
              <w:spacing w:after="40" w:before="40" w:line="240" w:lineRule="auto"/>
              <w:rPr/>
            </w:pPr>
            <w:r w:rsidDel="00000000" w:rsidR="00000000" w:rsidRPr="00000000">
              <w:rPr>
                <w:sz w:val="18"/>
                <w:szCs w:val="18"/>
                <w:rtl w:val="0"/>
              </w:rPr>
              <w:t xml:space="preserve">RVF-style portable project units.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9">
            <w:pPr>
              <w:spacing w:after="40" w:before="40" w:line="240" w:lineRule="auto"/>
              <w:rPr/>
            </w:pPr>
            <w:r w:rsidDel="00000000" w:rsidR="00000000" w:rsidRPr="00000000">
              <w:rPr>
                <w:sz w:val="18"/>
                <w:szCs w:val="18"/>
                <w:rtl w:val="0"/>
              </w:rPr>
              <w:t xml:space="preserve">Supported</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3A">
            <w:pPr>
              <w:spacing w:after="40" w:before="40" w:line="240" w:lineRule="auto"/>
              <w:rPr/>
            </w:pPr>
            <w:r w:rsidDel="00000000" w:rsidR="00000000" w:rsidRPr="00000000">
              <w:rPr>
                <w:sz w:val="18"/>
                <w:szCs w:val="18"/>
                <w:rtl w:val="0"/>
              </w:rPr>
              <w:t xml:space="preserve">Kernel stance</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3B">
            <w:pPr>
              <w:spacing w:after="40" w:before="40" w:line="240" w:lineRule="auto"/>
              <w:rPr/>
            </w:pPr>
            <w:r w:rsidDel="00000000" w:rsidR="00000000" w:rsidRPr="00000000">
              <w:rPr>
                <w:sz w:val="18"/>
                <w:szCs w:val="18"/>
                <w:rtl w:val="0"/>
              </w:rPr>
              <w:t xml:space="preserve">RuVix aligned to the long-range vision but not a required root dependency now.</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3C">
            <w:pPr>
              <w:spacing w:after="40" w:before="40" w:line="240" w:lineRule="auto"/>
              <w:rPr/>
            </w:pPr>
            <w:r w:rsidDel="00000000" w:rsidR="00000000" w:rsidRPr="00000000">
              <w:rPr>
                <w:sz w:val="18"/>
                <w:szCs w:val="18"/>
                <w:rtl w:val="0"/>
              </w:rPr>
              <w:t xml:space="preserve">Supported but deferred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D">
            <w:pPr>
              <w:spacing w:after="40" w:before="40" w:line="240" w:lineRule="auto"/>
              <w:rPr/>
            </w:pPr>
            <w:r w:rsidDel="00000000" w:rsidR="00000000" w:rsidRPr="00000000">
              <w:rPr>
                <w:sz w:val="18"/>
                <w:szCs w:val="18"/>
                <w:rtl w:val="0"/>
              </w:rPr>
              <w:t xml:space="preserve">Deployment posture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E">
            <w:pPr>
              <w:spacing w:after="40" w:before="40" w:line="240" w:lineRule="auto"/>
              <w:rPr/>
            </w:pPr>
            <w:r w:rsidDel="00000000" w:rsidR="00000000" w:rsidRPr="00000000">
              <w:rPr>
                <w:sz w:val="18"/>
                <w:szCs w:val="18"/>
                <w:rtl w:val="0"/>
              </w:rPr>
              <w:t xml:space="preserve">Linux appliance first; browser and mobile treated as thin clients.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F">
            <w:pPr>
              <w:spacing w:after="40" w:before="40" w:line="240" w:lineRule="auto"/>
              <w:rPr/>
            </w:pPr>
            <w:r w:rsidDel="00000000" w:rsidR="00000000" w:rsidRPr="00000000">
              <w:rPr>
                <w:sz w:val="18"/>
                <w:szCs w:val="18"/>
                <w:rtl w:val="0"/>
              </w:rPr>
              <w:t xml:space="preserve">Supported</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40">
            <w:pPr>
              <w:spacing w:after="40" w:before="40" w:line="240" w:lineRule="auto"/>
              <w:rPr/>
            </w:pPr>
            <w:r w:rsidDel="00000000" w:rsidR="00000000" w:rsidRPr="00000000">
              <w:rPr>
                <w:sz w:val="18"/>
                <w:szCs w:val="18"/>
                <w:rtl w:val="0"/>
              </w:rPr>
              <w:t xml:space="preserve">Reasoning layer</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41">
            <w:pPr>
              <w:spacing w:after="40" w:before="40" w:line="240" w:lineRule="auto"/>
              <w:rPr/>
            </w:pPr>
            <w:r w:rsidDel="00000000" w:rsidR="00000000" w:rsidRPr="00000000">
              <w:rPr>
                <w:sz w:val="18"/>
                <w:szCs w:val="18"/>
                <w:rtl w:val="0"/>
              </w:rPr>
              <w:t xml:space="preserve">Sherlock Method loop plus a planned MirrorShark multi-path comparison engine.</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42">
            <w:pPr>
              <w:spacing w:after="40" w:before="40" w:line="240" w:lineRule="auto"/>
              <w:rPr/>
            </w:pPr>
            <w:r w:rsidDel="00000000" w:rsidR="00000000" w:rsidRPr="00000000">
              <w:rPr>
                <w:sz w:val="18"/>
                <w:szCs w:val="18"/>
                <w:rtl w:val="0"/>
              </w:rPr>
              <w:t xml:space="preserve">Conceptually supported; design incomplete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3">
            <w:pPr>
              <w:spacing w:after="40" w:before="40" w:line="240" w:lineRule="auto"/>
              <w:rPr/>
            </w:pPr>
            <w:r w:rsidDel="00000000" w:rsidR="00000000" w:rsidRPr="00000000">
              <w:rPr>
                <w:sz w:val="18"/>
                <w:szCs w:val="18"/>
                <w:rtl w:val="0"/>
              </w:rPr>
              <w:t xml:space="preserve">User interface concept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4">
            <w:pPr>
              <w:spacing w:after="40" w:before="40" w:line="240" w:lineRule="auto"/>
              <w:rPr/>
            </w:pPr>
            <w:r w:rsidDel="00000000" w:rsidR="00000000" w:rsidRPr="00000000">
              <w:rPr>
                <w:sz w:val="18"/>
                <w:szCs w:val="18"/>
                <w:rtl w:val="0"/>
              </w:rPr>
              <w:t xml:space="preserve">Browser-triggered investigation flow with ranked results, alternatives, and full report delivery.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5">
            <w:pPr>
              <w:spacing w:after="40" w:before="40" w:line="240" w:lineRule="auto"/>
              <w:rPr/>
            </w:pPr>
            <w:r w:rsidDel="00000000" w:rsidR="00000000" w:rsidRPr="00000000">
              <w:rPr>
                <w:sz w:val="18"/>
                <w:szCs w:val="18"/>
                <w:rtl w:val="0"/>
              </w:rPr>
              <w:t xml:space="preserve">Partially specified</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46">
            <w:pPr>
              <w:spacing w:after="40" w:before="40" w:line="240" w:lineRule="auto"/>
              <w:rPr/>
            </w:pPr>
            <w:r w:rsidDel="00000000" w:rsidR="00000000" w:rsidRPr="00000000">
              <w:rPr>
                <w:sz w:val="18"/>
                <w:szCs w:val="18"/>
                <w:rtl w:val="0"/>
              </w:rPr>
              <w:t xml:space="preserve">Hardware strategy</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47">
            <w:pPr>
              <w:spacing w:after="40" w:before="40" w:line="240" w:lineRule="auto"/>
              <w:rPr/>
            </w:pPr>
            <w:r w:rsidDel="00000000" w:rsidR="00000000" w:rsidRPr="00000000">
              <w:rPr>
                <w:sz w:val="18"/>
                <w:szCs w:val="18"/>
                <w:rtl w:val="0"/>
              </w:rPr>
              <w:t xml:space="preserve">Do not anchor delivery timing to a verified 257-core chip.</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48">
            <w:pPr>
              <w:spacing w:after="40" w:before="40" w:line="240" w:lineRule="auto"/>
              <w:rPr/>
            </w:pPr>
            <w:r w:rsidDel="00000000" w:rsidR="00000000" w:rsidRPr="00000000">
              <w:rPr>
                <w:sz w:val="18"/>
                <w:szCs w:val="18"/>
                <w:rtl w:val="0"/>
              </w:rPr>
              <w:t xml:space="preserve">Supported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9">
            <w:pPr>
              <w:spacing w:after="40" w:before="40" w:line="240" w:lineRule="auto"/>
              <w:rPr/>
            </w:pPr>
            <w:r w:rsidDel="00000000" w:rsidR="00000000" w:rsidRPr="00000000">
              <w:rPr>
                <w:sz w:val="18"/>
                <w:szCs w:val="18"/>
                <w:rtl w:val="0"/>
              </w:rPr>
              <w:t xml:space="preserve">Maturity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A">
            <w:pPr>
              <w:spacing w:after="40" w:before="40" w:line="240" w:lineRule="auto"/>
              <w:rPr/>
            </w:pPr>
            <w:r w:rsidDel="00000000" w:rsidR="00000000" w:rsidRPr="00000000">
              <w:rPr>
                <w:sz w:val="18"/>
                <w:szCs w:val="18"/>
                <w:rtl w:val="0"/>
              </w:rPr>
              <w:t xml:space="preserve">Planning baseline with architecture direction; implementation contracts and proof artifacts are still missing.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spacing w:after="40" w:before="40" w:line="240" w:lineRule="auto"/>
              <w:rPr/>
            </w:pPr>
            <w:r w:rsidDel="00000000" w:rsidR="00000000" w:rsidRPr="00000000">
              <w:rPr>
                <w:sz w:val="18"/>
                <w:szCs w:val="18"/>
                <w:rtl w:val="0"/>
              </w:rPr>
              <w:t xml:space="preserve">Supported</w:t>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936.0" w:type="dxa"/>
        <w:jc w:val="left"/>
        <w:tblInd w:w="-115.0" w:type="dxa"/>
        <w:tblLayout w:type="fixed"/>
        <w:tblLook w:val="0400"/>
      </w:tblPr>
      <w:tblGrid>
        <w:gridCol w:w="9936"/>
        <w:tblGridChange w:id="0">
          <w:tblGrid>
            <w:gridCol w:w="9936"/>
          </w:tblGrid>
        </w:tblGridChange>
      </w:tblGrid>
      <w:tr>
        <w:trPr>
          <w:cantSplit w:val="0"/>
          <w:tblHeader w:val="0"/>
        </w:trPr>
        <w:tc>
          <w:tcPr>
            <w:tcBorders>
              <w:top w:color="1f4e78" w:space="0" w:sz="8" w:val="single"/>
              <w:left w:color="1f4e78" w:space="0" w:sz="8" w:val="single"/>
              <w:bottom w:color="1f4e78" w:space="0" w:sz="8" w:val="single"/>
              <w:right w:color="1f4e78" w:space="0" w:sz="8" w:val="single"/>
            </w:tcBorders>
            <w:shd w:fill="eaf2f8" w:val="clear"/>
            <w:tcMar>
              <w:top w:w="120.0" w:type="dxa"/>
              <w:bottom w:w="120.0" w:type="dxa"/>
            </w:tcMar>
          </w:tcPr>
          <w:p w:rsidR="00000000" w:rsidDel="00000000" w:rsidP="00000000" w:rsidRDefault="00000000" w:rsidRPr="00000000" w14:paraId="0000004D">
            <w:pPr>
              <w:rPr/>
            </w:pPr>
            <w:r w:rsidDel="00000000" w:rsidR="00000000" w:rsidRPr="00000000">
              <w:rPr>
                <w:b w:val="1"/>
                <w:bCs w:val="1"/>
                <w:color w:val="1f4e78"/>
                <w:sz w:val="21"/>
                <w:szCs w:val="21"/>
                <w:rtl w:val="0"/>
              </w:rPr>
              <w:t xml:space="preserve">Tell-it-like-it-is assessment</w:t>
              <w:br w:type="textWrapping"/>
            </w:r>
            <w:r w:rsidDel="00000000" w:rsidR="00000000" w:rsidRPr="00000000">
              <w:rPr>
                <w:sz w:val="20"/>
                <w:szCs w:val="20"/>
                <w:rtl w:val="0"/>
              </w:rPr>
              <w:t xml:space="preserve">The attached materials support a credible product direction, but they do not yet prove an integrated Sherlock-IT implementation. What exists in the source set is mainly architecture framing, roadmap guidance, UX intent, and research curation.</w:t>
            </w:r>
            <w:r w:rsidDel="00000000" w:rsidR="00000000" w:rsidRPr="00000000">
              <w:rPr>
                <w:rtl w:val="0"/>
              </w:rPr>
            </w:r>
          </w:p>
        </w:tc>
      </w:tr>
    </w:tbl>
    <w:p w:rsidR="00000000" w:rsidDel="00000000" w:rsidP="00000000" w:rsidRDefault="00000000" w:rsidRPr="00000000" w14:paraId="0000004E">
      <w:pPr>
        <w:pStyle w:val="Heading1"/>
        <w:rPr/>
      </w:pPr>
      <w:r w:rsidDel="00000000" w:rsidR="00000000" w:rsidRPr="00000000">
        <w:rPr>
          <w:rtl w:val="0"/>
        </w:rPr>
        <w:t xml:space="preserve">3. Canonical project definition</w:t>
      </w:r>
    </w:p>
    <w:p w:rsidR="00000000" w:rsidDel="00000000" w:rsidP="00000000" w:rsidRDefault="00000000" w:rsidRPr="00000000" w14:paraId="0000004F">
      <w:pPr>
        <w:rPr/>
      </w:pPr>
      <w:r w:rsidDel="00000000" w:rsidR="00000000" w:rsidRPr="00000000">
        <w:rPr>
          <w:rtl w:val="0"/>
        </w:rPr>
        <w:t xml:space="preserve">Sherlock-IT should be defined, for current planning purposes, as a local-first multi-agent investigation platform that:</w:t>
        <w:br w:type="textWrapping"/>
        <w:t xml:space="preserve">1) collects evidence and context,</w:t>
        <w:br w:type="textWrapping"/>
        <w:t xml:space="preserve">2) separates facts from assumptions,</w:t>
        <w:br w:type="textWrapping"/>
        <w:t xml:space="preserve">3) generates competing hypotheses,</w:t>
        <w:br w:type="textWrapping"/>
        <w:t xml:space="preserve">4) compares them in parallel,</w:t>
        <w:br w:type="textWrapping"/>
        <w:t xml:space="preserve">5) ranks outcomes by probability and evidence strength,</w:t>
        <w:br w:type="textWrapping"/>
        <w:t xml:space="preserve">6) identifies missing evidence and recommended next actions.</w:t>
      </w:r>
    </w:p>
    <w:p w:rsidR="00000000" w:rsidDel="00000000" w:rsidP="00000000" w:rsidRDefault="00000000" w:rsidRPr="00000000" w14:paraId="00000050">
      <w:pPr>
        <w:pStyle w:val="Heading2"/>
        <w:rPr/>
      </w:pPr>
      <w:r w:rsidDel="00000000" w:rsidR="00000000" w:rsidRPr="00000000">
        <w:rPr>
          <w:rtl w:val="0"/>
        </w:rPr>
        <w:t xml:space="preserve">Canonical terminology</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8" w:val="clear"/>
            <w:tcMar>
              <w:top w:w="80.0" w:type="dxa"/>
              <w:bottom w:w="80.0" w:type="dxa"/>
            </w:tcMar>
            <w:vAlign w:val="center"/>
          </w:tcPr>
          <w:p w:rsidR="00000000" w:rsidDel="00000000" w:rsidP="00000000" w:rsidRDefault="00000000" w:rsidRPr="00000000" w14:paraId="00000051">
            <w:pPr>
              <w:spacing w:after="40" w:before="40" w:line="240" w:lineRule="auto"/>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52">
            <w:pPr>
              <w:spacing w:after="40" w:before="40" w:line="240" w:lineRule="auto"/>
              <w:rPr/>
            </w:pPr>
            <w:r w:rsidDel="00000000" w:rsidR="00000000" w:rsidRPr="00000000">
              <w:rPr>
                <w:b w:val="1"/>
                <w:bCs w:val="1"/>
                <w:color w:val="ffffff"/>
                <w:sz w:val="18"/>
                <w:szCs w:val="18"/>
                <w:rtl w:val="0"/>
              </w:rPr>
              <w:t xml:space="preserve">Canonical meaning in this file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53">
            <w:pPr>
              <w:spacing w:after="40" w:before="40" w:line="240" w:lineRule="auto"/>
              <w:rPr/>
            </w:pPr>
            <w:r w:rsidDel="00000000" w:rsidR="00000000" w:rsidRPr="00000000">
              <w:rPr>
                <w:b w:val="1"/>
                <w:bCs w:val="1"/>
                <w:color w:val="ffffff"/>
                <w:sz w:val="18"/>
                <w:szCs w:val="18"/>
                <w:rtl w:val="0"/>
              </w:rPr>
              <w:t xml:space="preserve">Keep / change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4">
            <w:pPr>
              <w:spacing w:after="40" w:before="40" w:line="240" w:lineRule="auto"/>
              <w:rPr/>
            </w:pPr>
            <w:r w:rsidDel="00000000" w:rsidR="00000000" w:rsidRPr="00000000">
              <w:rPr>
                <w:sz w:val="18"/>
                <w:szCs w:val="18"/>
                <w:rtl w:val="0"/>
              </w:rPr>
              <w:t xml:space="preserve">Sherlock-IT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5">
            <w:pPr>
              <w:spacing w:after="40" w:before="40" w:line="240" w:lineRule="auto"/>
              <w:rPr/>
            </w:pPr>
            <w:r w:rsidDel="00000000" w:rsidR="00000000" w:rsidRPr="00000000">
              <w:rPr>
                <w:sz w:val="18"/>
                <w:szCs w:val="18"/>
                <w:rtl w:val="0"/>
              </w:rPr>
              <w:t xml:space="preserve">The platform as a whole.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6">
            <w:pPr>
              <w:spacing w:after="40" w:before="40" w:line="240" w:lineRule="auto"/>
              <w:rPr/>
            </w:pPr>
            <w:r w:rsidDel="00000000" w:rsidR="00000000" w:rsidRPr="00000000">
              <w:rPr>
                <w:sz w:val="18"/>
                <w:szCs w:val="18"/>
                <w:rtl w:val="0"/>
              </w:rPr>
              <w:t xml:space="preserve">Keep</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57">
            <w:pPr>
              <w:spacing w:after="40" w:before="40" w:line="240" w:lineRule="auto"/>
              <w:rPr/>
            </w:pPr>
            <w:r w:rsidDel="00000000" w:rsidR="00000000" w:rsidRPr="00000000">
              <w:rPr>
                <w:sz w:val="18"/>
                <w:szCs w:val="18"/>
                <w:rtl w:val="0"/>
              </w:rPr>
              <w:t xml:space="preserve">Sherlock Method</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58">
            <w:pPr>
              <w:spacing w:after="40" w:before="40" w:line="240" w:lineRule="auto"/>
              <w:rPr/>
            </w:pPr>
            <w:r w:rsidDel="00000000" w:rsidR="00000000" w:rsidRPr="00000000">
              <w:rPr>
                <w:sz w:val="18"/>
                <w:szCs w:val="18"/>
                <w:rtl w:val="0"/>
              </w:rPr>
              <w:t xml:space="preserve">The reasoning loop used to structure investigations.</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59">
            <w:pPr>
              <w:spacing w:after="40" w:before="40" w:line="240" w:lineRule="auto"/>
              <w:rPr/>
            </w:pPr>
            <w:r w:rsidDel="00000000" w:rsidR="00000000" w:rsidRPr="00000000">
              <w:rPr>
                <w:sz w:val="18"/>
                <w:szCs w:val="18"/>
                <w:rtl w:val="0"/>
              </w:rPr>
              <w:t xml:space="preserve">Keep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A">
            <w:pPr>
              <w:spacing w:after="40" w:before="40" w:line="240" w:lineRule="auto"/>
              <w:rPr/>
            </w:pPr>
            <w:r w:rsidDel="00000000" w:rsidR="00000000" w:rsidRPr="00000000">
              <w:rPr>
                <w:sz w:val="18"/>
                <w:szCs w:val="18"/>
                <w:rtl w:val="0"/>
              </w:rPr>
              <w:t xml:space="preserve">MirrorShark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B">
            <w:pPr>
              <w:spacing w:after="40" w:before="40" w:line="240" w:lineRule="auto"/>
              <w:rPr/>
            </w:pPr>
            <w:r w:rsidDel="00000000" w:rsidR="00000000" w:rsidRPr="00000000">
              <w:rPr>
                <w:sz w:val="18"/>
                <w:szCs w:val="18"/>
                <w:rtl w:val="0"/>
              </w:rPr>
              <w:t xml:space="preserve">The planned engine for parallel candidate generation, scoring, and comparison.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C">
            <w:pPr>
              <w:spacing w:after="40" w:before="40" w:line="240" w:lineRule="auto"/>
              <w:rPr/>
            </w:pPr>
            <w:r w:rsidDel="00000000" w:rsidR="00000000" w:rsidRPr="00000000">
              <w:rPr>
                <w:sz w:val="18"/>
                <w:szCs w:val="18"/>
                <w:rtl w:val="0"/>
              </w:rPr>
              <w:t xml:space="preserve">Keep, but define formally next</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5D">
            <w:pPr>
              <w:spacing w:after="40" w:before="40" w:line="240" w:lineRule="auto"/>
              <w:rPr/>
            </w:pPr>
            <w:r w:rsidDel="00000000" w:rsidR="00000000" w:rsidRPr="00000000">
              <w:rPr>
                <w:sz w:val="18"/>
                <w:szCs w:val="18"/>
                <w:rtl w:val="0"/>
              </w:rPr>
              <w:t xml:space="preserve">RuVector</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5E">
            <w:pPr>
              <w:spacing w:after="40" w:before="40" w:line="240" w:lineRule="auto"/>
              <w:rPr/>
            </w:pPr>
            <w:r w:rsidDel="00000000" w:rsidR="00000000" w:rsidRPr="00000000">
              <w:rPr>
                <w:sz w:val="18"/>
                <w:szCs w:val="18"/>
                <w:rtl w:val="0"/>
              </w:rPr>
              <w:t xml:space="preserve">Primary memory and retrieval substrate.</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5F">
            <w:pPr>
              <w:spacing w:after="40" w:before="40" w:line="240" w:lineRule="auto"/>
              <w:rPr/>
            </w:pPr>
            <w:r w:rsidDel="00000000" w:rsidR="00000000" w:rsidRPr="00000000">
              <w:rPr>
                <w:sz w:val="18"/>
                <w:szCs w:val="18"/>
                <w:rtl w:val="0"/>
              </w:rPr>
              <w:t xml:space="preserve">Keep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0">
            <w:pPr>
              <w:spacing w:after="40" w:before="40" w:line="240" w:lineRule="auto"/>
              <w:rPr/>
            </w:pPr>
            <w:r w:rsidDel="00000000" w:rsidR="00000000" w:rsidRPr="00000000">
              <w:rPr>
                <w:sz w:val="18"/>
                <w:szCs w:val="18"/>
                <w:rtl w:val="0"/>
              </w:rPr>
              <w:t xml:space="preserve">RVF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1">
            <w:pPr>
              <w:spacing w:after="40" w:before="40" w:line="240" w:lineRule="auto"/>
              <w:rPr/>
            </w:pPr>
            <w:r w:rsidDel="00000000" w:rsidR="00000000" w:rsidRPr="00000000">
              <w:rPr>
                <w:sz w:val="18"/>
                <w:szCs w:val="18"/>
                <w:rtl w:val="0"/>
              </w:rPr>
              <w:t xml:space="preserve">Packaging and portability layer for Sherlock units.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2">
            <w:pPr>
              <w:spacing w:after="40" w:before="40" w:line="240" w:lineRule="auto"/>
              <w:rPr/>
            </w:pPr>
            <w:r w:rsidDel="00000000" w:rsidR="00000000" w:rsidRPr="00000000">
              <w:rPr>
                <w:sz w:val="18"/>
                <w:szCs w:val="18"/>
                <w:rtl w:val="0"/>
              </w:rPr>
              <w:t xml:space="preserve">Keep</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63">
            <w:pPr>
              <w:spacing w:after="40" w:before="40" w:line="240" w:lineRule="auto"/>
              <w:rPr/>
            </w:pPr>
            <w:r w:rsidDel="00000000" w:rsidR="00000000" w:rsidRPr="00000000">
              <w:rPr>
                <w:sz w:val="18"/>
                <w:szCs w:val="18"/>
                <w:rtl w:val="0"/>
              </w:rPr>
              <w:t xml:space="preserve">RuVix</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64">
            <w:pPr>
              <w:spacing w:after="40" w:before="40" w:line="240" w:lineRule="auto"/>
              <w:rPr/>
            </w:pPr>
            <w:r w:rsidDel="00000000" w:rsidR="00000000" w:rsidRPr="00000000">
              <w:rPr>
                <w:sz w:val="18"/>
                <w:szCs w:val="18"/>
                <w:rtl w:val="0"/>
              </w:rPr>
              <w:t xml:space="preserve">Future-state kernel alignment track, not immediate dependency.</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65">
            <w:pPr>
              <w:spacing w:after="40" w:before="40" w:line="240" w:lineRule="auto"/>
              <w:rPr/>
            </w:pPr>
            <w:r w:rsidDel="00000000" w:rsidR="00000000" w:rsidRPr="00000000">
              <w:rPr>
                <w:sz w:val="18"/>
                <w:szCs w:val="18"/>
                <w:rtl w:val="0"/>
              </w:rPr>
              <w:t xml:space="preserve">Keep with deferred scope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6">
            <w:pPr>
              <w:spacing w:after="40" w:before="40" w:line="240" w:lineRule="auto"/>
              <w:rPr/>
            </w:pPr>
            <w:r w:rsidDel="00000000" w:rsidR="00000000" w:rsidRPr="00000000">
              <w:rPr>
                <w:sz w:val="18"/>
                <w:szCs w:val="18"/>
                <w:rtl w:val="0"/>
              </w:rPr>
              <w:t xml:space="preserve">257-core chip / Cognitum-style hardware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7">
            <w:pPr>
              <w:spacing w:after="40" w:before="40" w:line="240" w:lineRule="auto"/>
              <w:rPr/>
            </w:pPr>
            <w:r w:rsidDel="00000000" w:rsidR="00000000" w:rsidRPr="00000000">
              <w:rPr>
                <w:sz w:val="18"/>
                <w:szCs w:val="18"/>
                <w:rtl w:val="0"/>
              </w:rPr>
              <w:t xml:space="preserve">Research or aspirational hardware direction, not a confirmed baseline dependency.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8">
            <w:pPr>
              <w:spacing w:after="40" w:before="40" w:line="240" w:lineRule="auto"/>
              <w:rPr/>
            </w:pPr>
            <w:r w:rsidDel="00000000" w:rsidR="00000000" w:rsidRPr="00000000">
              <w:rPr>
                <w:sz w:val="18"/>
                <w:szCs w:val="18"/>
                <w:rtl w:val="0"/>
              </w:rPr>
              <w:t xml:space="preserve">Demote from core scope</w:t>
            </w:r>
            <w:r w:rsidDel="00000000" w:rsidR="00000000" w:rsidRPr="00000000">
              <w:rPr>
                <w:rtl w:val="0"/>
              </w:rPr>
            </w:r>
          </w:p>
        </w:tc>
      </w:tr>
    </w:tbl>
    <w:p w:rsidR="00000000" w:rsidDel="00000000" w:rsidP="00000000" w:rsidRDefault="00000000" w:rsidRPr="00000000" w14:paraId="00000069">
      <w:pPr>
        <w:pStyle w:val="Heading2"/>
        <w:rPr/>
      </w:pPr>
      <w:r w:rsidDel="00000000" w:rsidR="00000000" w:rsidRPr="00000000">
        <w:rPr>
          <w:rtl w:val="0"/>
        </w:rPr>
        <w:t xml:space="preserve">Scope boundaries</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8" w:val="clear"/>
            <w:tcMar>
              <w:top w:w="80.0" w:type="dxa"/>
              <w:bottom w:w="80.0" w:type="dxa"/>
            </w:tcMar>
            <w:vAlign w:val="center"/>
          </w:tcPr>
          <w:p w:rsidR="00000000" w:rsidDel="00000000" w:rsidP="00000000" w:rsidRDefault="00000000" w:rsidRPr="00000000" w14:paraId="0000006A">
            <w:pPr>
              <w:spacing w:after="40" w:before="40" w:line="240" w:lineRule="auto"/>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6B">
            <w:pPr>
              <w:spacing w:after="40" w:before="40" w:line="240" w:lineRule="auto"/>
              <w:rPr/>
            </w:pPr>
            <w:r w:rsidDel="00000000" w:rsidR="00000000" w:rsidRPr="00000000">
              <w:rPr>
                <w:b w:val="1"/>
                <w:bCs w:val="1"/>
                <w:color w:val="ffffff"/>
                <w:sz w:val="18"/>
                <w:szCs w:val="18"/>
                <w:rtl w:val="0"/>
              </w:rPr>
              <w:t xml:space="preserve">Included in the current baseline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6C">
            <w:pPr>
              <w:spacing w:after="40" w:before="40" w:line="240" w:lineRule="auto"/>
              <w:rPr/>
            </w:pPr>
            <w:r w:rsidDel="00000000" w:rsidR="00000000" w:rsidRPr="00000000">
              <w:rPr>
                <w:b w:val="1"/>
                <w:bCs w:val="1"/>
                <w:color w:val="ffffff"/>
                <w:sz w:val="18"/>
                <w:szCs w:val="18"/>
                <w:rtl w:val="0"/>
              </w:rPr>
              <w:t xml:space="preserve">Not baseline unless separately approved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D">
            <w:pPr>
              <w:spacing w:after="40" w:before="40" w:line="240" w:lineRule="auto"/>
              <w:rPr/>
            </w:pPr>
            <w:r w:rsidDel="00000000" w:rsidR="00000000" w:rsidRPr="00000000">
              <w:rPr>
                <w:sz w:val="18"/>
                <w:szCs w:val="18"/>
                <w:rtl w:val="0"/>
              </w:rPr>
              <w:t xml:space="preserve">Core platform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E">
            <w:pPr>
              <w:spacing w:after="40" w:before="40" w:line="240" w:lineRule="auto"/>
              <w:rPr/>
            </w:pPr>
            <w:r w:rsidDel="00000000" w:rsidR="00000000" w:rsidRPr="00000000">
              <w:rPr>
                <w:sz w:val="18"/>
                <w:szCs w:val="18"/>
                <w:rtl w:val="0"/>
              </w:rPr>
              <w:t xml:space="preserve">RuVector-first memory and retrieval, RVF packaging, agent coordination, reasoning workflow, Linux appliance root.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after="40" w:before="40" w:line="240" w:lineRule="auto"/>
              <w:rPr/>
            </w:pPr>
            <w:r w:rsidDel="00000000" w:rsidR="00000000" w:rsidRPr="00000000">
              <w:rPr>
                <w:sz w:val="18"/>
                <w:szCs w:val="18"/>
                <w:rtl w:val="0"/>
              </w:rPr>
              <w:t xml:space="preserve">Kernel rewrite, custom silicon dependency, broad monorepo adoption.</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70">
            <w:pPr>
              <w:spacing w:after="40" w:before="40" w:line="240" w:lineRule="auto"/>
              <w:rPr/>
            </w:pPr>
            <w:r w:rsidDel="00000000" w:rsidR="00000000" w:rsidRPr="00000000">
              <w:rPr>
                <w:sz w:val="18"/>
                <w:szCs w:val="18"/>
                <w:rtl w:val="0"/>
              </w:rPr>
              <w:t xml:space="preserve">Reasoning</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71">
            <w:pPr>
              <w:spacing w:after="40" w:before="40" w:line="240" w:lineRule="auto"/>
              <w:rPr/>
            </w:pPr>
            <w:r w:rsidDel="00000000" w:rsidR="00000000" w:rsidRPr="00000000">
              <w:rPr>
                <w:sz w:val="18"/>
                <w:szCs w:val="18"/>
                <w:rtl w:val="0"/>
              </w:rPr>
              <w:t xml:space="preserve">Evidence collection, hypothesis generation, elimination, validation, probability ranking.</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72">
            <w:pPr>
              <w:spacing w:after="40" w:before="40" w:line="240" w:lineRule="auto"/>
              <w:rPr/>
            </w:pPr>
            <w:r w:rsidDel="00000000" w:rsidR="00000000" w:rsidRPr="00000000">
              <w:rPr>
                <w:sz w:val="18"/>
                <w:szCs w:val="18"/>
                <w:rtl w:val="0"/>
              </w:rPr>
              <w:t xml:space="preserve">Undefined adaptive learning claims, unsupported truth guarantees.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3">
            <w:pPr>
              <w:spacing w:after="40" w:before="40" w:line="240" w:lineRule="auto"/>
              <w:rPr/>
            </w:pPr>
            <w:r w:rsidDel="00000000" w:rsidR="00000000" w:rsidRPr="00000000">
              <w:rPr>
                <w:sz w:val="18"/>
                <w:szCs w:val="18"/>
                <w:rtl w:val="0"/>
              </w:rPr>
              <w:t xml:space="preserve">UX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4">
            <w:pPr>
              <w:spacing w:after="40" w:before="40" w:line="240" w:lineRule="auto"/>
              <w:rPr/>
            </w:pPr>
            <w:r w:rsidDel="00000000" w:rsidR="00000000" w:rsidRPr="00000000">
              <w:rPr>
                <w:sz w:val="18"/>
                <w:szCs w:val="18"/>
                <w:rtl w:val="0"/>
              </w:rPr>
              <w:t xml:space="preserve">Thin-client control surfaces, browser-triggered investigations, report generation.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40" w:before="40" w:line="240" w:lineRule="auto"/>
              <w:rPr/>
            </w:pPr>
            <w:r w:rsidDel="00000000" w:rsidR="00000000" w:rsidRPr="00000000">
              <w:rPr>
                <w:sz w:val="18"/>
                <w:szCs w:val="18"/>
                <w:rtl w:val="0"/>
              </w:rPr>
              <w:t xml:space="preserve">Full omnichannel account-linking platform until privacy and integration contracts are written.</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76">
            <w:pPr>
              <w:spacing w:after="40" w:before="40" w:line="240" w:lineRule="auto"/>
              <w:rPr/>
            </w:pPr>
            <w:r w:rsidDel="00000000" w:rsidR="00000000" w:rsidRPr="00000000">
              <w:rPr>
                <w:sz w:val="18"/>
                <w:szCs w:val="18"/>
                <w:rtl w:val="0"/>
              </w:rPr>
              <w:t xml:space="preserve">Research threads</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77">
            <w:pPr>
              <w:spacing w:after="40" w:before="40" w:line="240" w:lineRule="auto"/>
              <w:rPr/>
            </w:pPr>
            <w:r w:rsidDel="00000000" w:rsidR="00000000" w:rsidRPr="00000000">
              <w:rPr>
                <w:sz w:val="18"/>
                <w:szCs w:val="18"/>
                <w:rtl w:val="0"/>
              </w:rPr>
              <w:t xml:space="preserve">Hardware market scan as background, adjacent repo inventory as optional inputs.</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78">
            <w:pPr>
              <w:spacing w:after="40" w:before="40" w:line="240" w:lineRule="auto"/>
              <w:rPr/>
            </w:pPr>
            <w:r w:rsidDel="00000000" w:rsidR="00000000" w:rsidRPr="00000000">
              <w:rPr>
                <w:sz w:val="18"/>
                <w:szCs w:val="18"/>
                <w:rtl w:val="0"/>
              </w:rPr>
              <w:t xml:space="preserve">Trading stacks, unrelated Sherlock tools, or external OS concepts as default dependencies.</w:t>
            </w:r>
            <w:r w:rsidDel="00000000" w:rsidR="00000000" w:rsidRPr="00000000">
              <w:rPr>
                <w:rtl w:val="0"/>
              </w:rPr>
            </w:r>
          </w:p>
        </w:tc>
      </w:tr>
    </w:tbl>
    <w:p w:rsidR="00000000" w:rsidDel="00000000" w:rsidP="00000000" w:rsidRDefault="00000000" w:rsidRPr="00000000" w14:paraId="00000079">
      <w:pPr>
        <w:pStyle w:val="Heading1"/>
        <w:rPr/>
      </w:pPr>
      <w:r w:rsidDel="00000000" w:rsidR="00000000" w:rsidRPr="00000000">
        <w:rPr>
          <w:rtl w:val="0"/>
        </w:rPr>
        <w:t xml:space="preserve">4. Confirmed architecture and operating model</w:t>
      </w:r>
    </w:p>
    <w:p w:rsidR="00000000" w:rsidDel="00000000" w:rsidP="00000000" w:rsidRDefault="00000000" w:rsidRPr="00000000" w14:paraId="0000007A">
      <w:pPr>
        <w:pStyle w:val="Heading2"/>
        <w:rPr/>
      </w:pPr>
      <w:r w:rsidDel="00000000" w:rsidR="00000000" w:rsidRPr="00000000">
        <w:rPr>
          <w:rtl w:val="0"/>
        </w:rPr>
        <w:t xml:space="preserve">Platform architecture</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8" w:val="clear"/>
            <w:tcMar>
              <w:top w:w="80.0" w:type="dxa"/>
              <w:bottom w:w="80.0" w:type="dxa"/>
            </w:tcMar>
            <w:vAlign w:val="center"/>
          </w:tcPr>
          <w:p w:rsidR="00000000" w:rsidDel="00000000" w:rsidP="00000000" w:rsidRDefault="00000000" w:rsidRPr="00000000" w14:paraId="0000007B">
            <w:pPr>
              <w:spacing w:after="40" w:before="40" w:line="240" w:lineRule="auto"/>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7C">
            <w:pPr>
              <w:spacing w:after="40" w:before="40" w:line="240" w:lineRule="auto"/>
              <w:rPr/>
            </w:pPr>
            <w:r w:rsidDel="00000000" w:rsidR="00000000" w:rsidRPr="00000000">
              <w:rPr>
                <w:b w:val="1"/>
                <w:bCs w:val="1"/>
                <w:color w:val="ffffff"/>
                <w:sz w:val="18"/>
                <w:szCs w:val="18"/>
                <w:rtl w:val="0"/>
              </w:rPr>
              <w:t xml:space="preserve">Role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7D">
            <w:pPr>
              <w:spacing w:after="40" w:before="40" w:line="240" w:lineRule="auto"/>
              <w:rPr/>
            </w:pPr>
            <w:r w:rsidDel="00000000" w:rsidR="00000000" w:rsidRPr="00000000">
              <w:rPr>
                <w:b w:val="1"/>
                <w:bCs w:val="1"/>
                <w:color w:val="ffffff"/>
                <w:sz w:val="18"/>
                <w:szCs w:val="18"/>
                <w:rtl w:val="0"/>
              </w:rPr>
              <w:t xml:space="preserve">Current decision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E">
            <w:pPr>
              <w:spacing w:after="40" w:before="40" w:line="240" w:lineRule="auto"/>
              <w:rPr/>
            </w:pPr>
            <w:r w:rsidDel="00000000" w:rsidR="00000000" w:rsidRPr="00000000">
              <w:rPr>
                <w:sz w:val="18"/>
                <w:szCs w:val="18"/>
                <w:rtl w:val="0"/>
              </w:rPr>
              <w:t xml:space="preserve">Client surfaces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F">
            <w:pPr>
              <w:spacing w:after="40" w:before="40" w:line="240" w:lineRule="auto"/>
              <w:rPr/>
            </w:pPr>
            <w:r w:rsidDel="00000000" w:rsidR="00000000" w:rsidRPr="00000000">
              <w:rPr>
                <w:sz w:val="18"/>
                <w:szCs w:val="18"/>
                <w:rtl w:val="0"/>
              </w:rPr>
              <w:t xml:space="preserve">Browser, web, mobile, and operator-facing control points.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0">
            <w:pPr>
              <w:spacing w:after="40" w:before="40" w:line="240" w:lineRule="auto"/>
              <w:rPr/>
            </w:pPr>
            <w:r w:rsidDel="00000000" w:rsidR="00000000" w:rsidRPr="00000000">
              <w:rPr>
                <w:sz w:val="18"/>
                <w:szCs w:val="18"/>
                <w:rtl w:val="0"/>
              </w:rPr>
              <w:t xml:space="preserve">Treat as thin clients first.</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81">
            <w:pPr>
              <w:spacing w:after="40" w:before="40" w:line="240" w:lineRule="auto"/>
              <w:rPr/>
            </w:pPr>
            <w:r w:rsidDel="00000000" w:rsidR="00000000" w:rsidRPr="00000000">
              <w:rPr>
                <w:sz w:val="18"/>
                <w:szCs w:val="18"/>
                <w:rtl w:val="0"/>
              </w:rPr>
              <w:t xml:space="preserve">Coordination layer</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82">
            <w:pPr>
              <w:spacing w:after="40" w:before="40" w:line="240" w:lineRule="auto"/>
              <w:rPr/>
            </w:pPr>
            <w:r w:rsidDel="00000000" w:rsidR="00000000" w:rsidRPr="00000000">
              <w:rPr>
                <w:sz w:val="18"/>
                <w:szCs w:val="18"/>
                <w:rtl w:val="0"/>
              </w:rPr>
              <w:t xml:space="preserve">Agent coordinator plus domain agents and routing logic.</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83">
            <w:pPr>
              <w:spacing w:after="40" w:before="40" w:line="240" w:lineRule="auto"/>
              <w:rPr/>
            </w:pPr>
            <w:r w:rsidDel="00000000" w:rsidR="00000000" w:rsidRPr="00000000">
              <w:rPr>
                <w:sz w:val="18"/>
                <w:szCs w:val="18"/>
                <w:rtl w:val="0"/>
              </w:rPr>
              <w:t xml:space="preserve">Core platform concern; contracts still missing.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4">
            <w:pPr>
              <w:spacing w:after="40" w:before="40" w:line="240" w:lineRule="auto"/>
              <w:rPr/>
            </w:pPr>
            <w:r w:rsidDel="00000000" w:rsidR="00000000" w:rsidRPr="00000000">
              <w:rPr>
                <w:sz w:val="18"/>
                <w:szCs w:val="18"/>
                <w:rtl w:val="0"/>
              </w:rPr>
              <w:t xml:space="preserve">Reasoning layer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5">
            <w:pPr>
              <w:spacing w:after="40" w:before="40" w:line="240" w:lineRule="auto"/>
              <w:rPr/>
            </w:pPr>
            <w:r w:rsidDel="00000000" w:rsidR="00000000" w:rsidRPr="00000000">
              <w:rPr>
                <w:sz w:val="18"/>
                <w:szCs w:val="18"/>
                <w:rtl w:val="0"/>
              </w:rPr>
              <w:t xml:space="preserve">Sherlock Method workflow and MirrorShark candidate comparison.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6">
            <w:pPr>
              <w:spacing w:after="40" w:before="40" w:line="240" w:lineRule="auto"/>
              <w:rPr/>
            </w:pPr>
            <w:r w:rsidDel="00000000" w:rsidR="00000000" w:rsidRPr="00000000">
              <w:rPr>
                <w:sz w:val="18"/>
                <w:szCs w:val="18"/>
                <w:rtl w:val="0"/>
              </w:rPr>
              <w:t xml:space="preserve">Define as application logic above the memory substrate.</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87">
            <w:pPr>
              <w:spacing w:after="40" w:before="40" w:line="240" w:lineRule="auto"/>
              <w:rPr/>
            </w:pPr>
            <w:r w:rsidDel="00000000" w:rsidR="00000000" w:rsidRPr="00000000">
              <w:rPr>
                <w:sz w:val="18"/>
                <w:szCs w:val="18"/>
                <w:rtl w:val="0"/>
              </w:rPr>
              <w:t xml:space="preserve">Memory and retrieval layer</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88">
            <w:pPr>
              <w:spacing w:after="40" w:before="40" w:line="240" w:lineRule="auto"/>
              <w:rPr/>
            </w:pPr>
            <w:r w:rsidDel="00000000" w:rsidR="00000000" w:rsidRPr="00000000">
              <w:rPr>
                <w:sz w:val="18"/>
                <w:szCs w:val="18"/>
                <w:rtl w:val="0"/>
              </w:rPr>
              <w:t xml:space="preserve">Shared context, vector retrieval, graph-adjacent reasoning, evidence storage.</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89">
            <w:pPr>
              <w:spacing w:after="40" w:before="40" w:line="240" w:lineRule="auto"/>
              <w:rPr/>
            </w:pPr>
            <w:r w:rsidDel="00000000" w:rsidR="00000000" w:rsidRPr="00000000">
              <w:rPr>
                <w:sz w:val="18"/>
                <w:szCs w:val="18"/>
                <w:rtl w:val="0"/>
              </w:rPr>
              <w:t xml:space="preserve">Build on RuVector first.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A">
            <w:pPr>
              <w:spacing w:after="40" w:before="40" w:line="240" w:lineRule="auto"/>
              <w:rPr/>
            </w:pPr>
            <w:r w:rsidDel="00000000" w:rsidR="00000000" w:rsidRPr="00000000">
              <w:rPr>
                <w:sz w:val="18"/>
                <w:szCs w:val="18"/>
                <w:rtl w:val="0"/>
              </w:rPr>
              <w:t xml:space="preserve">Packaging layer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B">
            <w:pPr>
              <w:spacing w:after="40" w:before="40" w:line="240" w:lineRule="auto"/>
              <w:rPr/>
            </w:pPr>
            <w:r w:rsidDel="00000000" w:rsidR="00000000" w:rsidRPr="00000000">
              <w:rPr>
                <w:sz w:val="18"/>
                <w:szCs w:val="18"/>
                <w:rtl w:val="0"/>
              </w:rPr>
              <w:t xml:space="preserve">Portable, auditable artifact for models, indexes, and runtime pieces.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C">
            <w:pPr>
              <w:spacing w:after="40" w:before="40" w:line="240" w:lineRule="auto"/>
              <w:rPr/>
            </w:pPr>
            <w:r w:rsidDel="00000000" w:rsidR="00000000" w:rsidRPr="00000000">
              <w:rPr>
                <w:sz w:val="18"/>
                <w:szCs w:val="18"/>
                <w:rtl w:val="0"/>
              </w:rPr>
              <w:t xml:space="preserve">Adopt RVF-style pattern.</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8D">
            <w:pPr>
              <w:spacing w:after="40" w:before="40" w:line="240" w:lineRule="auto"/>
              <w:rPr/>
            </w:pPr>
            <w:r w:rsidDel="00000000" w:rsidR="00000000" w:rsidRPr="00000000">
              <w:rPr>
                <w:sz w:val="18"/>
                <w:szCs w:val="18"/>
                <w:rtl w:val="0"/>
              </w:rPr>
              <w:t xml:space="preserve">Kernel and hardware layer</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8E">
            <w:pPr>
              <w:spacing w:after="40" w:before="40" w:line="240" w:lineRule="auto"/>
              <w:rPr/>
            </w:pPr>
            <w:r w:rsidDel="00000000" w:rsidR="00000000" w:rsidRPr="00000000">
              <w:rPr>
                <w:sz w:val="18"/>
                <w:szCs w:val="18"/>
                <w:rtl w:val="0"/>
              </w:rPr>
              <w:t xml:space="preserve">Future deep integration path.</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8F">
            <w:pPr>
              <w:spacing w:after="40" w:before="40" w:line="240" w:lineRule="auto"/>
              <w:rPr/>
            </w:pPr>
            <w:r w:rsidDel="00000000" w:rsidR="00000000" w:rsidRPr="00000000">
              <w:rPr>
                <w:sz w:val="18"/>
                <w:szCs w:val="18"/>
                <w:rtl w:val="0"/>
              </w:rPr>
              <w:t xml:space="preserve">Track separately; do not block current delivery.</w:t>
            </w:r>
            <w:r w:rsidDel="00000000" w:rsidR="00000000" w:rsidRPr="00000000">
              <w:rPr>
                <w:rtl w:val="0"/>
              </w:rPr>
            </w:r>
          </w:p>
        </w:tc>
      </w:tr>
    </w:tbl>
    <w:p w:rsidR="00000000" w:rsidDel="00000000" w:rsidP="00000000" w:rsidRDefault="00000000" w:rsidRPr="00000000" w14:paraId="00000090">
      <w:pPr>
        <w:pStyle w:val="Heading2"/>
        <w:rPr/>
      </w:pPr>
      <w:r w:rsidDel="00000000" w:rsidR="00000000" w:rsidRPr="00000000">
        <w:rPr>
          <w:rtl w:val="0"/>
        </w:rPr>
        <w:t xml:space="preserve">Operating method</w:t>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8" w:val="clear"/>
            <w:tcMar>
              <w:top w:w="80.0" w:type="dxa"/>
              <w:bottom w:w="80.0" w:type="dxa"/>
            </w:tcMar>
            <w:vAlign w:val="center"/>
          </w:tcPr>
          <w:p w:rsidR="00000000" w:rsidDel="00000000" w:rsidP="00000000" w:rsidRDefault="00000000" w:rsidRPr="00000000" w14:paraId="00000091">
            <w:pPr>
              <w:spacing w:after="40" w:before="40" w:line="240" w:lineRule="auto"/>
              <w:rPr/>
            </w:pPr>
            <w:r w:rsidDel="00000000" w:rsidR="00000000" w:rsidRPr="00000000">
              <w:rPr>
                <w:b w:val="1"/>
                <w:bCs w:val="1"/>
                <w:color w:val="ffffff"/>
                <w:sz w:val="18"/>
                <w:szCs w:val="18"/>
                <w:rtl w:val="0"/>
              </w:rPr>
              <w:t xml:space="preserve">Step</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92">
            <w:pPr>
              <w:spacing w:after="40" w:before="40" w:line="240" w:lineRule="auto"/>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93">
            <w:pPr>
              <w:spacing w:after="40" w:before="40" w:line="240" w:lineRule="auto"/>
              <w:rPr/>
            </w:pPr>
            <w:r w:rsidDel="00000000" w:rsidR="00000000" w:rsidRPr="00000000">
              <w:rPr>
                <w:b w:val="1"/>
                <w:bCs w:val="1"/>
                <w:color w:val="ffffff"/>
                <w:sz w:val="18"/>
                <w:szCs w:val="18"/>
                <w:rtl w:val="0"/>
              </w:rPr>
              <w:t xml:space="preserve">Needed implementation artifact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4">
            <w:pPr>
              <w:spacing w:after="40" w:before="40" w:line="240" w:lineRule="auto"/>
              <w:rPr/>
            </w:pPr>
            <w:r w:rsidDel="00000000" w:rsidR="00000000" w:rsidRPr="00000000">
              <w:rPr>
                <w:sz w:val="18"/>
                <w:szCs w:val="18"/>
                <w:rtl w:val="0"/>
              </w:rPr>
              <w:t xml:space="preserve">Define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5">
            <w:pPr>
              <w:spacing w:after="40" w:before="40" w:line="240" w:lineRule="auto"/>
              <w:rPr/>
            </w:pPr>
            <w:r w:rsidDel="00000000" w:rsidR="00000000" w:rsidRPr="00000000">
              <w:rPr>
                <w:sz w:val="18"/>
                <w:szCs w:val="18"/>
                <w:rtl w:val="0"/>
              </w:rPr>
              <w:t xml:space="preserve">Frame the exact question or claim to test.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6">
            <w:pPr>
              <w:spacing w:after="40" w:before="40" w:line="240" w:lineRule="auto"/>
              <w:rPr/>
            </w:pPr>
            <w:r w:rsidDel="00000000" w:rsidR="00000000" w:rsidRPr="00000000">
              <w:rPr>
                <w:sz w:val="18"/>
                <w:szCs w:val="18"/>
                <w:rtl w:val="0"/>
              </w:rPr>
              <w:t xml:space="preserve">Input schema for claim, context, and constraints.</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97">
            <w:pPr>
              <w:spacing w:after="40" w:before="40" w:line="240" w:lineRule="auto"/>
              <w:rPr/>
            </w:pPr>
            <w:r w:rsidDel="00000000" w:rsidR="00000000" w:rsidRPr="00000000">
              <w:rPr>
                <w:sz w:val="18"/>
                <w:szCs w:val="18"/>
                <w:rtl w:val="0"/>
              </w:rPr>
              <w:t xml:space="preserve">Observe</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98">
            <w:pPr>
              <w:spacing w:after="40" w:before="40" w:line="240" w:lineRule="auto"/>
              <w:rPr/>
            </w:pPr>
            <w:r w:rsidDel="00000000" w:rsidR="00000000" w:rsidRPr="00000000">
              <w:rPr>
                <w:sz w:val="18"/>
                <w:szCs w:val="18"/>
                <w:rtl w:val="0"/>
              </w:rPr>
              <w:t xml:space="preserve">Collect evidence and raw signals.</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99">
            <w:pPr>
              <w:spacing w:after="40" w:before="40" w:line="240" w:lineRule="auto"/>
              <w:rPr/>
            </w:pPr>
            <w:r w:rsidDel="00000000" w:rsidR="00000000" w:rsidRPr="00000000">
              <w:rPr>
                <w:sz w:val="18"/>
                <w:szCs w:val="18"/>
                <w:rtl w:val="0"/>
              </w:rPr>
              <w:t xml:space="preserve">Evidence record format and source metadata.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A">
            <w:pPr>
              <w:spacing w:after="40" w:before="40" w:line="240" w:lineRule="auto"/>
              <w:rPr/>
            </w:pPr>
            <w:r w:rsidDel="00000000" w:rsidR="00000000" w:rsidRPr="00000000">
              <w:rPr>
                <w:sz w:val="18"/>
                <w:szCs w:val="18"/>
                <w:rtl w:val="0"/>
              </w:rPr>
              <w:t xml:space="preserve">Hypothesize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B">
            <w:pPr>
              <w:spacing w:after="40" w:before="40" w:line="240" w:lineRule="auto"/>
              <w:rPr/>
            </w:pPr>
            <w:r w:rsidDel="00000000" w:rsidR="00000000" w:rsidRPr="00000000">
              <w:rPr>
                <w:sz w:val="18"/>
                <w:szCs w:val="18"/>
                <w:rtl w:val="0"/>
              </w:rPr>
              <w:t xml:space="preserve">Generate multiple candidate explanations.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C">
            <w:pPr>
              <w:spacing w:after="40" w:before="40" w:line="240" w:lineRule="auto"/>
              <w:rPr/>
            </w:pPr>
            <w:r w:rsidDel="00000000" w:rsidR="00000000" w:rsidRPr="00000000">
              <w:rPr>
                <w:sz w:val="18"/>
                <w:szCs w:val="18"/>
                <w:rtl w:val="0"/>
              </w:rPr>
              <w:t xml:space="preserve">Candidate object schema and generation rules.</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9D">
            <w:pPr>
              <w:spacing w:after="40" w:before="40" w:line="240" w:lineRule="auto"/>
              <w:rPr/>
            </w:pPr>
            <w:r w:rsidDel="00000000" w:rsidR="00000000" w:rsidRPr="00000000">
              <w:rPr>
                <w:sz w:val="18"/>
                <w:szCs w:val="18"/>
                <w:rtl w:val="0"/>
              </w:rPr>
              <w:t xml:space="preserve">Eliminate</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9E">
            <w:pPr>
              <w:spacing w:after="40" w:before="40" w:line="240" w:lineRule="auto"/>
              <w:rPr/>
            </w:pPr>
            <w:r w:rsidDel="00000000" w:rsidR="00000000" w:rsidRPr="00000000">
              <w:rPr>
                <w:sz w:val="18"/>
                <w:szCs w:val="18"/>
                <w:rtl w:val="0"/>
              </w:rPr>
              <w:t xml:space="preserve">Remove candidates that conflict with evidence.</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9F">
            <w:pPr>
              <w:spacing w:after="40" w:before="40" w:line="240" w:lineRule="auto"/>
              <w:rPr/>
            </w:pPr>
            <w:r w:rsidDel="00000000" w:rsidR="00000000" w:rsidRPr="00000000">
              <w:rPr>
                <w:sz w:val="18"/>
                <w:szCs w:val="18"/>
                <w:rtl w:val="0"/>
              </w:rPr>
              <w:t xml:space="preserve">Conflict rules and traceability logic.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0">
            <w:pPr>
              <w:spacing w:after="40" w:before="40" w:line="240" w:lineRule="auto"/>
              <w:rPr/>
            </w:pPr>
            <w:r w:rsidDel="00000000" w:rsidR="00000000" w:rsidRPr="00000000">
              <w:rPr>
                <w:sz w:val="18"/>
                <w:szCs w:val="18"/>
                <w:rtl w:val="0"/>
              </w:rPr>
              <w:t xml:space="preserve">Validate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40" w:before="40" w:line="240" w:lineRule="auto"/>
              <w:rPr/>
            </w:pPr>
            <w:r w:rsidDel="00000000" w:rsidR="00000000" w:rsidRPr="00000000">
              <w:rPr>
                <w:sz w:val="18"/>
                <w:szCs w:val="18"/>
                <w:rtl w:val="0"/>
              </w:rPr>
              <w:t xml:space="preserve">Test predictions and seek confirming or disconfirming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40" w:before="40" w:line="240" w:lineRule="auto"/>
              <w:rPr/>
            </w:pPr>
            <w:r w:rsidDel="00000000" w:rsidR="00000000" w:rsidRPr="00000000">
              <w:rPr>
                <w:sz w:val="18"/>
                <w:szCs w:val="18"/>
                <w:rtl w:val="0"/>
              </w:rPr>
              <w:t xml:space="preserve">Validation plan format and test hooks.</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A3">
            <w:pPr>
              <w:spacing w:after="40" w:before="40" w:line="240" w:lineRule="auto"/>
              <w:rPr/>
            </w:pPr>
            <w:r w:rsidDel="00000000" w:rsidR="00000000" w:rsidRPr="00000000">
              <w:rPr>
                <w:sz w:val="18"/>
                <w:szCs w:val="18"/>
                <w:rtl w:val="0"/>
              </w:rPr>
              <w:t xml:space="preserve">Rank</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A4">
            <w:pPr>
              <w:spacing w:after="40" w:before="40" w:line="240" w:lineRule="auto"/>
              <w:rPr/>
            </w:pPr>
            <w:r w:rsidDel="00000000" w:rsidR="00000000" w:rsidRPr="00000000">
              <w:rPr>
                <w:sz w:val="18"/>
                <w:szCs w:val="18"/>
                <w:rtl w:val="0"/>
              </w:rPr>
              <w:t xml:space="preserve">Score the remaining candidates by probability and support.</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A5">
            <w:pPr>
              <w:spacing w:after="40" w:before="40" w:line="240" w:lineRule="auto"/>
              <w:rPr/>
            </w:pPr>
            <w:r w:rsidDel="00000000" w:rsidR="00000000" w:rsidRPr="00000000">
              <w:rPr>
                <w:sz w:val="18"/>
                <w:szCs w:val="18"/>
                <w:rtl w:val="0"/>
              </w:rPr>
              <w:t xml:space="preserve">MirrorShark scoring model and calibration method.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6">
            <w:pPr>
              <w:spacing w:after="40" w:before="40" w:line="240" w:lineRule="auto"/>
              <w:rPr/>
            </w:pPr>
            <w:r w:rsidDel="00000000" w:rsidR="00000000" w:rsidRPr="00000000">
              <w:rPr>
                <w:sz w:val="18"/>
                <w:szCs w:val="18"/>
                <w:rtl w:val="0"/>
              </w:rPr>
              <w:t xml:space="preserve">Recommend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40" w:before="40" w:line="240" w:lineRule="auto"/>
              <w:rPr/>
            </w:pPr>
            <w:r w:rsidDel="00000000" w:rsidR="00000000" w:rsidRPr="00000000">
              <w:rPr>
                <w:sz w:val="18"/>
                <w:szCs w:val="18"/>
                <w:rtl w:val="0"/>
              </w:rPr>
              <w:t xml:space="preserve">State the most likely answer, top alternative, and next actions.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8">
            <w:pPr>
              <w:spacing w:after="40" w:before="40" w:line="240" w:lineRule="auto"/>
              <w:rPr/>
            </w:pPr>
            <w:r w:rsidDel="00000000" w:rsidR="00000000" w:rsidRPr="00000000">
              <w:rPr>
                <w:sz w:val="18"/>
                <w:szCs w:val="18"/>
                <w:rtl w:val="0"/>
              </w:rPr>
              <w:t xml:space="preserve">Output contract and report template.</w:t>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936.0" w:type="dxa"/>
        <w:jc w:val="left"/>
        <w:tblInd w:w="-115.0" w:type="dxa"/>
        <w:tblLayout w:type="fixed"/>
        <w:tblLook w:val="0400"/>
      </w:tblPr>
      <w:tblGrid>
        <w:gridCol w:w="9936"/>
        <w:tblGridChange w:id="0">
          <w:tblGrid>
            <w:gridCol w:w="9936"/>
          </w:tblGrid>
        </w:tblGridChange>
      </w:tblGrid>
      <w:tr>
        <w:trPr>
          <w:cantSplit w:val="0"/>
          <w:tblHeader w:val="0"/>
        </w:trPr>
        <w:tc>
          <w:tcPr>
            <w:tcBorders>
              <w:top w:color="1f4e78" w:space="0" w:sz="8" w:val="single"/>
              <w:left w:color="1f4e78" w:space="0" w:sz="8" w:val="single"/>
              <w:bottom w:color="1f4e78" w:space="0" w:sz="8" w:val="single"/>
              <w:right w:color="1f4e78" w:space="0" w:sz="8" w:val="single"/>
            </w:tcBorders>
            <w:shd w:fill="eaf2f8" w:val="clear"/>
            <w:tcMar>
              <w:top w:w="120.0" w:type="dxa"/>
              <w:bottom w:w="120.0" w:type="dxa"/>
            </w:tcMar>
          </w:tcPr>
          <w:p w:rsidR="00000000" w:rsidDel="00000000" w:rsidP="00000000" w:rsidRDefault="00000000" w:rsidRPr="00000000" w14:paraId="000000AA">
            <w:pPr>
              <w:rPr/>
            </w:pPr>
            <w:r w:rsidDel="00000000" w:rsidR="00000000" w:rsidRPr="00000000">
              <w:rPr>
                <w:b w:val="1"/>
                <w:bCs w:val="1"/>
                <w:color w:val="1f4e78"/>
                <w:sz w:val="21"/>
                <w:szCs w:val="21"/>
                <w:rtl w:val="0"/>
              </w:rPr>
              <w:t xml:space="preserve">MirrorShark status</w:t>
              <w:br w:type="textWrapping"/>
            </w:r>
            <w:r w:rsidDel="00000000" w:rsidR="00000000" w:rsidRPr="00000000">
              <w:rPr>
                <w:sz w:val="20"/>
                <w:szCs w:val="20"/>
                <w:rtl w:val="0"/>
              </w:rPr>
              <w:t xml:space="preserve">MirrorShark is central to the platform story, but the attached materials do not define its scoring formula, candidate schema, evidence weighting model, calibration method, or evaluation harness. That makes it a named concept, not yet an operationally specified subsystem.</w:t>
            </w:r>
            <w:r w:rsidDel="00000000" w:rsidR="00000000" w:rsidRPr="00000000">
              <w:rPr>
                <w:rtl w:val="0"/>
              </w:rPr>
            </w:r>
          </w:p>
        </w:tc>
      </w:tr>
    </w:tbl>
    <w:p w:rsidR="00000000" w:rsidDel="00000000" w:rsidP="00000000" w:rsidRDefault="00000000" w:rsidRPr="00000000" w14:paraId="000000AB">
      <w:pPr>
        <w:pStyle w:val="Heading2"/>
        <w:rPr/>
      </w:pPr>
      <w:r w:rsidDel="00000000" w:rsidR="00000000" w:rsidRPr="00000000">
        <w:rPr>
          <w:rtl w:val="0"/>
        </w:rPr>
        <w:t xml:space="preserve">Source-of-truth policy</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the official ruvnet/RuVector repository and linked upstream documentation as the implementation truth source.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internal Sherlock notes for planning context, synthesis, and local decisions only.</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When internal notes and upstream docs differ, default to upstream unless an exception is documented.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mix RuVector core behavior, RVF packaging behavior, and RuVix kernel concepts into one undifferentiated layer.</w:t>
      </w:r>
    </w:p>
    <w:p w:rsidR="00000000" w:rsidDel="00000000" w:rsidP="00000000" w:rsidRDefault="00000000" w:rsidRPr="00000000" w14:paraId="000000B0">
      <w:pPr>
        <w:pStyle w:val="Heading1"/>
        <w:rPr/>
      </w:pPr>
      <w:r w:rsidDel="00000000" w:rsidR="00000000" w:rsidRPr="00000000">
        <w:rPr>
          <w:rtl w:val="0"/>
        </w:rPr>
        <w:t xml:space="preserve">5. Product and user-experience direction</w:t>
      </w:r>
    </w:p>
    <w:p w:rsidR="00000000" w:rsidDel="00000000" w:rsidP="00000000" w:rsidRDefault="00000000" w:rsidRPr="00000000" w14:paraId="000000B1">
      <w:pPr>
        <w:rPr/>
      </w:pPr>
      <w:r w:rsidDel="00000000" w:rsidR="00000000" w:rsidRPr="00000000">
        <w:rPr>
          <w:rtl w:val="0"/>
        </w:rPr>
        <w:t xml:space="preserve">The strongest UX thread in the attached materials is an investigation workflow that starts from a user question or highlighted claim, runs a structured reasoning pass, then returns a ranked conclusion, a strongest alternative, and a fuller report.</w:t>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8" w:val="clear"/>
            <w:tcMar>
              <w:top w:w="80.0" w:type="dxa"/>
              <w:bottom w:w="80.0" w:type="dxa"/>
            </w:tcMar>
            <w:vAlign w:val="center"/>
          </w:tcPr>
          <w:p w:rsidR="00000000" w:rsidDel="00000000" w:rsidP="00000000" w:rsidRDefault="00000000" w:rsidRPr="00000000" w14:paraId="000000B2">
            <w:pPr>
              <w:spacing w:after="40" w:before="40" w:line="240" w:lineRule="auto"/>
              <w:rPr/>
            </w:pPr>
            <w:r w:rsidDel="00000000" w:rsidR="00000000" w:rsidRPr="00000000">
              <w:rPr>
                <w:b w:val="1"/>
                <w:bCs w:val="1"/>
                <w:color w:val="ffffff"/>
                <w:sz w:val="18"/>
                <w:szCs w:val="18"/>
                <w:rtl w:val="0"/>
              </w:rPr>
              <w:t xml:space="preserve">UX element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B3">
            <w:pPr>
              <w:spacing w:after="40" w:before="40" w:line="240" w:lineRule="auto"/>
              <w:rPr/>
            </w:pPr>
            <w:r w:rsidDel="00000000" w:rsidR="00000000" w:rsidRPr="00000000">
              <w:rPr>
                <w:b w:val="1"/>
                <w:bCs w:val="1"/>
                <w:color w:val="ffffff"/>
                <w:sz w:val="18"/>
                <w:szCs w:val="18"/>
                <w:rtl w:val="0"/>
              </w:rPr>
              <w:t xml:space="preserve">What the source materials suggest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B4">
            <w:pPr>
              <w:spacing w:after="40" w:before="40" w:line="240" w:lineRule="auto"/>
              <w:rPr/>
            </w:pPr>
            <w:r w:rsidDel="00000000" w:rsidR="00000000" w:rsidRPr="00000000">
              <w:rPr>
                <w:b w:val="1"/>
                <w:bCs w:val="1"/>
                <w:color w:val="ffffff"/>
                <w:sz w:val="18"/>
                <w:szCs w:val="18"/>
                <w:rtl w:val="0"/>
              </w:rPr>
              <w:t xml:space="preserve">Current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5">
            <w:pPr>
              <w:spacing w:after="40" w:before="40" w:line="240" w:lineRule="auto"/>
              <w:rPr/>
            </w:pPr>
            <w:r w:rsidDel="00000000" w:rsidR="00000000" w:rsidRPr="00000000">
              <w:rPr>
                <w:sz w:val="18"/>
                <w:szCs w:val="18"/>
                <w:rtl w:val="0"/>
              </w:rPr>
              <w:t xml:space="preserve">Entry point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spacing w:after="40" w:before="40" w:line="240" w:lineRule="auto"/>
              <w:rPr/>
            </w:pPr>
            <w:r w:rsidDel="00000000" w:rsidR="00000000" w:rsidRPr="00000000">
              <w:rPr>
                <w:sz w:val="18"/>
                <w:szCs w:val="18"/>
                <w:rtl w:val="0"/>
              </w:rPr>
              <w:t xml:space="preserve">Browser extension or similar trigger from a highlighted claim.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40" w:before="40" w:line="240" w:lineRule="auto"/>
              <w:rPr/>
            </w:pPr>
            <w:r w:rsidDel="00000000" w:rsidR="00000000" w:rsidRPr="00000000">
              <w:rPr>
                <w:sz w:val="18"/>
                <w:szCs w:val="18"/>
                <w:rtl w:val="0"/>
              </w:rPr>
              <w:t xml:space="preserve">Direction only</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B8">
            <w:pPr>
              <w:spacing w:after="40" w:before="40" w:line="240" w:lineRule="auto"/>
              <w:rPr/>
            </w:pPr>
            <w:r w:rsidDel="00000000" w:rsidR="00000000" w:rsidRPr="00000000">
              <w:rPr>
                <w:sz w:val="18"/>
                <w:szCs w:val="18"/>
                <w:rtl w:val="0"/>
              </w:rPr>
              <w:t xml:space="preserve">Primary result</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B9">
            <w:pPr>
              <w:spacing w:after="40" w:before="40" w:line="240" w:lineRule="auto"/>
              <w:rPr/>
            </w:pPr>
            <w:r w:rsidDel="00000000" w:rsidR="00000000" w:rsidRPr="00000000">
              <w:rPr>
                <w:sz w:val="18"/>
                <w:szCs w:val="18"/>
                <w:rtl w:val="0"/>
              </w:rPr>
              <w:t xml:space="preserve">Probability-style answer plus strongest alternative explanation.</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BA">
            <w:pPr>
              <w:spacing w:after="40" w:before="40" w:line="240" w:lineRule="auto"/>
              <w:rPr/>
            </w:pPr>
            <w:r w:rsidDel="00000000" w:rsidR="00000000" w:rsidRPr="00000000">
              <w:rPr>
                <w:sz w:val="18"/>
                <w:szCs w:val="18"/>
                <w:rtl w:val="0"/>
              </w:rPr>
              <w:t xml:space="preserve">Direction only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B">
            <w:pPr>
              <w:spacing w:after="40" w:before="40" w:line="240" w:lineRule="auto"/>
              <w:rPr/>
            </w:pPr>
            <w:r w:rsidDel="00000000" w:rsidR="00000000" w:rsidRPr="00000000">
              <w:rPr>
                <w:sz w:val="18"/>
                <w:szCs w:val="18"/>
                <w:rtl w:val="0"/>
              </w:rPr>
              <w:t xml:space="preserve">Detailed result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C">
            <w:pPr>
              <w:spacing w:after="40" w:before="40" w:line="240" w:lineRule="auto"/>
              <w:rPr/>
            </w:pPr>
            <w:r w:rsidDel="00000000" w:rsidR="00000000" w:rsidRPr="00000000">
              <w:rPr>
                <w:sz w:val="18"/>
                <w:szCs w:val="18"/>
                <w:rtl w:val="0"/>
              </w:rPr>
              <w:t xml:space="preserve">Full report by email, text, or web dashboard.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D">
            <w:pPr>
              <w:spacing w:after="40" w:before="40" w:line="240" w:lineRule="auto"/>
              <w:rPr/>
            </w:pPr>
            <w:r w:rsidDel="00000000" w:rsidR="00000000" w:rsidRPr="00000000">
              <w:rPr>
                <w:sz w:val="18"/>
                <w:szCs w:val="18"/>
                <w:rtl w:val="0"/>
              </w:rPr>
              <w:t xml:space="preserve">Direction only</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BE">
            <w:pPr>
              <w:spacing w:after="40" w:before="40" w:line="240" w:lineRule="auto"/>
              <w:rPr/>
            </w:pPr>
            <w:r w:rsidDel="00000000" w:rsidR="00000000" w:rsidRPr="00000000">
              <w:rPr>
                <w:sz w:val="18"/>
                <w:szCs w:val="18"/>
                <w:rtl w:val="0"/>
              </w:rPr>
              <w:t xml:space="preserve">Account linking</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BF">
            <w:pPr>
              <w:spacing w:after="40" w:before="40" w:line="240" w:lineRule="auto"/>
              <w:rPr/>
            </w:pPr>
            <w:r w:rsidDel="00000000" w:rsidR="00000000" w:rsidRPr="00000000">
              <w:rPr>
                <w:sz w:val="18"/>
                <w:szCs w:val="18"/>
                <w:rtl w:val="0"/>
              </w:rPr>
              <w:t xml:space="preserve">Optional links to user-preferred AI or identity surfaces.</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C0">
            <w:pPr>
              <w:spacing w:after="40" w:before="40" w:line="240" w:lineRule="auto"/>
              <w:rPr/>
            </w:pPr>
            <w:r w:rsidDel="00000000" w:rsidR="00000000" w:rsidRPr="00000000">
              <w:rPr>
                <w:sz w:val="18"/>
                <w:szCs w:val="18"/>
                <w:rtl w:val="0"/>
              </w:rPr>
              <w:t xml:space="preserve">Needs privacy and integration design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1">
            <w:pPr>
              <w:spacing w:after="40" w:before="40" w:line="240" w:lineRule="auto"/>
              <w:rPr/>
            </w:pPr>
            <w:r w:rsidDel="00000000" w:rsidR="00000000" w:rsidRPr="00000000">
              <w:rPr>
                <w:sz w:val="18"/>
                <w:szCs w:val="18"/>
                <w:rtl w:val="0"/>
              </w:rPr>
              <w:t xml:space="preserve">Education layer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2">
            <w:pPr>
              <w:spacing w:after="40" w:before="40" w:line="240" w:lineRule="auto"/>
              <w:rPr/>
            </w:pPr>
            <w:r w:rsidDel="00000000" w:rsidR="00000000" w:rsidRPr="00000000">
              <w:rPr>
                <w:sz w:val="18"/>
                <w:szCs w:val="18"/>
                <w:rtl w:val="0"/>
              </w:rPr>
              <w:t xml:space="preserve">Guided journey to teach inquiry and interpretation.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40" w:before="40" w:line="240" w:lineRule="auto"/>
              <w:rPr/>
            </w:pPr>
            <w:r w:rsidDel="00000000" w:rsidR="00000000" w:rsidRPr="00000000">
              <w:rPr>
                <w:sz w:val="18"/>
                <w:szCs w:val="18"/>
                <w:rtl w:val="0"/>
              </w:rPr>
              <w:t xml:space="preserve">Concept only</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C4">
            <w:pPr>
              <w:spacing w:after="40" w:before="40" w:line="240" w:lineRule="auto"/>
              <w:rPr/>
            </w:pPr>
            <w:r w:rsidDel="00000000" w:rsidR="00000000" w:rsidRPr="00000000">
              <w:rPr>
                <w:sz w:val="18"/>
                <w:szCs w:val="18"/>
                <w:rtl w:val="0"/>
              </w:rPr>
              <w:t xml:space="preserve">Private hardware</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C5">
            <w:pPr>
              <w:spacing w:after="40" w:before="40" w:line="240" w:lineRule="auto"/>
              <w:rPr/>
            </w:pPr>
            <w:r w:rsidDel="00000000" w:rsidR="00000000" w:rsidRPr="00000000">
              <w:rPr>
                <w:sz w:val="18"/>
                <w:szCs w:val="18"/>
                <w:rtl w:val="0"/>
              </w:rPr>
              <w:t xml:space="preserve">Future option for a private full-stack appliance.</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C6">
            <w:pPr>
              <w:spacing w:after="40" w:before="40" w:line="240" w:lineRule="auto"/>
              <w:rPr/>
            </w:pPr>
            <w:r w:rsidDel="00000000" w:rsidR="00000000" w:rsidRPr="00000000">
              <w:rPr>
                <w:sz w:val="18"/>
                <w:szCs w:val="18"/>
                <w:rtl w:val="0"/>
              </w:rPr>
              <w:t xml:space="preserve">Deferred; not baseline</w:t>
            </w: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936.0" w:type="dxa"/>
        <w:jc w:val="left"/>
        <w:tblInd w:w="-115.0" w:type="dxa"/>
        <w:tblLayout w:type="fixed"/>
        <w:tblLook w:val="0400"/>
      </w:tblPr>
      <w:tblGrid>
        <w:gridCol w:w="9936"/>
        <w:tblGridChange w:id="0">
          <w:tblGrid>
            <w:gridCol w:w="9936"/>
          </w:tblGrid>
        </w:tblGridChange>
      </w:tblGrid>
      <w:tr>
        <w:trPr>
          <w:cantSplit w:val="0"/>
          <w:tblHeader w:val="0"/>
        </w:trPr>
        <w:tc>
          <w:tcPr>
            <w:tcBorders>
              <w:top w:color="1f4e78" w:space="0" w:sz="8" w:val="single"/>
              <w:left w:color="1f4e78" w:space="0" w:sz="8" w:val="single"/>
              <w:bottom w:color="1f4e78" w:space="0" w:sz="8" w:val="single"/>
              <w:right w:color="1f4e78" w:space="0" w:sz="8" w:val="single"/>
            </w:tcBorders>
            <w:shd w:fill="eaf2f8" w:val="clear"/>
            <w:tcMar>
              <w:top w:w="120.0" w:type="dxa"/>
              <w:bottom w:w="120.0" w:type="dxa"/>
            </w:tcMar>
          </w:tcPr>
          <w:p w:rsidR="00000000" w:rsidDel="00000000" w:rsidP="00000000" w:rsidRDefault="00000000" w:rsidRPr="00000000" w14:paraId="000000C8">
            <w:pPr>
              <w:rPr/>
            </w:pPr>
            <w:r w:rsidDel="00000000" w:rsidR="00000000" w:rsidRPr="00000000">
              <w:rPr>
                <w:b w:val="1"/>
                <w:bCs w:val="1"/>
                <w:color w:val="1f4e78"/>
                <w:sz w:val="21"/>
                <w:szCs w:val="21"/>
                <w:rtl w:val="0"/>
              </w:rPr>
              <w:t xml:space="preserve">UX gap</w:t>
              <w:br w:type="textWrapping"/>
            </w:r>
            <w:r w:rsidDel="00000000" w:rsidR="00000000" w:rsidRPr="00000000">
              <w:rPr>
                <w:sz w:val="20"/>
                <w:szCs w:val="20"/>
                <w:rtl w:val="0"/>
              </w:rPr>
              <w:t xml:space="preserve">The source set describes desired outcomes, but not the exact interaction model, page flows, report schema, evidence view, explanation depth controls, or what users can inspect when the system is uncertain.</w:t>
            </w:r>
            <w:r w:rsidDel="00000000" w:rsidR="00000000" w:rsidRPr="00000000">
              <w:rPr>
                <w:rtl w:val="0"/>
              </w:rPr>
            </w:r>
          </w:p>
        </w:tc>
      </w:tr>
    </w:tbl>
    <w:p w:rsidR="00000000" w:rsidDel="00000000" w:rsidP="00000000" w:rsidRDefault="00000000" w:rsidRPr="00000000" w14:paraId="000000C9">
      <w:pPr>
        <w:pStyle w:val="Heading1"/>
        <w:rPr/>
      </w:pPr>
      <w:r w:rsidDel="00000000" w:rsidR="00000000" w:rsidRPr="00000000">
        <w:rPr>
          <w:rtl w:val="0"/>
        </w:rPr>
        <w:t xml:space="preserve">6. Roadmap and maturity assessment</w:t>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8" w:val="clear"/>
            <w:tcMar>
              <w:top w:w="80.0" w:type="dxa"/>
              <w:bottom w:w="80.0" w:type="dxa"/>
            </w:tcMar>
            <w:vAlign w:val="center"/>
          </w:tcPr>
          <w:p w:rsidR="00000000" w:rsidDel="00000000" w:rsidP="00000000" w:rsidRDefault="00000000" w:rsidRPr="00000000" w14:paraId="000000CA">
            <w:pPr>
              <w:spacing w:after="40" w:before="40" w:line="240" w:lineRule="auto"/>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CB">
            <w:pPr>
              <w:spacing w:after="40" w:before="40" w:line="240" w:lineRule="auto"/>
              <w:rPr/>
            </w:pPr>
            <w:r w:rsidDel="00000000" w:rsidR="00000000" w:rsidRPr="00000000">
              <w:rPr>
                <w:b w:val="1"/>
                <w:bCs w:val="1"/>
                <w:color w:val="ffffff"/>
                <w:sz w:val="18"/>
                <w:szCs w:val="18"/>
                <w:rtl w:val="0"/>
              </w:rPr>
              <w:t xml:space="preserve">Objective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CC">
            <w:pPr>
              <w:spacing w:after="40" w:before="40" w:line="240" w:lineRule="auto"/>
              <w:rPr/>
            </w:pPr>
            <w:r w:rsidDel="00000000" w:rsidR="00000000" w:rsidRPr="00000000">
              <w:rPr>
                <w:b w:val="1"/>
                <w:bCs w:val="1"/>
                <w:color w:val="ffffff"/>
                <w:sz w:val="18"/>
                <w:szCs w:val="18"/>
                <w:rtl w:val="0"/>
              </w:rPr>
              <w:t xml:space="preserve">Status reading from the source set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D">
            <w:pPr>
              <w:spacing w:after="40" w:before="40" w:line="240" w:lineRule="auto"/>
              <w:rPr/>
            </w:pPr>
            <w:r w:rsidDel="00000000" w:rsidR="00000000" w:rsidRPr="00000000">
              <w:rPr>
                <w:sz w:val="18"/>
                <w:szCs w:val="18"/>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spacing w:after="40" w:before="40" w:line="240" w:lineRule="auto"/>
              <w:rPr/>
            </w:pPr>
            <w:r w:rsidDel="00000000" w:rsidR="00000000" w:rsidRPr="00000000">
              <w:rPr>
                <w:sz w:val="18"/>
                <w:szCs w:val="18"/>
                <w:rtl w:val="0"/>
              </w:rPr>
              <w:t xml:space="preserve">Freeze baseline, source map, and terminology.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40" w:before="40" w:line="240" w:lineRule="auto"/>
              <w:rPr/>
            </w:pPr>
            <w:r w:rsidDel="00000000" w:rsidR="00000000" w:rsidRPr="00000000">
              <w:rPr>
                <w:sz w:val="18"/>
                <w:szCs w:val="18"/>
                <w:rtl w:val="0"/>
              </w:rPr>
              <w:t xml:space="preserve">Still needed; this consolidated file partially fulfills it.</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D0">
            <w:pPr>
              <w:spacing w:after="40" w:before="40" w:line="240" w:lineRule="auto"/>
              <w:rPr/>
            </w:pPr>
            <w:r w:rsidDel="00000000" w:rsidR="00000000" w:rsidRPr="00000000">
              <w:rPr>
                <w:sz w:val="18"/>
                <w:szCs w:val="18"/>
                <w:rtl w:val="0"/>
              </w:rPr>
              <w:t xml:space="preserve">1</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D1">
            <w:pPr>
              <w:spacing w:after="40" w:before="40" w:line="240" w:lineRule="auto"/>
              <w:rPr/>
            </w:pPr>
            <w:r w:rsidDel="00000000" w:rsidR="00000000" w:rsidRPr="00000000">
              <w:rPr>
                <w:sz w:val="18"/>
                <w:szCs w:val="18"/>
                <w:rtl w:val="0"/>
              </w:rPr>
              <w:t xml:space="preserve">Stand up shared memory and retrieval on RuVector.</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D2">
            <w:pPr>
              <w:spacing w:after="40" w:before="40" w:line="240" w:lineRule="auto"/>
              <w:rPr/>
            </w:pPr>
            <w:r w:rsidDel="00000000" w:rsidR="00000000" w:rsidRPr="00000000">
              <w:rPr>
                <w:sz w:val="18"/>
                <w:szCs w:val="18"/>
                <w:rtl w:val="0"/>
              </w:rPr>
              <w:t xml:space="preserve">Logical first build step; not evidenced as completed.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3">
            <w:pPr>
              <w:spacing w:after="40" w:before="40" w:line="240" w:lineRule="auto"/>
              <w:rPr/>
            </w:pPr>
            <w:r w:rsidDel="00000000" w:rsidR="00000000" w:rsidRPr="00000000">
              <w:rPr>
                <w:sz w:val="18"/>
                <w:szCs w:val="18"/>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spacing w:after="40" w:before="40" w:line="240" w:lineRule="auto"/>
              <w:rPr/>
            </w:pPr>
            <w:r w:rsidDel="00000000" w:rsidR="00000000" w:rsidRPr="00000000">
              <w:rPr>
                <w:sz w:val="18"/>
                <w:szCs w:val="18"/>
                <w:rtl w:val="0"/>
              </w:rPr>
              <w:t xml:space="preserve">Standardize RVF-aligned packaging.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spacing w:after="40" w:before="40" w:line="240" w:lineRule="auto"/>
              <w:rPr/>
            </w:pPr>
            <w:r w:rsidDel="00000000" w:rsidR="00000000" w:rsidRPr="00000000">
              <w:rPr>
                <w:sz w:val="18"/>
                <w:szCs w:val="18"/>
                <w:rtl w:val="0"/>
              </w:rPr>
              <w:t xml:space="preserve">Defined as next major platform asset.</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D6">
            <w:pPr>
              <w:spacing w:after="40" w:before="40" w:line="240" w:lineRule="auto"/>
              <w:rPr/>
            </w:pPr>
            <w:r w:rsidDel="00000000" w:rsidR="00000000" w:rsidRPr="00000000">
              <w:rPr>
                <w:sz w:val="18"/>
                <w:szCs w:val="18"/>
                <w:rtl w:val="0"/>
              </w:rPr>
              <w:t xml:space="preserve">3</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D7">
            <w:pPr>
              <w:spacing w:after="40" w:before="40" w:line="240" w:lineRule="auto"/>
              <w:rPr/>
            </w:pPr>
            <w:r w:rsidDel="00000000" w:rsidR="00000000" w:rsidRPr="00000000">
              <w:rPr>
                <w:sz w:val="18"/>
                <w:szCs w:val="18"/>
                <w:rtl w:val="0"/>
              </w:rPr>
              <w:t xml:space="preserve">Operationalize agents with governed execution lanes.</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D8">
            <w:pPr>
              <w:spacing w:after="40" w:before="40" w:line="240" w:lineRule="auto"/>
              <w:rPr/>
            </w:pPr>
            <w:r w:rsidDel="00000000" w:rsidR="00000000" w:rsidRPr="00000000">
              <w:rPr>
                <w:sz w:val="18"/>
                <w:szCs w:val="18"/>
                <w:rtl w:val="0"/>
              </w:rPr>
              <w:t xml:space="preserve">Planned; contracts and control model still missing.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9">
            <w:pPr>
              <w:spacing w:after="40" w:before="40" w:line="240" w:lineRule="auto"/>
              <w:rPr/>
            </w:pPr>
            <w:r w:rsidDel="00000000" w:rsidR="00000000" w:rsidRPr="00000000">
              <w:rPr>
                <w:sz w:val="18"/>
                <w:szCs w:val="18"/>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A">
            <w:pPr>
              <w:spacing w:after="40" w:before="40" w:line="240" w:lineRule="auto"/>
              <w:rPr/>
            </w:pPr>
            <w:r w:rsidDel="00000000" w:rsidR="00000000" w:rsidRPr="00000000">
              <w:rPr>
                <w:sz w:val="18"/>
                <w:szCs w:val="18"/>
                <w:rtl w:val="0"/>
              </w:rPr>
              <w:t xml:space="preserve">Add coherence controls and routing discipline.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B">
            <w:pPr>
              <w:spacing w:after="40" w:before="40" w:line="240" w:lineRule="auto"/>
              <w:rPr/>
            </w:pPr>
            <w:r w:rsidDel="00000000" w:rsidR="00000000" w:rsidRPr="00000000">
              <w:rPr>
                <w:sz w:val="18"/>
                <w:szCs w:val="18"/>
                <w:rtl w:val="0"/>
              </w:rPr>
              <w:t xml:space="preserve">Planned after memory behavior is validated.</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DC">
            <w:pPr>
              <w:spacing w:after="40" w:before="40" w:line="240" w:lineRule="auto"/>
              <w:rPr/>
            </w:pPr>
            <w:r w:rsidDel="00000000" w:rsidR="00000000" w:rsidRPr="00000000">
              <w:rPr>
                <w:sz w:val="18"/>
                <w:szCs w:val="18"/>
                <w:rtl w:val="0"/>
              </w:rPr>
              <w:t xml:space="preserve">5</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DD">
            <w:pPr>
              <w:spacing w:after="40" w:before="40" w:line="240" w:lineRule="auto"/>
              <w:rPr/>
            </w:pPr>
            <w:r w:rsidDel="00000000" w:rsidR="00000000" w:rsidRPr="00000000">
              <w:rPr>
                <w:sz w:val="18"/>
                <w:szCs w:val="18"/>
                <w:rtl w:val="0"/>
              </w:rPr>
              <w:t xml:space="preserve">Map stable contracts to RuVix and hardware alignment.</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DE">
            <w:pPr>
              <w:spacing w:after="40" w:before="40" w:line="240" w:lineRule="auto"/>
              <w:rPr/>
            </w:pPr>
            <w:r w:rsidDel="00000000" w:rsidR="00000000" w:rsidRPr="00000000">
              <w:rPr>
                <w:sz w:val="18"/>
                <w:szCs w:val="18"/>
                <w:rtl w:val="0"/>
              </w:rPr>
              <w:t xml:space="preserve">Future-state only; should not block near-term work.</w:t>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936.0" w:type="dxa"/>
        <w:jc w:val="left"/>
        <w:tblInd w:w="-115.0" w:type="dxa"/>
        <w:tblLayout w:type="fixed"/>
        <w:tblLook w:val="0400"/>
      </w:tblPr>
      <w:tblGrid>
        <w:gridCol w:w="9936"/>
        <w:tblGridChange w:id="0">
          <w:tblGrid>
            <w:gridCol w:w="9936"/>
          </w:tblGrid>
        </w:tblGridChange>
      </w:tblGrid>
      <w:tr>
        <w:trPr>
          <w:cantSplit w:val="0"/>
          <w:tblHeader w:val="0"/>
        </w:trPr>
        <w:tc>
          <w:tcPr>
            <w:tcBorders>
              <w:top w:color="1f4e78" w:space="0" w:sz="8" w:val="single"/>
              <w:left w:color="1f4e78" w:space="0" w:sz="8" w:val="single"/>
              <w:bottom w:color="1f4e78" w:space="0" w:sz="8" w:val="single"/>
              <w:right w:color="1f4e78" w:space="0" w:sz="8" w:val="single"/>
            </w:tcBorders>
            <w:shd w:fill="eaf2f8" w:val="clear"/>
            <w:tcMar>
              <w:top w:w="120.0" w:type="dxa"/>
              <w:bottom w:w="120.0" w:type="dxa"/>
            </w:tcMar>
          </w:tcPr>
          <w:p w:rsidR="00000000" w:rsidDel="00000000" w:rsidP="00000000" w:rsidRDefault="00000000" w:rsidRPr="00000000" w14:paraId="000000E0">
            <w:pPr>
              <w:rPr/>
            </w:pPr>
            <w:r w:rsidDel="00000000" w:rsidR="00000000" w:rsidRPr="00000000">
              <w:rPr>
                <w:b w:val="1"/>
                <w:bCs w:val="1"/>
                <w:color w:val="1f4e78"/>
                <w:sz w:val="21"/>
                <w:szCs w:val="21"/>
                <w:rtl w:val="0"/>
              </w:rPr>
              <w:t xml:space="preserve">Maturity call</w:t>
              <w:br w:type="textWrapping"/>
            </w:r>
            <w:r w:rsidDel="00000000" w:rsidR="00000000" w:rsidRPr="00000000">
              <w:rPr>
                <w:sz w:val="20"/>
                <w:szCs w:val="20"/>
                <w:rtl w:val="0"/>
              </w:rPr>
              <w:t xml:space="preserve">Sherlock-IT is at a disciplined planning and architecture-baseline stage. The immediate work is not 'add more ideas'; it is 'lock the baseline, define contracts, constrain scope, and build the first RuVector-backed nucleus.'</w:t>
            </w:r>
            <w:r w:rsidDel="00000000" w:rsidR="00000000" w:rsidRPr="00000000">
              <w:rPr>
                <w:rtl w:val="0"/>
              </w:rPr>
            </w:r>
          </w:p>
        </w:tc>
      </w:tr>
    </w:tbl>
    <w:p w:rsidR="00000000" w:rsidDel="00000000" w:rsidP="00000000" w:rsidRDefault="00000000" w:rsidRPr="00000000" w14:paraId="000000E1">
      <w:pPr>
        <w:pStyle w:val="Heading1"/>
        <w:rPr/>
      </w:pPr>
      <w:r w:rsidDel="00000000" w:rsidR="00000000" w:rsidRPr="00000000">
        <w:rPr>
          <w:rtl w:val="0"/>
        </w:rPr>
        <w:t xml:space="preserve">7. Gaps, missing elements, and contradictions</w:t>
      </w:r>
    </w:p>
    <w:p w:rsidR="00000000" w:rsidDel="00000000" w:rsidP="00000000" w:rsidRDefault="00000000" w:rsidRPr="00000000" w14:paraId="000000E2">
      <w:pPr>
        <w:pStyle w:val="Heading2"/>
        <w:rPr/>
      </w:pPr>
      <w:r w:rsidDel="00000000" w:rsidR="00000000" w:rsidRPr="00000000">
        <w:rPr>
          <w:rtl w:val="0"/>
        </w:rPr>
        <w:t xml:space="preserve">Missing elements that should be created next</w:t>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8" w:val="clear"/>
            <w:tcMar>
              <w:top w:w="80.0" w:type="dxa"/>
              <w:bottom w:w="80.0" w:type="dxa"/>
            </w:tcMar>
            <w:vAlign w:val="center"/>
          </w:tcPr>
          <w:p w:rsidR="00000000" w:rsidDel="00000000" w:rsidP="00000000" w:rsidRDefault="00000000" w:rsidRPr="00000000" w14:paraId="000000E3">
            <w:pPr>
              <w:spacing w:after="40" w:before="40" w:line="240" w:lineRule="auto"/>
              <w:rPr/>
            </w:pPr>
            <w:r w:rsidDel="00000000" w:rsidR="00000000" w:rsidRPr="00000000">
              <w:rPr>
                <w:b w:val="1"/>
                <w:bCs w:val="1"/>
                <w:color w:val="ffffff"/>
                <w:sz w:val="18"/>
                <w:szCs w:val="18"/>
                <w:rtl w:val="0"/>
              </w:rPr>
              <w:t xml:space="preserve">Priority</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E4">
            <w:pPr>
              <w:spacing w:after="40" w:before="40" w:line="240" w:lineRule="auto"/>
              <w:rPr/>
            </w:pPr>
            <w:r w:rsidDel="00000000" w:rsidR="00000000" w:rsidRPr="00000000">
              <w:rPr>
                <w:b w:val="1"/>
                <w:bCs w:val="1"/>
                <w:color w:val="ffffff"/>
                <w:sz w:val="18"/>
                <w:szCs w:val="18"/>
                <w:rtl w:val="0"/>
              </w:rPr>
              <w:t xml:space="preserve">Missing element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E5">
            <w:pPr>
              <w:spacing w:after="40" w:before="40" w:line="240" w:lineRule="auto"/>
              <w:rPr/>
            </w:pPr>
            <w:r w:rsidDel="00000000" w:rsidR="00000000" w:rsidRPr="00000000">
              <w:rPr>
                <w:b w:val="1"/>
                <w:bCs w:val="1"/>
                <w:color w:val="ffffff"/>
                <w:sz w:val="18"/>
                <w:szCs w:val="18"/>
                <w:rtl w:val="0"/>
              </w:rPr>
              <w:t xml:space="preserve">Why it matters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6">
            <w:pPr>
              <w:spacing w:after="40" w:before="40" w:line="240" w:lineRule="auto"/>
              <w:rPr/>
            </w:pPr>
            <w:r w:rsidDel="00000000" w:rsidR="00000000" w:rsidRPr="00000000">
              <w:rPr>
                <w:sz w:val="18"/>
                <w:szCs w:val="18"/>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spacing w:after="40" w:before="40" w:line="240" w:lineRule="auto"/>
              <w:rPr/>
            </w:pPr>
            <w:r w:rsidDel="00000000" w:rsidR="00000000" w:rsidRPr="00000000">
              <w:rPr>
                <w:sz w:val="18"/>
                <w:szCs w:val="18"/>
                <w:rtl w:val="0"/>
              </w:rPr>
              <w:t xml:space="preserve">Formal project charter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spacing w:after="40" w:before="40" w:line="240" w:lineRule="auto"/>
              <w:rPr/>
            </w:pPr>
            <w:r w:rsidDel="00000000" w:rsidR="00000000" w:rsidRPr="00000000">
              <w:rPr>
                <w:sz w:val="18"/>
                <w:szCs w:val="18"/>
                <w:rtl w:val="0"/>
              </w:rPr>
              <w:t xml:space="preserve">The overview asks for one, but the source set does not contain a finished charter.</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E9">
            <w:pPr>
              <w:spacing w:after="40" w:before="40" w:line="240" w:lineRule="auto"/>
              <w:rPr/>
            </w:pPr>
            <w:r w:rsidDel="00000000" w:rsidR="00000000" w:rsidRPr="00000000">
              <w:rPr>
                <w:sz w:val="18"/>
                <w:szCs w:val="18"/>
                <w:rtl w:val="0"/>
              </w:rPr>
              <w:t xml:space="preserve">P0</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EA">
            <w:pPr>
              <w:spacing w:after="40" w:before="40" w:line="240" w:lineRule="auto"/>
              <w:rPr/>
            </w:pPr>
            <w:r w:rsidDel="00000000" w:rsidR="00000000" w:rsidRPr="00000000">
              <w:rPr>
                <w:sz w:val="18"/>
                <w:szCs w:val="18"/>
                <w:rtl w:val="0"/>
              </w:rPr>
              <w:t xml:space="preserve">System context and data-flow diagram</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EB">
            <w:pPr>
              <w:spacing w:after="40" w:before="40" w:line="240" w:lineRule="auto"/>
              <w:rPr/>
            </w:pPr>
            <w:r w:rsidDel="00000000" w:rsidR="00000000" w:rsidRPr="00000000">
              <w:rPr>
                <w:sz w:val="18"/>
                <w:szCs w:val="18"/>
                <w:rtl w:val="0"/>
              </w:rPr>
              <w:t xml:space="preserve">Current architecture is described in prose, not in an implementation-ready map.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C">
            <w:pPr>
              <w:spacing w:after="40" w:before="40" w:line="240" w:lineRule="auto"/>
              <w:rPr/>
            </w:pPr>
            <w:r w:rsidDel="00000000" w:rsidR="00000000" w:rsidRPr="00000000">
              <w:rPr>
                <w:sz w:val="18"/>
                <w:szCs w:val="18"/>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D">
            <w:pPr>
              <w:spacing w:after="40" w:before="40" w:line="240" w:lineRule="auto"/>
              <w:rPr/>
            </w:pPr>
            <w:r w:rsidDel="00000000" w:rsidR="00000000" w:rsidRPr="00000000">
              <w:rPr>
                <w:sz w:val="18"/>
                <w:szCs w:val="18"/>
                <w:rtl w:val="0"/>
              </w:rPr>
              <w:t xml:space="preserve">Approved component/source 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E">
            <w:pPr>
              <w:spacing w:after="40" w:before="40" w:line="240" w:lineRule="auto"/>
              <w:rPr/>
            </w:pPr>
            <w:r w:rsidDel="00000000" w:rsidR="00000000" w:rsidRPr="00000000">
              <w:rPr>
                <w:sz w:val="18"/>
                <w:szCs w:val="18"/>
                <w:rtl w:val="0"/>
              </w:rPr>
              <w:t xml:space="preserve">Needed to separate must-use RuVector surfaces from research-only or adjacent repos.</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EF">
            <w:pPr>
              <w:spacing w:after="40" w:before="40" w:line="240" w:lineRule="auto"/>
              <w:rPr/>
            </w:pPr>
            <w:r w:rsidDel="00000000" w:rsidR="00000000" w:rsidRPr="00000000">
              <w:rPr>
                <w:sz w:val="18"/>
                <w:szCs w:val="18"/>
                <w:rtl w:val="0"/>
              </w:rPr>
              <w:t xml:space="preserve">P0</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F0">
            <w:pPr>
              <w:spacing w:after="40" w:before="40" w:line="240" w:lineRule="auto"/>
              <w:rPr/>
            </w:pPr>
            <w:r w:rsidDel="00000000" w:rsidR="00000000" w:rsidRPr="00000000">
              <w:rPr>
                <w:sz w:val="18"/>
                <w:szCs w:val="18"/>
                <w:rtl w:val="0"/>
              </w:rPr>
              <w:t xml:space="preserve">Canonical schemas for evidence, candidate, report, and confidence</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F1">
            <w:pPr>
              <w:spacing w:after="40" w:before="40" w:line="240" w:lineRule="auto"/>
              <w:rPr/>
            </w:pPr>
            <w:r w:rsidDel="00000000" w:rsidR="00000000" w:rsidRPr="00000000">
              <w:rPr>
                <w:sz w:val="18"/>
                <w:szCs w:val="18"/>
                <w:rtl w:val="0"/>
              </w:rPr>
              <w:t xml:space="preserve">Without schemas, Sherlock and MirrorShark remain conceptual.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2">
            <w:pPr>
              <w:spacing w:after="40" w:before="40" w:line="240" w:lineRule="auto"/>
              <w:rPr/>
            </w:pPr>
            <w:r w:rsidDel="00000000" w:rsidR="00000000" w:rsidRPr="00000000">
              <w:rPr>
                <w:sz w:val="18"/>
                <w:szCs w:val="18"/>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40" w:before="40" w:line="240" w:lineRule="auto"/>
              <w:rPr/>
            </w:pPr>
            <w:r w:rsidDel="00000000" w:rsidR="00000000" w:rsidRPr="00000000">
              <w:rPr>
                <w:sz w:val="18"/>
                <w:szCs w:val="18"/>
                <w:rtl w:val="0"/>
              </w:rPr>
              <w:t xml:space="preserve">MirrorShark scoring and calibration spec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4">
            <w:pPr>
              <w:spacing w:after="40" w:before="40" w:line="240" w:lineRule="auto"/>
              <w:rPr/>
            </w:pPr>
            <w:r w:rsidDel="00000000" w:rsidR="00000000" w:rsidRPr="00000000">
              <w:rPr>
                <w:sz w:val="18"/>
                <w:szCs w:val="18"/>
                <w:rtl w:val="0"/>
              </w:rPr>
              <w:t xml:space="preserve">Central differentiator, currently undefined.</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F5">
            <w:pPr>
              <w:spacing w:after="40" w:before="40" w:line="240" w:lineRule="auto"/>
              <w:rPr/>
            </w:pPr>
            <w:r w:rsidDel="00000000" w:rsidR="00000000" w:rsidRPr="00000000">
              <w:rPr>
                <w:sz w:val="18"/>
                <w:szCs w:val="18"/>
                <w:rtl w:val="0"/>
              </w:rPr>
              <w:t xml:space="preserve">P1</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F6">
            <w:pPr>
              <w:spacing w:after="40" w:before="40" w:line="240" w:lineRule="auto"/>
              <w:rPr/>
            </w:pPr>
            <w:r w:rsidDel="00000000" w:rsidR="00000000" w:rsidRPr="00000000">
              <w:rPr>
                <w:sz w:val="18"/>
                <w:szCs w:val="18"/>
                <w:rtl w:val="0"/>
              </w:rPr>
              <w:t xml:space="preserve">Truth and source-weighting policy</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F7">
            <w:pPr>
              <w:spacing w:after="40" w:before="40" w:line="240" w:lineRule="auto"/>
              <w:rPr/>
            </w:pPr>
            <w:r w:rsidDel="00000000" w:rsidR="00000000" w:rsidRPr="00000000">
              <w:rPr>
                <w:sz w:val="18"/>
                <w:szCs w:val="18"/>
                <w:rtl w:val="0"/>
              </w:rPr>
              <w:t xml:space="preserve">Needed for probability outputs, evidence ranking, and explainability.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8">
            <w:pPr>
              <w:spacing w:after="40" w:before="40" w:line="240" w:lineRule="auto"/>
              <w:rPr/>
            </w:pPr>
            <w:r w:rsidDel="00000000" w:rsidR="00000000" w:rsidRPr="00000000">
              <w:rPr>
                <w:sz w:val="18"/>
                <w:szCs w:val="18"/>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spacing w:after="40" w:before="40" w:line="240" w:lineRule="auto"/>
              <w:rPr/>
            </w:pPr>
            <w:r w:rsidDel="00000000" w:rsidR="00000000" w:rsidRPr="00000000">
              <w:rPr>
                <w:sz w:val="18"/>
                <w:szCs w:val="18"/>
                <w:rtl w:val="0"/>
              </w:rPr>
              <w:t xml:space="preserve">UX/report contract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A">
            <w:pPr>
              <w:spacing w:after="40" w:before="40" w:line="240" w:lineRule="auto"/>
              <w:rPr/>
            </w:pPr>
            <w:r w:rsidDel="00000000" w:rsidR="00000000" w:rsidRPr="00000000">
              <w:rPr>
                <w:sz w:val="18"/>
                <w:szCs w:val="18"/>
                <w:rtl w:val="0"/>
              </w:rPr>
              <w:t xml:space="preserve">Needed to make browser extension, dashboard, email, and text outputs coherent.</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0FB">
            <w:pPr>
              <w:spacing w:after="40" w:before="40" w:line="240" w:lineRule="auto"/>
              <w:rPr/>
            </w:pPr>
            <w:r w:rsidDel="00000000" w:rsidR="00000000" w:rsidRPr="00000000">
              <w:rPr>
                <w:sz w:val="18"/>
                <w:szCs w:val="18"/>
                <w:rtl w:val="0"/>
              </w:rPr>
              <w:t xml:space="preserve">P1</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FC">
            <w:pPr>
              <w:spacing w:after="40" w:before="40" w:line="240" w:lineRule="auto"/>
              <w:rPr/>
            </w:pPr>
            <w:r w:rsidDel="00000000" w:rsidR="00000000" w:rsidRPr="00000000">
              <w:rPr>
                <w:sz w:val="18"/>
                <w:szCs w:val="18"/>
                <w:rtl w:val="0"/>
              </w:rPr>
              <w:t xml:space="preserve">Privacy and account-linking design</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0FD">
            <w:pPr>
              <w:spacing w:after="40" w:before="40" w:line="240" w:lineRule="auto"/>
              <w:rPr/>
            </w:pPr>
            <w:r w:rsidDel="00000000" w:rsidR="00000000" w:rsidRPr="00000000">
              <w:rPr>
                <w:sz w:val="18"/>
                <w:szCs w:val="18"/>
                <w:rtl w:val="0"/>
              </w:rPr>
              <w:t xml:space="preserve">Needed before any linked-account or outbound-report flow is credible.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E">
            <w:pPr>
              <w:spacing w:after="40" w:before="40" w:line="240" w:lineRule="auto"/>
              <w:rPr/>
            </w:pPr>
            <w:r w:rsidDel="00000000" w:rsidR="00000000" w:rsidRPr="00000000">
              <w:rPr>
                <w:sz w:val="18"/>
                <w:szCs w:val="18"/>
                <w:rtl w:val="0"/>
              </w:rPr>
              <w:t xml:space="preserve">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F">
            <w:pPr>
              <w:spacing w:after="40" w:before="40" w:line="240" w:lineRule="auto"/>
              <w:rPr/>
            </w:pPr>
            <w:r w:rsidDel="00000000" w:rsidR="00000000" w:rsidRPr="00000000">
              <w:rPr>
                <w:sz w:val="18"/>
                <w:szCs w:val="18"/>
                <w:rtl w:val="0"/>
              </w:rPr>
              <w:t xml:space="preserve">Kernel/hardware alignment memo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0">
            <w:pPr>
              <w:spacing w:after="40" w:before="40" w:line="240" w:lineRule="auto"/>
              <w:rPr/>
            </w:pPr>
            <w:r w:rsidDel="00000000" w:rsidR="00000000" w:rsidRPr="00000000">
              <w:rPr>
                <w:sz w:val="18"/>
                <w:szCs w:val="18"/>
                <w:rtl w:val="0"/>
              </w:rPr>
              <w:t xml:space="preserve">Needed later, but only after platform contracts stabilize.</w:t>
            </w:r>
            <w:r w:rsidDel="00000000" w:rsidR="00000000" w:rsidRPr="00000000">
              <w:rPr>
                <w:rtl w:val="0"/>
              </w:rPr>
            </w:r>
          </w:p>
        </w:tc>
      </w:tr>
    </w:tbl>
    <w:p w:rsidR="00000000" w:rsidDel="00000000" w:rsidP="00000000" w:rsidRDefault="00000000" w:rsidRPr="00000000" w14:paraId="00000101">
      <w:pPr>
        <w:pStyle w:val="Heading2"/>
        <w:rPr/>
      </w:pPr>
      <w:r w:rsidDel="00000000" w:rsidR="00000000" w:rsidRPr="00000000">
        <w:rPr>
          <w:rtl w:val="0"/>
        </w:rPr>
        <w:t xml:space="preserve">Contradictions and cleanup items found in the source set</w:t>
      </w:r>
    </w:p>
    <w:tbl>
      <w:tblPr>
        <w:tblStyle w:val="Table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8" w:val="clear"/>
            <w:tcMar>
              <w:top w:w="80.0" w:type="dxa"/>
              <w:bottom w:w="80.0" w:type="dxa"/>
            </w:tcMar>
            <w:vAlign w:val="center"/>
          </w:tcPr>
          <w:p w:rsidR="00000000" w:rsidDel="00000000" w:rsidP="00000000" w:rsidRDefault="00000000" w:rsidRPr="00000000" w14:paraId="00000102">
            <w:pPr>
              <w:spacing w:after="40" w:before="40" w:line="240" w:lineRule="auto"/>
              <w:rPr/>
            </w:pPr>
            <w:r w:rsidDel="00000000" w:rsidR="00000000" w:rsidRPr="00000000">
              <w:rPr>
                <w:b w:val="1"/>
                <w:bCs w:val="1"/>
                <w:color w:val="ffffff"/>
                <w:sz w:val="18"/>
                <w:szCs w:val="18"/>
                <w:rtl w:val="0"/>
              </w:rPr>
              <w:t xml:space="preserve">Issue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03">
            <w:pPr>
              <w:spacing w:after="40" w:before="40" w:line="240" w:lineRule="auto"/>
              <w:rPr/>
            </w:pPr>
            <w:r w:rsidDel="00000000" w:rsidR="00000000" w:rsidRPr="00000000">
              <w:rPr>
                <w:b w:val="1"/>
                <w:bCs w:val="1"/>
                <w:color w:val="ffffff"/>
                <w:sz w:val="18"/>
                <w:szCs w:val="18"/>
                <w:rtl w:val="0"/>
              </w:rPr>
              <w:t xml:space="preserve">Observed in the materials</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04">
            <w:pPr>
              <w:spacing w:after="40" w:before="40" w:line="240" w:lineRule="auto"/>
              <w:rPr/>
            </w:pPr>
            <w:r w:rsidDel="00000000" w:rsidR="00000000" w:rsidRPr="00000000">
              <w:rPr>
                <w:b w:val="1"/>
                <w:bCs w:val="1"/>
                <w:color w:val="ffffff"/>
                <w:sz w:val="18"/>
                <w:szCs w:val="18"/>
                <w:rtl w:val="0"/>
              </w:rPr>
              <w:t xml:space="preserve">Consolidation decision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5">
            <w:pPr>
              <w:spacing w:after="40" w:before="40" w:line="240" w:lineRule="auto"/>
              <w:rPr/>
            </w:pPr>
            <w:r w:rsidDel="00000000" w:rsidR="00000000" w:rsidRPr="00000000">
              <w:rPr>
                <w:sz w:val="18"/>
                <w:szCs w:val="18"/>
                <w:rtl w:val="0"/>
              </w:rPr>
              <w:t xml:space="preserve">Naming drift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after="40" w:before="40" w:line="240" w:lineRule="auto"/>
              <w:rPr/>
            </w:pPr>
            <w:r w:rsidDel="00000000" w:rsidR="00000000" w:rsidRPr="00000000">
              <w:rPr>
                <w:sz w:val="18"/>
                <w:szCs w:val="18"/>
                <w:rtl w:val="0"/>
              </w:rPr>
              <w:t xml:space="preserve">Sherlock It vs Sherlock-IT.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spacing w:after="40" w:before="40" w:line="240" w:lineRule="auto"/>
              <w:rPr/>
            </w:pPr>
            <w:r w:rsidDel="00000000" w:rsidR="00000000" w:rsidRPr="00000000">
              <w:rPr>
                <w:sz w:val="18"/>
                <w:szCs w:val="18"/>
                <w:rtl w:val="0"/>
              </w:rPr>
              <w:t xml:space="preserve">Use Sherlock-IT for the platform name.</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108">
            <w:pPr>
              <w:spacing w:after="40" w:before="40" w:line="240" w:lineRule="auto"/>
              <w:rPr/>
            </w:pPr>
            <w:r w:rsidDel="00000000" w:rsidR="00000000" w:rsidRPr="00000000">
              <w:rPr>
                <w:sz w:val="18"/>
                <w:szCs w:val="18"/>
                <w:rtl w:val="0"/>
              </w:rPr>
              <w:t xml:space="preserve">Mixed document contamination</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109">
            <w:pPr>
              <w:spacing w:after="40" w:before="40" w:line="240" w:lineRule="auto"/>
              <w:rPr/>
            </w:pPr>
            <w:r w:rsidDel="00000000" w:rsidR="00000000" w:rsidRPr="00000000">
              <w:rPr>
                <w:sz w:val="18"/>
                <w:szCs w:val="18"/>
                <w:rtl w:val="0"/>
              </w:rPr>
              <w:t xml:space="preserve">One file mixes overview, teaching content, unrelated repos, OS concepts, trading tools, and hardware notes.</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10A">
            <w:pPr>
              <w:spacing w:after="40" w:before="40" w:line="240" w:lineRule="auto"/>
              <w:rPr/>
            </w:pPr>
            <w:r w:rsidDel="00000000" w:rsidR="00000000" w:rsidRPr="00000000">
              <w:rPr>
                <w:sz w:val="18"/>
                <w:szCs w:val="18"/>
                <w:rtl w:val="0"/>
              </w:rPr>
              <w:t xml:space="preserve">Split conceptually; keep only baseline-relevant material here.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B">
            <w:pPr>
              <w:spacing w:after="40" w:before="40" w:line="240" w:lineRule="auto"/>
              <w:rPr/>
            </w:pPr>
            <w:r w:rsidDel="00000000" w:rsidR="00000000" w:rsidRPr="00000000">
              <w:rPr>
                <w:sz w:val="18"/>
                <w:szCs w:val="18"/>
                <w:rtl w:val="0"/>
              </w:rPr>
              <w:t xml:space="preserve">Hardware contradiction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C">
            <w:pPr>
              <w:spacing w:after="40" w:before="40" w:line="240" w:lineRule="auto"/>
              <w:rPr/>
            </w:pPr>
            <w:r w:rsidDel="00000000" w:rsidR="00000000" w:rsidRPr="00000000">
              <w:rPr>
                <w:sz w:val="18"/>
                <w:szCs w:val="18"/>
                <w:rtl w:val="0"/>
              </w:rPr>
              <w:t xml:space="preserve">Hardware research note says no verified commercial 257-core match, while mixed notes contain promotional-style 257-core claims.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40" w:before="40" w:line="240" w:lineRule="auto"/>
              <w:rPr/>
            </w:pPr>
            <w:r w:rsidDel="00000000" w:rsidR="00000000" w:rsidRPr="00000000">
              <w:rPr>
                <w:sz w:val="18"/>
                <w:szCs w:val="18"/>
                <w:rtl w:val="0"/>
              </w:rPr>
              <w:t xml:space="preserve">Treat custom chip claims as unverified research/promotional content, not baseline fact.</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10E">
            <w:pPr>
              <w:spacing w:after="40" w:before="40" w:line="240" w:lineRule="auto"/>
              <w:rPr/>
            </w:pPr>
            <w:r w:rsidDel="00000000" w:rsidR="00000000" w:rsidRPr="00000000">
              <w:rPr>
                <w:sz w:val="18"/>
                <w:szCs w:val="18"/>
                <w:rtl w:val="0"/>
              </w:rPr>
              <w:t xml:space="preserve">Markup leakage</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10F">
            <w:pPr>
              <w:spacing w:after="40" w:before="40" w:line="240" w:lineRule="auto"/>
              <w:rPr/>
            </w:pPr>
            <w:r w:rsidDel="00000000" w:rsidR="00000000" w:rsidRPr="00000000">
              <w:rPr>
                <w:sz w:val="18"/>
                <w:szCs w:val="18"/>
                <w:rtl w:val="0"/>
              </w:rPr>
              <w:t xml:space="preserve">citeturn tokens, entity tags, image placeholders, and scraped fragments appear in the notes.</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110">
            <w:pPr>
              <w:spacing w:after="40" w:before="40" w:line="240" w:lineRule="auto"/>
              <w:rPr/>
            </w:pPr>
            <w:r w:rsidDel="00000000" w:rsidR="00000000" w:rsidRPr="00000000">
              <w:rPr>
                <w:sz w:val="18"/>
                <w:szCs w:val="18"/>
                <w:rtl w:val="0"/>
              </w:rPr>
              <w:t xml:space="preserve">Remove from canonical document.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1">
            <w:pPr>
              <w:spacing w:after="40" w:before="40" w:line="240" w:lineRule="auto"/>
              <w:rPr/>
            </w:pPr>
            <w:r w:rsidDel="00000000" w:rsidR="00000000" w:rsidRPr="00000000">
              <w:rPr>
                <w:sz w:val="18"/>
                <w:szCs w:val="18"/>
                <w:rtl w:val="0"/>
              </w:rPr>
              <w:t xml:space="preserve">Dependency ambiguity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2">
            <w:pPr>
              <w:spacing w:after="40" w:before="40" w:line="240" w:lineRule="auto"/>
              <w:rPr/>
            </w:pPr>
            <w:r w:rsidDel="00000000" w:rsidR="00000000" w:rsidRPr="00000000">
              <w:rPr>
                <w:sz w:val="18"/>
                <w:szCs w:val="18"/>
                <w:rtl w:val="0"/>
              </w:rPr>
              <w:t xml:space="preserve">RuVector, RVF, RuVix, WeftOS, and other repo ideas can blur together.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3">
            <w:pPr>
              <w:spacing w:after="40" w:before="40" w:line="240" w:lineRule="auto"/>
              <w:rPr/>
            </w:pPr>
            <w:r w:rsidDel="00000000" w:rsidR="00000000" w:rsidRPr="00000000">
              <w:rPr>
                <w:sz w:val="18"/>
                <w:szCs w:val="18"/>
                <w:rtl w:val="0"/>
              </w:rPr>
              <w:t xml:space="preserve">Separate into current baseline, adjacent options, and deferred research.</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114">
            <w:pPr>
              <w:spacing w:after="40" w:before="40" w:line="240" w:lineRule="auto"/>
              <w:rPr/>
            </w:pPr>
            <w:r w:rsidDel="00000000" w:rsidR="00000000" w:rsidRPr="00000000">
              <w:rPr>
                <w:sz w:val="18"/>
                <w:szCs w:val="18"/>
                <w:rtl w:val="0"/>
              </w:rPr>
              <w:t xml:space="preserve">Implementation evidence gap</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115">
            <w:pPr>
              <w:spacing w:after="40" w:before="40" w:line="240" w:lineRule="auto"/>
              <w:rPr/>
            </w:pPr>
            <w:r w:rsidDel="00000000" w:rsidR="00000000" w:rsidRPr="00000000">
              <w:rPr>
                <w:sz w:val="18"/>
                <w:szCs w:val="18"/>
                <w:rtl w:val="0"/>
              </w:rPr>
              <w:t xml:space="preserve">Roadmap and concepts are present; runnable proof artifacts are not in the attached set.</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116">
            <w:pPr>
              <w:spacing w:after="40" w:before="40" w:line="240" w:lineRule="auto"/>
              <w:rPr/>
            </w:pPr>
            <w:r w:rsidDel="00000000" w:rsidR="00000000" w:rsidRPr="00000000">
              <w:rPr>
                <w:sz w:val="18"/>
                <w:szCs w:val="18"/>
                <w:rtl w:val="0"/>
              </w:rPr>
              <w:t xml:space="preserve">Mark maturity honestly as planning-stage.</w:t>
            </w:r>
            <w:r w:rsidDel="00000000" w:rsidR="00000000" w:rsidRPr="00000000">
              <w:rPr>
                <w:rtl w:val="0"/>
              </w:rPr>
            </w:r>
          </w:p>
        </w:tc>
      </w:tr>
    </w:tbl>
    <w:p w:rsidR="00000000" w:rsidDel="00000000" w:rsidP="00000000" w:rsidRDefault="00000000" w:rsidRPr="00000000" w14:paraId="00000117">
      <w:pPr>
        <w:pStyle w:val="Heading1"/>
        <w:rPr/>
      </w:pPr>
      <w:r w:rsidDel="00000000" w:rsidR="00000000" w:rsidRPr="00000000">
        <w:rPr>
          <w:rtl w:val="0"/>
        </w:rPr>
        <w:t xml:space="preserve">8. Immediate next actions</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Approve this file as the canonical baseline and use it to replace the fragmented working notes.</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companion source map listing exactly which RuVector surfaces are in scope now, later, and out of scope.</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Write the first formal Sherlock-IT project charter with mission, scope, architecture, non-goals, and ownership.</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Define the minimum investigation data model: claim, evidence item, assumption, hypothesis, contradiction, score, confidence, and report.</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Write the MirrorShark scoring specification before building more UX around probability outputs.</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Prototype only the nucleus first: RuVector-backed memory, retrieval, and one narrow investigation workflow.</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kernel-native and custom-hardware tracks in separate research documents so they do not destabilize execution.</w:t>
      </w:r>
    </w:p>
    <w:p w:rsidR="00000000" w:rsidDel="00000000" w:rsidP="00000000" w:rsidRDefault="00000000" w:rsidRPr="00000000" w14:paraId="0000011F">
      <w:pPr>
        <w:pStyle w:val="Heading1"/>
        <w:rPr/>
      </w:pPr>
      <w:r w:rsidDel="00000000" w:rsidR="00000000" w:rsidRPr="00000000">
        <w:rPr>
          <w:rtl w:val="0"/>
        </w:rPr>
        <w:t xml:space="preserve">Appendix A. Source reconciliation</w:t>
      </w:r>
    </w:p>
    <w:tbl>
      <w:tblPr>
        <w:tblStyle w:val="Table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8" w:val="clear"/>
            <w:tcMar>
              <w:top w:w="80.0" w:type="dxa"/>
              <w:bottom w:w="80.0" w:type="dxa"/>
            </w:tcMar>
            <w:vAlign w:val="center"/>
          </w:tcPr>
          <w:p w:rsidR="00000000" w:rsidDel="00000000" w:rsidP="00000000" w:rsidRDefault="00000000" w:rsidRPr="00000000" w14:paraId="00000120">
            <w:pPr>
              <w:spacing w:after="40" w:before="40" w:line="240" w:lineRule="auto"/>
              <w:rPr/>
            </w:pPr>
            <w:r w:rsidDel="00000000" w:rsidR="00000000" w:rsidRPr="00000000">
              <w:rPr>
                <w:b w:val="1"/>
                <w:bCs w:val="1"/>
                <w:color w:val="ffffff"/>
                <w:sz w:val="18"/>
                <w:szCs w:val="18"/>
                <w:rtl w:val="0"/>
              </w:rPr>
              <w:t xml:space="preserve">Source theme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21">
            <w:pPr>
              <w:spacing w:after="40" w:before="40" w:line="240" w:lineRule="auto"/>
              <w:rPr/>
            </w:pPr>
            <w:r w:rsidDel="00000000" w:rsidR="00000000" w:rsidRPr="00000000">
              <w:rPr>
                <w:b w:val="1"/>
                <w:bCs w:val="1"/>
                <w:color w:val="ffffff"/>
                <w:sz w:val="18"/>
                <w:szCs w:val="18"/>
                <w:rtl w:val="0"/>
              </w:rPr>
              <w:t xml:space="preserve">Kept as current-state content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22">
            <w:pPr>
              <w:spacing w:after="40" w:before="40" w:line="240" w:lineRule="auto"/>
              <w:rPr/>
            </w:pPr>
            <w:r w:rsidDel="00000000" w:rsidR="00000000" w:rsidRPr="00000000">
              <w:rPr>
                <w:b w:val="1"/>
                <w:bCs w:val="1"/>
                <w:color w:val="ffffff"/>
                <w:sz w:val="18"/>
                <w:szCs w:val="18"/>
                <w:rtl w:val="0"/>
              </w:rPr>
              <w:t xml:space="preserve">Demoted to research or removed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3">
            <w:pPr>
              <w:spacing w:after="40" w:before="40" w:line="240" w:lineRule="auto"/>
              <w:rPr/>
            </w:pPr>
            <w:r w:rsidDel="00000000" w:rsidR="00000000" w:rsidRPr="00000000">
              <w:rPr>
                <w:sz w:val="18"/>
                <w:szCs w:val="18"/>
                <w:rtl w:val="0"/>
              </w:rPr>
              <w:t xml:space="preserve">Roadmap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4">
            <w:pPr>
              <w:spacing w:after="40" w:before="40" w:line="240" w:lineRule="auto"/>
              <w:rPr/>
            </w:pPr>
            <w:r w:rsidDel="00000000" w:rsidR="00000000" w:rsidRPr="00000000">
              <w:rPr>
                <w:sz w:val="18"/>
                <w:szCs w:val="18"/>
                <w:rtl w:val="0"/>
              </w:rPr>
              <w:t xml:space="preserve">RuVector-first, RVF-first, Linux-appliance-first, deferred RuVix and hardware.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spacing w:after="40" w:before="40" w:line="240" w:lineRule="auto"/>
              <w:rPr/>
            </w:pPr>
            <w:r w:rsidDel="00000000" w:rsidR="00000000" w:rsidRPr="00000000">
              <w:rPr>
                <w:sz w:val="18"/>
                <w:szCs w:val="18"/>
                <w:rtl w:val="0"/>
              </w:rPr>
              <w:t xml:space="preserve">None.</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126">
            <w:pPr>
              <w:spacing w:after="40" w:before="40" w:line="240" w:lineRule="auto"/>
              <w:rPr/>
            </w:pPr>
            <w:r w:rsidDel="00000000" w:rsidR="00000000" w:rsidRPr="00000000">
              <w:rPr>
                <w:sz w:val="18"/>
                <w:szCs w:val="18"/>
                <w:rtl w:val="0"/>
              </w:rPr>
              <w:t xml:space="preserve">Executive brief</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127">
            <w:pPr>
              <w:spacing w:after="40" w:before="40" w:line="240" w:lineRule="auto"/>
              <w:rPr/>
            </w:pPr>
            <w:r w:rsidDel="00000000" w:rsidR="00000000" w:rsidRPr="00000000">
              <w:rPr>
                <w:sz w:val="18"/>
                <w:szCs w:val="18"/>
                <w:rtl w:val="0"/>
              </w:rPr>
              <w:t xml:space="preserve">Multi-agent platform framing and staged adoption.</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128">
            <w:pPr>
              <w:spacing w:after="40" w:before="40" w:line="240" w:lineRule="auto"/>
              <w:rPr/>
            </w:pPr>
            <w:r w:rsidDel="00000000" w:rsidR="00000000" w:rsidRPr="00000000">
              <w:rPr>
                <w:sz w:val="18"/>
                <w:szCs w:val="18"/>
                <w:rtl w:val="0"/>
              </w:rPr>
              <w:t xml:space="preserve">None.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9">
            <w:pPr>
              <w:spacing w:after="40" w:before="40" w:line="240" w:lineRule="auto"/>
              <w:rPr/>
            </w:pPr>
            <w:r w:rsidDel="00000000" w:rsidR="00000000" w:rsidRPr="00000000">
              <w:rPr>
                <w:sz w:val="18"/>
                <w:szCs w:val="18"/>
                <w:rtl w:val="0"/>
              </w:rPr>
              <w:t xml:space="preserve">RuVector doc guide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A">
            <w:pPr>
              <w:spacing w:after="40" w:before="40" w:line="240" w:lineRule="auto"/>
              <w:rPr/>
            </w:pPr>
            <w:r w:rsidDel="00000000" w:rsidR="00000000" w:rsidRPr="00000000">
              <w:rPr>
                <w:sz w:val="18"/>
                <w:szCs w:val="18"/>
                <w:rtl w:val="0"/>
              </w:rPr>
              <w:t xml:space="preserve">Upstream-doc-first policy and anti-drift rules.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B">
            <w:pPr>
              <w:spacing w:after="40" w:before="40" w:line="240" w:lineRule="auto"/>
              <w:rPr/>
            </w:pPr>
            <w:r w:rsidDel="00000000" w:rsidR="00000000" w:rsidRPr="00000000">
              <w:rPr>
                <w:sz w:val="18"/>
                <w:szCs w:val="18"/>
                <w:rtl w:val="0"/>
              </w:rPr>
              <w:t xml:space="preserve">None.</w:t>
            </w:r>
            <w:r w:rsidDel="00000000" w:rsidR="00000000" w:rsidRPr="00000000">
              <w:rPr>
                <w:rtl w:val="0"/>
              </w:rPr>
            </w:r>
          </w:p>
        </w:tc>
      </w:tr>
      <w:tr>
        <w:trPr>
          <w:cantSplit w:val="0"/>
          <w:tblHeader w:val="0"/>
        </w:trPr>
        <w:tc>
          <w:tcPr>
            <w:shd w:fill="f6f8fb" w:val="clear"/>
            <w:tcMar>
              <w:top w:w="80.0" w:type="dxa"/>
              <w:bottom w:w="80.0" w:type="dxa"/>
            </w:tcMar>
            <w:vAlign w:val="center"/>
          </w:tcPr>
          <w:p w:rsidR="00000000" w:rsidDel="00000000" w:rsidP="00000000" w:rsidRDefault="00000000" w:rsidRPr="00000000" w14:paraId="0000012C">
            <w:pPr>
              <w:spacing w:after="40" w:before="40" w:line="240" w:lineRule="auto"/>
              <w:rPr/>
            </w:pPr>
            <w:r w:rsidDel="00000000" w:rsidR="00000000" w:rsidRPr="00000000">
              <w:rPr>
                <w:sz w:val="18"/>
                <w:szCs w:val="18"/>
                <w:rtl w:val="0"/>
              </w:rPr>
              <w:t xml:space="preserve">Sherlock overview notes</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12D">
            <w:pPr>
              <w:spacing w:after="40" w:before="40" w:line="240" w:lineRule="auto"/>
              <w:rPr/>
            </w:pPr>
            <w:r w:rsidDel="00000000" w:rsidR="00000000" w:rsidRPr="00000000">
              <w:rPr>
                <w:sz w:val="18"/>
                <w:szCs w:val="18"/>
                <w:rtl w:val="0"/>
              </w:rPr>
              <w:t xml:space="preserve">Sherlock Method, MirrorShark concept, UX intent, need for charter.</w:t>
            </w:r>
            <w:r w:rsidDel="00000000" w:rsidR="00000000" w:rsidRPr="00000000">
              <w:rPr>
                <w:rtl w:val="0"/>
              </w:rPr>
            </w:r>
          </w:p>
        </w:tc>
        <w:tc>
          <w:tcPr>
            <w:shd w:fill="f6f8fb" w:val="clear"/>
            <w:tcMar>
              <w:top w:w="80.0" w:type="dxa"/>
              <w:bottom w:w="80.0" w:type="dxa"/>
            </w:tcMar>
            <w:vAlign w:val="center"/>
          </w:tcPr>
          <w:p w:rsidR="00000000" w:rsidDel="00000000" w:rsidP="00000000" w:rsidRDefault="00000000" w:rsidRPr="00000000" w14:paraId="0000012E">
            <w:pPr>
              <w:spacing w:after="40" w:before="40" w:line="240" w:lineRule="auto"/>
              <w:rPr/>
            </w:pPr>
            <w:r w:rsidDel="00000000" w:rsidR="00000000" w:rsidRPr="00000000">
              <w:rPr>
                <w:sz w:val="18"/>
                <w:szCs w:val="18"/>
                <w:rtl w:val="0"/>
              </w:rPr>
              <w:t xml:space="preserve">Generic Sherlock teaching content, unrelated repo inventories, and broad add-on lists.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F">
            <w:pPr>
              <w:spacing w:after="40" w:before="40" w:line="240" w:lineRule="auto"/>
              <w:rPr/>
            </w:pPr>
            <w:r w:rsidDel="00000000" w:rsidR="00000000" w:rsidRPr="00000000">
              <w:rPr>
                <w:sz w:val="18"/>
                <w:szCs w:val="18"/>
                <w:rtl w:val="0"/>
              </w:rPr>
              <w:t xml:space="preserve">Hardware research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0">
            <w:pPr>
              <w:spacing w:after="40" w:before="40" w:line="240" w:lineRule="auto"/>
              <w:rPr/>
            </w:pPr>
            <w:r w:rsidDel="00000000" w:rsidR="00000000" w:rsidRPr="00000000">
              <w:rPr>
                <w:sz w:val="18"/>
                <w:szCs w:val="18"/>
                <w:rtl w:val="0"/>
              </w:rPr>
              <w:t xml:space="preserve">No verified commercial 257-core baseline match; use only as research context.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1">
            <w:pPr>
              <w:spacing w:after="40" w:before="40" w:line="240" w:lineRule="auto"/>
              <w:rPr/>
            </w:pPr>
            <w:r w:rsidDel="00000000" w:rsidR="00000000" w:rsidRPr="00000000">
              <w:rPr>
                <w:sz w:val="18"/>
                <w:szCs w:val="18"/>
                <w:rtl w:val="0"/>
              </w:rPr>
              <w:t xml:space="preserve">Any attempt to make hardware claims a current implementation dependency.</w:t>
            </w:r>
            <w:r w:rsidDel="00000000" w:rsidR="00000000" w:rsidRPr="00000000">
              <w:rPr>
                <w:rtl w:val="0"/>
              </w:rPr>
            </w:r>
          </w:p>
        </w:tc>
      </w:tr>
    </w:tbl>
    <w:p w:rsidR="00000000" w:rsidDel="00000000" w:rsidP="00000000" w:rsidRDefault="00000000" w:rsidRPr="00000000" w14:paraId="00000132">
      <w:pPr>
        <w:pStyle w:val="Heading1"/>
        <w:rPr/>
      </w:pPr>
      <w:r w:rsidDel="00000000" w:rsidR="00000000" w:rsidRPr="00000000">
        <w:rPr>
          <w:rtl w:val="0"/>
        </w:rPr>
        <w:t xml:space="preserve">Appendix B. What changed in this consolidation</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Reorganized the materials into one navigable case file with a single terminology set.</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Separated supported platform decisions from aspirational or unverified content.</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Demoted speculative hardware, unrelated repo lists, and mixed-note contamination out of the baseline.</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Elevated the missing artifacts and unresolved issues into an explicit action list.</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Made the maturity level explicit: architecture baseline, not yet a validated end-to-end system.</w:t>
      </w:r>
    </w:p>
    <w:sectPr>
      <w:pgSz w:h="15840" w:w="12240" w:orient="portrait"/>
      <w:pgMar w:bottom="864"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4e78"/>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1f4e78"/>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374151"/>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f4e78"/>
      <w:sz w:val="48"/>
      <w:szCs w:val="48"/>
    </w:rPr>
  </w:style>
  <w:style w:type="paragraph" w:styleId="Subtitle">
    <w:name w:val="Subtitle"/>
    <w:basedOn w:val="Normal"/>
    <w:next w:val="Normal"/>
    <w:pPr/>
    <w:rPr>
      <w:rFonts w:ascii="Aptos" w:cs="Aptos" w:eastAsia="Aptos" w:hAnsi="Aptos"/>
      <w:b w:val="0"/>
      <w:bCs w:val="0"/>
      <w:i w:val="1"/>
      <w:iCs w:val="1"/>
      <w:color w:val="6b7280"/>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