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respective assembly code is at the 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line with muli there is a mulf, deleted on my personal 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have issues with negative numbers, for example mulpp, or this may just be my fault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Floating point values to 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:  0x4080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-4 : 0xc080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255 : 0x437f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-16 : 0xc180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¼ : 0x3e80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4+(-4) : 0x0000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4*(-4) : 0xc180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aik instruction</w:t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verilog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;i2f, f2i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t1: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cii $r1, 0xff</w:t>
        <w:tab/>
        <w:tab/>
        <w:tab/>
        <w:t xml:space="preserve">OPCII:  1, 255, ffff</w:t>
      </w:r>
    </w:p>
    <w:p w:rsidR="00000000" w:rsidDel="00000000" w:rsidP="00000000" w:rsidRDefault="00000000" w:rsidRPr="00000000" w14:paraId="00000015">
      <w:pPr>
        <w:rPr>
          <w:highlight w:val="red"/>
        </w:rPr>
      </w:pPr>
      <w:r w:rsidDel="00000000" w:rsidR="00000000" w:rsidRPr="00000000">
        <w:rPr>
          <w:rtl w:val="0"/>
        </w:rPr>
        <w:tab/>
        <w:t xml:space="preserve">i2f $r1</w:t>
        <w:tab/>
        <w:tab/>
        <w:tab/>
        <w:tab/>
      </w:r>
      <w:r w:rsidDel="00000000" w:rsidR="00000000" w:rsidRPr="00000000">
        <w:rPr>
          <w:highlight w:val="red"/>
          <w:rtl w:val="0"/>
        </w:rPr>
        <w:t xml:space="preserve">OPI2F:  1, bf80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f2i  $r1</w:t>
        <w:tab/>
        <w:tab/>
        <w:tab/>
        <w:tab/>
        <w:t xml:space="preserve">OPF2I:  1, ffff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bnz $r1, t2</w:t>
        <w:tab/>
        <w:tab/>
        <w:tab/>
        <w:t xml:space="preserve">Branch to    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trap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;addf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ci8 $r1, 4</w:t>
        <w:tab/>
        <w:tab/>
        <w:tab/>
        <w:t xml:space="preserve">OPCI8:  1,   4, 0004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i2f $r1</w:t>
        <w:tab/>
        <w:tab/>
        <w:tab/>
        <w:tab/>
        <w:t xml:space="preserve">OPI2F:  1, 4080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ci8 $r2, -4</w:t>
        <w:tab/>
        <w:tab/>
        <w:tab/>
        <w:t xml:space="preserve">OPCI8:  2, 252, fffc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i2f $r2</w:t>
        <w:tab/>
        <w:tab/>
        <w:tab/>
        <w:tab/>
        <w:t xml:space="preserve">OPI2F:  2, c080</w:t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addf $r1, $r2</w:t>
        <w:tab/>
        <w:tab/>
        <w:tab/>
        <w:t xml:space="preserve">OPADDF:  1,  2, 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f2i $r1</w:t>
        <w:tab/>
        <w:tab/>
        <w:tab/>
        <w:tab/>
        <w:t xml:space="preserve">OPF2I:  1, 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bz $r1, t3</w:t>
        <w:tab/>
        <w:tab/>
        <w:tab/>
        <w:t xml:space="preserve">Branch to    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;mulf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ci8 $r1, 4</w:t>
        <w:tab/>
        <w:tab/>
        <w:tab/>
        <w:t xml:space="preserve">OPCI8:  1,   4, 0004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i2f $r1</w:t>
        <w:tab/>
        <w:tab/>
        <w:tab/>
        <w:tab/>
        <w:t xml:space="preserve">OPI2F:  1, 4080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ci8 $r2, -4</w:t>
        <w:tab/>
        <w:tab/>
        <w:tab/>
        <w:t xml:space="preserve">OPCI8:  2, 252, fffc</w:t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i2f $r2</w:t>
        <w:tab/>
        <w:tab/>
        <w:tab/>
        <w:tab/>
        <w:t xml:space="preserve">OPI2F:  2, c080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mulf $r1, $r2</w:t>
        <w:tab/>
        <w:tab/>
        <w:tab/>
        <w:t xml:space="preserve">OPMULF:  1,  2, c180</w:t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f2i $r1</w:t>
        <w:tab/>
        <w:tab/>
        <w:tab/>
        <w:tab/>
        <w:t xml:space="preserve">OPF2I:  1, fff0</w:t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bnz $r1, t4</w:t>
        <w:tab/>
        <w:tab/>
        <w:tab/>
        <w:t xml:space="preserve">Branch to    21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;ii2pp,pp2ii, addpp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ci8 $r1, 4</w:t>
        <w:tab/>
        <w:tab/>
        <w:tab/>
        <w:t xml:space="preserve">OPCI8:  1,   4, 0004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ii2pp $r1</w:t>
        <w:tab/>
        <w:tab/>
        <w:tab/>
        <w:t xml:space="preserve">OPII2PP: $ 1, 0070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ci8 $r2, -4</w:t>
        <w:tab/>
        <w:tab/>
        <w:tab/>
        <w:t xml:space="preserve">OPCI8:  2, 252, fffc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ii2pp $r2</w:t>
        <w:tab/>
        <w:tab/>
        <w:tab/>
        <w:t xml:space="preserve">OPII2PP: $ 2, c090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addpp $r1, $r2</w:t>
        <w:tab/>
        <w:tab/>
        <w:tab/>
        <w:t xml:space="preserve">OPADDPP:  1,  2, c000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pp2ii $r1</w:t>
        <w:tab/>
        <w:tab/>
        <w:tab/>
        <w:t xml:space="preserve">OPPP2II: $ 1, 0000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bz $r1, t5</w:t>
        <w:tab/>
        <w:tab/>
        <w:tab/>
        <w:t xml:space="preserve">Branch to    29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;mulpp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t5: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ci8 $r1, 4</w:t>
        <w:tab/>
        <w:tab/>
        <w:tab/>
        <w:t xml:space="preserve">OPCI8:  1,   4, 0004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ii2pp $r1</w:t>
        <w:tab/>
        <w:tab/>
        <w:tab/>
        <w:t xml:space="preserve">OPII2PP: $ 1, 0070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ci8 $r2, -4</w:t>
        <w:tab/>
        <w:tab/>
        <w:tab/>
        <w:t xml:space="preserve">OPCI8:  2, 252, fffc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ii2pp $r2</w:t>
        <w:tab/>
        <w:tab/>
        <w:tab/>
        <w:t xml:space="preserve">OPII2PP: $ 2, c090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mulpp $r1, $r2</w:t>
        <w:tab/>
        <w:tab/>
        <w:tab/>
        <w:t xml:space="preserve">OPMULPP:  1,  2, 0084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pp2ii $r1</w:t>
        <w:tab/>
        <w:tab/>
        <w:tab/>
        <w:t xml:space="preserve">OPPP2II: $ 1, 00f1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bnz $r1, t6</w:t>
        <w:tab/>
        <w:tab/>
        <w:tab/>
        <w:t xml:space="preserve">Branch to    37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;invf,pp2f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t6: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ci8 $r1, 4</w:t>
        <w:tab/>
        <w:tab/>
        <w:tab/>
        <w:t xml:space="preserve">OPCI8:  1,   4, 0004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ii2pp $r1</w:t>
        <w:tab/>
        <w:tab/>
        <w:tab/>
        <w:t xml:space="preserve">OPII2PP: $ 1, 0070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pp2f $r1</w:t>
        <w:tab/>
        <w:tab/>
        <w:tab/>
        <w:t xml:space="preserve">OPPP2F: $ 1, 4080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invf $r1</w:t>
        <w:tab/>
        <w:tab/>
        <w:tab/>
        <w:t xml:space="preserve">OPINVF:  1, 3e80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f2i $r1</w:t>
        <w:tab/>
        <w:tab/>
        <w:tab/>
        <w:tab/>
        <w:t xml:space="preserve">OPF2I:  1, 0000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bz $r1, t7</w:t>
        <w:tab/>
        <w:tab/>
        <w:tab/>
        <w:t xml:space="preserve">Branch to    44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;negf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t7: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ci8 $r1, 4</w:t>
        <w:tab/>
        <w:tab/>
        <w:tab/>
        <w:t xml:space="preserve">OPCI8:  1,   4, 0004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ii2pp $r1</w:t>
        <w:tab/>
        <w:tab/>
        <w:tab/>
        <w:t xml:space="preserve">OPII2PP: $ 1, 0070</w:t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pp2f $r1</w:t>
        <w:tab/>
        <w:tab/>
        <w:tab/>
        <w:t xml:space="preserve">OPPP2F: $ 1, 4080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negf $r1</w:t>
        <w:tab/>
        <w:tab/>
        <w:tab/>
        <w:t xml:space="preserve">OPNEGF:  1, c080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f2i $r1</w:t>
        <w:tab/>
        <w:tab/>
        <w:tab/>
        <w:tab/>
        <w:t xml:space="preserve">OPF2I:  1, fffc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bz $r1, t8</w:t>
        <w:tab/>
        <w:tab/>
        <w:tab/>
        <w:t xml:space="preserve">Branch to    51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;dup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t8: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cii $r2, 0xff</w:t>
        <w:tab/>
        <w:tab/>
        <w:tab/>
        <w:t xml:space="preserve">OPCII:  2, 255, ffff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dup $r1, $r2</w:t>
        <w:tab/>
        <w:tab/>
        <w:tab/>
        <w:t xml:space="preserve">OPDUP:  1,  2, ffff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bnz $r1, t9</w:t>
        <w:tab/>
        <w:tab/>
        <w:tab/>
        <w:t xml:space="preserve">Branch to    55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t9: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//generated by AIK version 20190916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@0000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cff1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2201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f021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b041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bfc2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2002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6021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2201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e0a1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b041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bfc2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2002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6221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2201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fed1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b041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2101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bfc2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2102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6121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2301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e021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b041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2101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2701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2401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2201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e021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b041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2101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2701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3401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2201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e021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cff2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7821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