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Changing The Way The World Thinks</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I was in my formative years Youtube channels such as Kurgzegat, Pursuit of Wonder, and Exurb1a acted as philosophical nectar for my views on reality.</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They helped shape my worldview that the only scarce resource in life was good karma.</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(Eventually there will be no more good to do)</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With a brilliant engineer father, and mother with a psychology degree Amy DeVries Jesionowski (who is now an amazing business owner) it's no surprise that the way I saw myself "maximizing good karma" was through optimizing the shift of global consciousness to redefine status to altruism.</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My original plan to do this was to replicate and optimize the same type of Youtube channel that helped positively shift my view of the world away from nihilism and toward purpose. </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Of course, these types of channels are long-term returns for investment and at the time I had pebbles. So I thought first, “I need to accumulate wealth to use for this goal”. </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fuel of seeing my potential to create a positive impact combined with a mindset of living with no regrets is what caused me to drop out, and that is when I invested my last cent building the first automated Paypal to Ethereum crypto exchange in 2017.</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Dropping out was NOT AN EASY PROCESS. I had to go through making my mom cry in discussions multiple times before it became clear acceptance was her only clear option. She loved me and wanted the best for me. One of her friends recommended I apply for the “Thiel Fellowship” which awards college students $100,000 to drop out and work on big ideas. While writing my pitch for Betarian, (my idea for a Paypal to Ethereum exchange) I read more about Thiel Fellowship and its past businesses in order to tailor my application. </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Being the only one on the market combined with me scouring the internet for the best SEO tips, I was able to bring in an organic customer base and do over a quarter million dollars in revenue in a few months. This sadly came to a halt when my top buyer committed fraud. After buying the max he could for 2 months daily straight (over $60,000) he made a claim with his bank that his credentials were stolen. Because I followed the Anti-Money-Laundering act, I had full proof of the fraud taking place but sadly because Paypal did not allow cryptocurrency transactions yet, I lost all of the Ethereum and Profit the site had made. With no crypto in balance for the site to operate, I shut off transactions and went back to the drawing board on how to make money. </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any Entrepreneurs reading this THIS WAS NOT TECHNICALLY THE RIGHT CHOICE. If you have a successful business model that has proved market fit, in an early market/industry YOU CAN RAISE CAPITAL.] </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was 2 years ahead of Sam Bankman Fried with a product with no real marketing done growing rapidly. He launched a cryptocurrency exchange in 2019 called FTX that has pushed his net worth to over 27 Billion dollars. </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I started hanging out with celebrities in LA</w:t>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year ago I realized that there was a gap in the social media market for a focus on social media that was HEALTHY and not detrimental.</w:t>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All major platforms currently use an engagement algorithm that is inherently toxic and treats the user poorly. These algorithms are negatively aligned with our life and goals and I think will be looked back on how we do cigarettes.</w:t>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they exit empowerment, they will be prompted to buy more tokens which will not only act as a global radar of compelled improved vibes, but have real utility as we are so that Cameo, Patreon, can be built by anyone in the community, directly into the app. </w:t>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Smart links are like link-tree on steroids.</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