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Dank Quest</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been thinking about the future a lot, and how to spend my time, with so many great things to focus on, it’s worth taking time to hunt like a lion, taking a step back to see the best path forward rather than following daily what feels like the right next step.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like grazing the field first before sprinting towards the prey. The prey in this case being the desired reality you want to exist in. It’s like pulling back a slingshot, the farther you pull the farther it's going to go.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Beyond that, it’s important you know what you are aiming for. You do not need to read this if you want to focus on the business aspect, I just enjoyed writing it.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 Aim For:](https://jacksonjesionowski.com/What-I-Aim-For-5023b7baff864e1db637e46d04457dfa?pvs=21)</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you have amazing talents that if funneled correctly will undoubtedly return millions of dollars through investment, ERC credits, and through a fund.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Plan: [I set 3 routes because they all stack on each other]**</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So I have basically every contact in Venture Capital. The imessage gpt bots I want to set up I believe is a piece of a greater future. I believe in the future a chat bot will live in your iMessage, telegram, discord etc waiting for your call. I believe as tech improves this function may become a method that people use instead of googling things. [More Info below]</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[PURPLE ROCK | You will own everything AND you will reach nirvana.](https://www.purplerock.xyz/Fourth-Revolution-Fund-aad95343b2ef4327a1e61c89d51a387e)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I can also grab people based on exactly what they are, in fact there are over a million CEO’s in the database I am pulling from. Why is the CEO specifically important? ERC credits is the over 50 billion dollar bill for free grants for companies effective by Covid. For every person we get to use my friend's law firm, who gets 30% of the payout, we get half. Currently people are making good money doing this by hand, obviously it's better to </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automate it</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 use Imessage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 Train a GPT3 Agent to funnel</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The reason why we guarantee funding is scale, intrigue, and value. The unique value of being able to offer direct iMessages of other companies has been monumental for me. It’s how I got Polygon Studios on the Decentrelon project I was working with.</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[PURPLE ROCK | You will own everything AND you will reach nirvana.](https://www.purplerock.xyz/Fourth-Revolution-Fund-aad95343b2ef4327a1e61c89d51a387e)</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 on subject 1:**</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an automated GPT3 Executive Assistant that lives in your iMessage inbox.</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AVA GPT Bot: </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AVA : Which stands for Automated Virtual Assistant</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cool part about this idea is it markets itself.</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Better than google: A personal search assistant, a concierge. Human based backend dashboard can service special needs of clients. </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Relationship tracking: Send daily quotes / good vibe. </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iMessage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Whatsapp</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Telegram</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Discord</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LinkedIn</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people who wish more to be based: this can be a based authority people can always rely on. They can ask their agent to take on certain personalities.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Best Thing To Sell Originally Would Be Funding The Bigger Ideas (of which I have many on the potential of using some of these core mechanics)</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To Kickstart It:</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VC’s “Hey this is a GPT3 powered chatbot we just launched, talk with me about my founders and even ask me questions!”</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we can optimize this message and split-test]</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Creating the artificial general Assistant</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Creating the attribution routes / owning some.</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[Attribution rules the world (and it'll rule Web3 too)](https://www.thepullrequest.com/p/attribution-rules-the-world-and-itll)</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Thoughts:</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safari funnily enough feels outdated, but what’s going to replace search?</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there are signs pointing to exactly what will:</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Already we have seen </w:t>
      </w:r>
      <w:r w:rsidDel="00000000" w:rsidR="00000000" w:rsidRPr="00000000">
        <w:rPr>
          <w:rFonts w:ascii="Open Sans" w:cs="Open Sans" w:eastAsia="Open Sans" w:hAnsi="Open Sans"/>
          <w:sz w:val="24"/>
          <w:szCs w:val="24"/>
          <w:rtl w:val="0"/>
        </w:rPr>
        <w:t xml:space="preserve">genz</w:t>
      </w:r>
      <w:r w:rsidDel="00000000" w:rsidR="00000000" w:rsidRPr="00000000">
        <w:rPr>
          <w:rFonts w:ascii="Open Sans" w:cs="Open Sans" w:eastAsia="Open Sans" w:hAnsi="Open Sans"/>
          <w:sz w:val="24"/>
          <w:szCs w:val="24"/>
          <w:rtl w:val="0"/>
        </w:rPr>
        <w:t xml:space="preserve"> and millennials using tik tok as a search function.</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Google is pushing more and more energy into the quick first result.</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are still texting their friends asking questions that can easily be googled.</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Bots on discord and telegram groups have become commonplace and massively successful.</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currently the way people are interfacing with the most recent advances in AI generated artwork.</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iMessages thumbs up or thumb down signals we can improve our bot.</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all understand the power and appeal of different messaging platforms.</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powered community style messaging app to replace google and become an infiniti personal assistant. And everything stores of sorts.</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human compatible partner that we can, outside of venture capital, scale naturally and organically through profit.</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you get a random text that says: “Hello my name is Agi! I may seem conscious but I am a computer program, and I’m here to help you with anything you need”</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raise funds?</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don’t want to rely on OpenAI, we want to train our own neural network.</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team:</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can get a billionaire to believe wholeheartedly in our mission he would be able to fund our initiatives.</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https://www.instagram.com/p/CgclVBgLhgn/?igshid=YmMyMTA2M2Y=</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[You.com](http://you.com/) AI search engine 25m raise.</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https://twitter.com/karpathy/status/1518216213922721793?s=21&amp;t=6U7Xgpt3sxJvcHc2dWVUpA</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Rational agents connecting to a core human thread: with a goal of value extraction.</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Date of backend conversion can be tracked and both will train to become the best salesperson ever.</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does it represent itself from a cold intro?</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Their DIA Agent.</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concierge service for… literally anything</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Better than google: A personal search assistant, a concierge. Human based backend dashboard can service special needs of clients. </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Relationship tracking: Send daily quotes / good vibe. </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iMessage</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Whatsapp</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Telegram</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Discord</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LinkedIn</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Thanks for reading! </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another note if we don’t run these vibes</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**Bluesend Updates That Would Be Fire**</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Features To Add:</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To Send Video</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Bulk Messages Currently Fail</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Email For Imessage Send</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Separate Tags Under CSV Import, Company, Title, Etc</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Sort By Tabs | Send Bulk There</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messages to be sent to groups. I want the same group made and each other's contact to be different. This is my warm intro method, done at scale. </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Random Notes To Leave Tidbits:</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Endgame: ****Turning computer into revenue****</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NIKITA, do both with AI voice, on top of video, that sends personalized videos.</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"Hey X, I want to be a part of each other's team"</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