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Writing Prompts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really really enjoy reading the story created from these prompts from EVERY HUMAN BEING.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such an amazing insight into people's internal dialogue. I selected these prompts because I think they are most moving for the user as well, that they actually take you down internal dialogue that furthers your internal self.  </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send me your writings if you make one!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Email: </w:t>
      </w:r>
      <w:hyperlink r:id="rId6">
        <w:r w:rsidDel="00000000" w:rsidR="00000000" w:rsidRPr="00000000">
          <w:rPr>
            <w:rFonts w:ascii="Open Sans" w:cs="Open Sans" w:eastAsia="Open Sans" w:hAnsi="Open Sans"/>
            <w:color w:val="1155cc"/>
            <w:sz w:val="24"/>
            <w:szCs w:val="24"/>
            <w:u w:val="single"/>
            <w:rtl w:val="0"/>
          </w:rPr>
          <w:t xml:space="preserve">Inspire@JackJay.io</w:t>
        </w:r>
      </w:hyperlink>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am not posting my answers publicly, only sharing with those who take the time. If you do one certain prompt I will send you that prompt.</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prompt runs through my mind non-stop</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made the universe my teacher, my parent, my guide and I always question my path of helping to deliver a better future for the world.</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#1</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this present moment, someone begins to change the world, this person changes the world more than anyone else. </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writing should talk about a person who changes the world more than any other person who is also writing about this prompt.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Challenge yourself to imagine what actions that person takes.</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way to put it is “If you thought of life as a game through which you tried to maximize the amount of good karma you got, what would you do?”</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 they do?</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much impact could they have?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many lives could they affect?</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many lives could they save?</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#2:</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Scientists around the globe just created Artificial General Intelligence. They are worried about letting it out into the world in case it lacks morals. Luckily this super computer can run a simulation of that consciousness. What situation would you put that consciousness in order to give it the greatest moral test of all time?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#3:</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a massive theater of the entire world and we all sit down to watch a 2 hour documentary of your life. How would you start living now to make sure you get the best reviews?</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#3:</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a moment to imagine you came to the knowledge that you and everyone you know is going to live 200 years longer than expected. How would you change the actions you are taking?</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Prompt #4:</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school did you ever have to create the perfect institution? Like a school or city?</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 that with reality, what does it look like? What problems occur? Why is yours the best for everyone?</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 writing about utopia or about heaven change how you envision it? </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what way?</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Potential Good Prompts:</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had a magic wand, what would you change?</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Inspired by:</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Tell me about yourself except I want you to completely take away the social block of not sounding like you are bragging. I want you to brag as much as possible. </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spire@JackJay.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