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Prompt: How To Maximize Positive Impact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does a regular clever human change the entire trajectory of the human species and all those who will interact with it? No superpowers or inherent ability to alter reality in a physical way other than the use of their own hands and the thoughts that control them.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hard question. But I would argue it’s already being performed. In fact it’s being changed right now, right here, right with you. You see, not only does it not take a clever person, it happens from the smallest influences.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let’s say you are clever, ambitious, young, determined, and you want to optimize your impact, how would you?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writing about this subject it bears repeating, it does not mean that one is more than the other. I say this because we assume great expectation of our reality shaping potential, when we don’t even understand our own role in the grand scheme of it. It is a beautiful thing as we continue to unravel the tapestry of our lives and to fulfill that which can be done.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opportunity for our character to take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ambition that drives you holds truth, we aren’t done yet. But, where we leave off another has begun, the self dissolves over time because who you are now was once something else before and the cycle continues. We build the stage as we perform on it. There is no passing of hands, but rather the stage light shines so bright into our eyes we never see ourselves get off stage and the next performer begins anew.</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alter humanity there is no barrier to entry, nor any predefined upper limit. To be born from this world, which is to say, have been perceived by it, is to change it. We are reality, born unto, and limitless. Endless construction and alteration of ourselves, our true form always constant, yet ever changing. The truth is, our collective experience is our impact. Have solace in knowing who you are now is what you’re supposed to be, but that “you” are in flux. There is no true neutral state, reality ebbs and flows through itself in misunderstood “chaos”. We are the agency of reality.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