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Questions To Start Deep Conversations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you’ve spoken with me before you may have experienced a lack of small talk and a direct push towards the depth of one's consciousness. I think this is important because it's going to give you and the conversational partner deeper grounds to relate on, or to not relate on. In life the deep relationships are the best, so you might as well dive deep first to make sure you like what you find rather than floating deeper slowly and wasting your time. It will also continue to further your own understanding of yourself and others, giving you more real data on the internal workings of others and the core thoughts that make us who we are.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think there’s a limit to your potential?</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are your views on religion?</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something you wish was socially acceptable?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you love most about yourself?</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your idea of happiness?</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important to you right now?</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grandfather has died. If he was remade, from scratch exactly as he was before he died, would it still be the same grandpa?</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find out life truly is a VR headset future role play game developed in the year 2500. What do you do?</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utopia look like?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something you believe to be true that most people do not?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will 99% of jobs be replaced next?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the darkest place you've ever gone in your mind?</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brings you closer to faith?</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often mock ambitious and visionary projects yet while they laugh, we build new worlds.</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your most ambitious project? What are you doing to design the world around you?</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you know what the singularity is? </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do you think the singularity event will occur?</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lean towards 2030 but 2042 makes sense if it's going to be a meme.</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number 42 is, in The Hitchhiker's Guide to the Galaxy by Douglas Adams, the "Answer to the Ultimate Question of Life, the Universe, and Everything," calculated by an enormous supercomputer named Deep Thought”</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Assuming it happens in your lifetime, and it's actually utopia everyone essentially gets infinite access to... anything... What would you want your story to be?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you think people are doing wrong?</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Are you afraid of death? </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God exists and greeted you in heaven what would you tell him?</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GOOD QUESTIONS TO LEAD INTO MY VENTURES: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you think about how status is defined in our culture?</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you think is the future of social media?</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do you think social media will be viewed in 5 years?</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you think of the possibility of America being run by true democracy?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