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Why Won't Someone Pay Me To Build (IDK, but old)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know I am young. I know I have not built great things. I know building startups is considered risky. I also know that this is where all the real impact is made. MY TIME WORKING ON BIG IDEAS HAS TO BE WORTH MORE THAN DOUBLE BEING AT SUBWAY.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do not get why there is no job that allows me to spread my wings and take most of my ideas. I just want to be paid to work on high impact stuff. Even if I own a small percentage of what I am working on, imagining having a basic income to just do that, and win only when I make it big sounds like a dream. It seems crazy how left in the dark I am relative to the amount of capital I read about online for companies and investments.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feel left in the dark.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