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0D47A1"/>
          <w:sz w:val="56"/>
          <w:szCs w:val="56"/>
        </w:rPr>
        <w:t xml:space="preserve">Service Marketplace App</w:t>
      </w:r>
    </w:p>
    <w:p>
      <w:pPr>
        <w:spacing w:before="0" w:after="200"/>
        <w:jc w:val="center"/>
      </w:pPr>
      <w:r>
        <w:rPr>
          <w:rFonts w:ascii="Arial" w:cs="Arial" w:eastAsia="Arial" w:hAnsi="Arial"/>
          <w:color w:val="1877F2"/>
          <w:sz w:val="40"/>
          <w:szCs w:val="40"/>
        </w:rPr>
        <w:t xml:space="preserve">Database Schema Reference</w:t>
      </w:r>
    </w:p>
    <w:p>
      <w:pPr>
        <w:spacing w:before="0" w:after="600"/>
        <w:jc w:val="center"/>
      </w:pPr>
      <w:r>
        <w:rPr>
          <w:rFonts w:ascii="Arial" w:cs="Arial" w:eastAsia="Arial" w:hAnsi="Arial"/>
          <w:i/>
          <w:iCs/>
          <w:color w:val="94A3B8"/>
          <w:sz w:val="24"/>
          <w:szCs w:val="24"/>
        </w:rPr>
        <w:t xml:space="preserve">Comprehensive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FF6FF" w:val="clear"/>
            <w:tcMar>
              <w:top w:type="dxa" w:w="200"/>
              <w:left w:type="dxa" w:w="400"/>
              <w:bottom w:type="dxa" w:w="200"/>
              <w:right w:type="dxa" w:w="400"/>
            </w:tcMar>
          </w:tcPr>
          <w:p>
            <w:pPr>
              <w:spacing w:before="0" w:after="80"/>
              <w:jc w:val="center"/>
            </w:pPr>
            <w:r>
              <w:rPr>
                <w:rFonts w:ascii="Arial" w:cs="Arial" w:eastAsia="Arial" w:hAnsi="Arial"/>
                <w:color w:val="1877F2"/>
                <w:sz w:val="20"/>
                <w:szCs w:val="20"/>
              </w:rPr>
              <w:t xml:space="preserve">Platform: React Native (Expo)  |  Backend: Supabase  |  Database: PostgreSQL</w:t>
            </w:r>
          </w:p>
          <w:p>
            <w:pPr>
              <w:spacing w:before="0" w:after="0"/>
              <w:jc w:val="center"/>
            </w:pPr>
            <w:r>
              <w:rPr>
                <w:rFonts w:ascii="Arial" w:cs="Arial" w:eastAsia="Arial" w:hAnsi="Arial"/>
                <w:color w:val="94A3B8"/>
                <w:sz w:val="18"/>
                <w:szCs w:val="18"/>
              </w:rPr>
              <w:t xml:space="preserve">Version 1.1  |  February 2026</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877F2" w:sz="6"/>
        </w:pBdr>
        <w:spacing w:before="400" w:after="200"/>
      </w:pPr>
      <w:r>
        <w:rPr>
          <w:rFonts w:ascii="Arial" w:cs="Arial" w:eastAsia="Arial" w:hAnsi="Arial"/>
          <w:b/>
          <w:bCs/>
          <w:color w:val="0D47A1"/>
          <w:sz w:val="32"/>
          <w:szCs w:val="32"/>
        </w:rPr>
        <w:t xml:space="preserve">1. Overview</w:t>
      </w:r>
    </w:p>
    <w:p>
      <w:pPr>
        <w:spacing w:before="80" w:after="80"/>
      </w:pPr>
      <w:r>
        <w:rPr>
          <w:rFonts w:ascii="Arial" w:cs="Arial" w:eastAsia="Arial" w:hAnsi="Arial"/>
          <w:color w:val="334155"/>
          <w:sz w:val="20"/>
          <w:szCs w:val="20"/>
        </w:rPr>
        <w:t xml:space="preserve">This document provides a comprehensive reference for the entire PostgreSQL database schema powering the Service Marketplace application. The database is hosted on Supabase and leverages PostgreSQL features including Row Level Security (RLS), triggers, and stored functions.</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1.1 Schema at a Glance</w:t>
      </w:r>
    </w:p>
    <w:p>
      <w:pPr>
        <w:spacing w:before="80" w:after="80"/>
      </w:pPr>
      <w:r>
        <w:rPr>
          <w:rFonts w:ascii="Arial" w:cs="Arial" w:eastAsia="Arial" w:hAnsi="Arial"/>
          <w:color w:val="334155"/>
          <w:sz w:val="20"/>
          <w:szCs w:val="20"/>
        </w:rPr>
        <w:t xml:space="preserve">The database is organized into five functional domains: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Domain</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Tables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Authentication &amp; Users</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auth.users (managed by Supabase), profiles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 Catalog</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categories, services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Messaging</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conversations, messages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reviews, review_reactions, review_replies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Comments</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service_comments, comment_likes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Storage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service-images bucket, chat-images bucket (Supabase Storage)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Notifications &amp; Subscriptions</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service_subscriptions, notifications</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1.2 Table Count Summary</w:t>
      </w:r>
    </w:p>
    <w:p>
      <w:pPr>
        <w:spacing w:before="80" w:after="80"/>
      </w:pPr>
      <w:r>
        <w:rPr>
          <w:rFonts w:ascii="Arial" w:cs="Arial" w:eastAsia="Arial" w:hAnsi="Arial"/>
          <w:color w:val="334155"/>
          <w:sz w:val="20"/>
          <w:szCs w:val="20"/>
        </w:rPr>
        <w:t xml:space="preserve">The project has 13 application tables plus the Supabase-managed auth.users table: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400"/>
        <w:gridCol w:w="3760"/>
      </w:tblGrid>
      <w:tr>
        <w:trPr>
          <w:tblHeader/>
        </w:trPr>
        <w:tc>
          <w:tcPr>
            <w:tcW w:type="dxa" w:w="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2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Table Name</w:t>
            </w:r>
          </w:p>
        </w:tc>
        <w:tc>
          <w:tcPr>
            <w:tcW w:type="dxa" w:w="24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Domain</w:t>
            </w:r>
          </w:p>
        </w:tc>
        <w:tc>
          <w:tcPr>
            <w:tcW w:type="dxa" w:w="37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Rows (estimated)</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1</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 &amp; Users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One per registered user</w:t>
            </w:r>
          </w:p>
        </w:tc>
      </w:tr>
      <w:tr>
        <w:tc>
          <w:tcPr>
            <w:tcW w:type="dxa" w:w="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2</w:t>
            </w:r>
          </w:p>
        </w:tc>
        <w:tc>
          <w:tcPr>
            <w:tcW w:type="dxa" w:w="2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categories</w:t>
            </w:r>
          </w:p>
        </w:tc>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Service Catalog</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10 predefined, static</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3</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Service Catalog</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Grows with user activity</w:t>
            </w:r>
          </w:p>
        </w:tc>
      </w:tr>
      <w:tr>
        <w:tc>
          <w:tcPr>
            <w:tcW w:type="dxa" w:w="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4</w:t>
            </w:r>
          </w:p>
        </w:tc>
        <w:tc>
          <w:tcPr>
            <w:tcW w:type="dxa" w:w="2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w:t>
            </w:r>
          </w:p>
        </w:tc>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Messaging</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One per buyer–service pair</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messages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Messaging</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Many per conversation</w:t>
            </w:r>
          </w:p>
        </w:tc>
      </w:tr>
      <w:tr>
        <w:tc>
          <w:tcPr>
            <w:tcW w:type="dxa" w:w="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6</w:t>
            </w:r>
          </w:p>
        </w:tc>
        <w:tc>
          <w:tcPr>
            <w:tcW w:type="dxa" w:w="2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w:t>
            </w:r>
          </w:p>
        </w:tc>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Reviews</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Max one per user per service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7</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review_reactions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Reviews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Max one per user per review</w:t>
            </w:r>
          </w:p>
        </w:tc>
      </w:tr>
      <w:tr>
        <w:tc>
          <w:tcPr>
            <w:tcW w:type="dxa" w:w="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8</w:t>
            </w:r>
          </w:p>
        </w:tc>
        <w:tc>
          <w:tcPr>
            <w:tcW w:type="dxa" w:w="2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review_replies</w:t>
            </w:r>
          </w:p>
        </w:tc>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Reviews</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Max one per review</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9</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Comments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Unbounded; soft-deletable</w:t>
            </w:r>
          </w:p>
        </w:tc>
      </w:tr>
      <w:tr>
        <w:tc>
          <w:tcPr>
            <w:tcW w:type="dxa" w:w="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10</w:t>
            </w:r>
          </w:p>
        </w:tc>
        <w:tc>
          <w:tcPr>
            <w:tcW w:type="dxa" w:w="2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comment_likes</w:t>
            </w:r>
          </w:p>
        </w:tc>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Comments</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Max one per user per comment</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11</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service_subscriptions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Notifications &amp; Subscriptions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Grows with user activity</w:t>
            </w:r>
          </w:p>
        </w:tc>
      </w:tr>
      <w:tr>
        <w:tc>
          <w:tcPr>
            <w:tcW w:type="dxa" w:w="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12</w:t>
            </w:r>
          </w:p>
        </w:tc>
        <w:tc>
          <w:tcPr>
            <w:tcW w:type="dxa" w:w="2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notifications</w:t>
            </w:r>
          </w:p>
        </w:tc>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Notifications &amp; Subscriptions</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Grows with user activity</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2. Authentication — auth.users</w:t>
      </w:r>
    </w:p>
    <w:p>
      <w:pPr>
        <w:spacing w:before="80" w:after="80"/>
      </w:pPr>
      <w:r>
        <w:rPr>
          <w:rFonts w:ascii="Arial" w:cs="Arial" w:eastAsia="Arial" w:hAnsi="Arial"/>
          <w:color w:val="334155"/>
          <w:sz w:val="20"/>
          <w:szCs w:val="20"/>
        </w:rPr>
        <w:t xml:space="preserve">The auth.users table is fully managed by Supabase Auth and is not directly modified by the application. It stores credentials, email, provider tokens, and session metadata. The application only reads auth.uid() and auth.role() from this table via RLS policies.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1"/>
              <w:left w:val="single" w:color="0D47A1" w:sz="12"/>
              <w:bottom w:val="single" w:color="0D47A1" w:sz="1"/>
              <w:right w:val="single" w:color="0D47A1" w:sz="1"/>
            </w:tcBorders>
            <w:shd w:fill="EFF6FF" w:val="clear"/>
            <w:tcMar>
              <w:top w:type="dxa" w:w="160"/>
              <w:left w:type="dxa" w:w="200"/>
              <w:bottom w:type="dxa" w:w="160"/>
              <w:right w:type="dxa" w:w="200"/>
            </w:tcMar>
          </w:tcPr>
          <w:p>
            <w:pPr>
              <w:spacing w:before="0" w:after="80"/>
            </w:pPr>
            <w:r>
              <w:rPr>
                <w:rFonts w:ascii="Arial" w:cs="Arial" w:eastAsia="Arial" w:hAnsi="Arial"/>
                <w:b/>
                <w:bCs/>
                <w:color w:val="0D47A1"/>
                <w:sz w:val="20"/>
                <w:szCs w:val="20"/>
              </w:rPr>
              <w:t xml:space="preserve">Key relationship</w:t>
            </w:r>
          </w:p>
          <w:p>
            <w:pPr>
              <w:spacing w:before="0" w:after="60"/>
            </w:pPr>
            <w:r>
              <w:rPr>
                <w:rFonts w:ascii="Arial" w:cs="Arial" w:eastAsia="Arial" w:hAnsi="Arial"/>
                <w:color w:val="334155"/>
                <w:sz w:val="18"/>
                <w:szCs w:val="18"/>
              </w:rPr>
              <w:t xml:space="preserve">Every row in profiles.id is a Foreign Key referencing auth.users.id.</w:t>
            </w:r>
          </w:p>
          <w:p>
            <w:pPr>
              <w:spacing w:before="0" w:after="60"/>
            </w:pPr>
            <w:r>
              <w:rPr>
                <w:rFonts w:ascii="Arial" w:cs="Arial" w:eastAsia="Arial" w:hAnsi="Arial"/>
                <w:color w:val="334155"/>
                <w:sz w:val="18"/>
                <w:szCs w:val="18"/>
              </w:rPr>
              <w:t xml:space="preserve">A trigger (on_auth_user_created) automatically creates a profiles row when a new auth.users row is inserted.</w:t>
            </w:r>
          </w:p>
          <w:p>
            <w:pPr>
              <w:spacing w:before="0" w:after="60"/>
            </w:pPr>
            <w:r>
              <w:rPr>
                <w:rFonts w:ascii="Arial" w:cs="Arial" w:eastAsia="Arial" w:hAnsi="Arial"/>
                <w:color w:val="334155"/>
                <w:sz w:val="18"/>
                <w:szCs w:val="18"/>
              </w:rPr>
              <w:t xml:space="preserve">Deleting an auth.users row cascades and deletes the corresponding profiles row.</w:t>
            </w:r>
          </w:p>
        </w:tc>
      </w:tr>
    </w:tbl>
    <w:p>
      <w:pPr>
        <w:spacing w:before="200" w:after="0"/>
      </w:pPr>
      <w:r>
        <w:t xml:space="preserve"/>
      </w:r>
    </w:p>
    <w:p>
      <w:pPr>
        <w:pStyle w:val="Heading1"/>
        <w:pBdr>
          <w:bottom w:val="single" w:color="1877F2" w:sz="6"/>
        </w:pBdr>
        <w:spacing w:before="400" w:after="200"/>
      </w:pPr>
      <w:r>
        <w:rPr>
          <w:rFonts w:ascii="Arial" w:cs="Arial" w:eastAsia="Arial" w:hAnsi="Arial"/>
          <w:b/>
          <w:bCs/>
          <w:color w:val="0D47A1"/>
          <w:sz w:val="32"/>
          <w:szCs w:val="32"/>
        </w:rPr>
        <w:t xml:space="preserve">3. Table: profiles</w:t>
      </w:r>
    </w:p>
    <w:p>
      <w:pPr>
        <w:spacing w:before="80" w:after="80"/>
      </w:pPr>
      <w:r>
        <w:rPr>
          <w:rFonts w:ascii="Arial" w:cs="Arial" w:eastAsia="Arial" w:hAnsi="Arial"/>
          <w:color w:val="334155"/>
          <w:sz w:val="20"/>
          <w:szCs w:val="20"/>
        </w:rPr>
        <w:t xml:space="preserve">Extends auth.users with application-level user data. Created automatically via trigger on user registration.</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3.1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Column</w:t>
            </w:r>
          </w:p>
        </w:tc>
        <w:tc>
          <w:tcPr>
            <w:tcW w:type="dxa" w:w="1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Constraints</w:t>
            </w:r>
          </w:p>
        </w:tc>
        <w:tc>
          <w:tcPr>
            <w:tcW w:type="dxa" w:w="3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PK, FK → auth.users(id), ON DELETE CASCADE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Matches the Supabase Auth user ID exactly</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first_name</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NULLABLE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User's given name; sourced from raw_user_meta_data on signup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last_name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NULLABLE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User's family name; sourced from raw_user_meta_data on signup</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physis_verified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BOOLEAN</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false, NOT NULL</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Whether the user has completed physical/identity verification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created_at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Row creation timestamp</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updated_at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Auto-updated on every UPDATE via trigger</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3.2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Operation</w:t>
            </w:r>
          </w:p>
        </w:tc>
        <w:tc>
          <w:tcPr>
            <w:tcW w:type="dxa" w:w="24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Who Can</w:t>
            </w:r>
          </w:p>
        </w:tc>
        <w:tc>
          <w:tcPr>
            <w:tcW w:type="dxa" w:w="536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Condition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SELECT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Public (anonymous &amp; authenticated)</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Always true — profiles are publicly readable</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INSERT</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Authenticated users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id — users can only create their own profile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UPDATE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Authenticated users only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auth.uid() = id — users can only update their own profile</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DELETE</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Not permitted</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No DELETE policy defined; deletion is handled via auth.users cascade</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3.3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update_profiles_updated_at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BEFORE UPDATE — automatically sets updated_at = NOW() on every update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on_auth_user_created</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AFTER INSERT on auth.users — calls handle_new_user() to create the profile row from raw_user_meta_data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2"/>
              <w:bottom w:val="single" w:color="92400E" w:sz="1"/>
              <w:right w:val="single" w:color="92400E" w:sz="1"/>
            </w:tcBorders>
            <w:shd w:fill="FFF7ED" w:val="clear"/>
            <w:tcMar>
              <w:top w:type="dxa" w:w="160"/>
              <w:left w:type="dxa" w:w="200"/>
              <w:bottom w:type="dxa" w:w="160"/>
              <w:right w:type="dxa" w:w="200"/>
            </w:tcMar>
          </w:tcPr>
          <w:p>
            <w:pPr>
              <w:spacing w:before="0" w:after="80"/>
            </w:pPr>
            <w:r>
              <w:rPr>
                <w:rFonts w:ascii="Arial" w:cs="Arial" w:eastAsia="Arial" w:hAnsi="Arial"/>
                <w:b/>
                <w:bCs/>
                <w:color w:val="92400E"/>
                <w:sz w:val="20"/>
                <w:szCs w:val="20"/>
              </w:rPr>
              <w:t xml:space="preserve">Note on handle_new_user()</w:t>
            </w:r>
          </w:p>
          <w:p>
            <w:pPr>
              <w:spacing w:before="0" w:after="60"/>
            </w:pPr>
            <w:r>
              <w:rPr>
                <w:rFonts w:ascii="Arial" w:cs="Arial" w:eastAsia="Arial" w:hAnsi="Arial"/>
                <w:color w:val="334155"/>
                <w:sz w:val="18"/>
                <w:szCs w:val="18"/>
              </w:rPr>
              <w:t xml:space="preserve">The trigger function reads new.raw_user_meta_data -&gt;&gt; 'first_name' and 'last_name' to pre-populate the profile.</w:t>
            </w:r>
          </w:p>
          <w:p>
            <w:pPr>
              <w:spacing w:before="0" w:after="60"/>
            </w:pPr>
            <w:r>
              <w:rPr>
                <w:rFonts w:ascii="Arial" w:cs="Arial" w:eastAsia="Arial" w:hAnsi="Arial"/>
                <w:color w:val="334155"/>
                <w:sz w:val="18"/>
                <w:szCs w:val="18"/>
              </w:rPr>
              <w:t xml:space="preserve">This means the application must pass first_name and last_name in the signUp() options.data object.</w:t>
            </w:r>
          </w:p>
          <w:p>
            <w:pPr>
              <w:spacing w:before="0" w:after="60"/>
            </w:pPr>
            <w:r>
              <w:rPr>
                <w:rFonts w:ascii="Arial" w:cs="Arial" w:eastAsia="Arial" w:hAnsi="Arial"/>
                <w:color w:val="334155"/>
                <w:sz w:val="18"/>
                <w:szCs w:val="18"/>
              </w:rPr>
              <w:t xml:space="preserve">physis_verified defaults to false and must be updated separately by an admin or verification flow.</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4. Table: categories</w:t>
      </w:r>
    </w:p>
    <w:p>
      <w:pPr>
        <w:spacing w:before="80" w:after="80"/>
      </w:pPr>
      <w:r>
        <w:rPr>
          <w:rFonts w:ascii="Arial" w:cs="Arial" w:eastAsia="Arial" w:hAnsi="Arial"/>
          <w:color w:val="334155"/>
          <w:sz w:val="20"/>
          <w:szCs w:val="20"/>
        </w:rPr>
        <w:t xml:space="preserve">A static lookup table of predefined service categories. Populated at migration time and generally not modified by users.</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4.1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Column</w:t>
            </w:r>
          </w:p>
        </w:tc>
        <w:tc>
          <w:tcPr>
            <w:tcW w:type="dxa" w:w="1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Constraints</w:t>
            </w:r>
          </w:p>
        </w:tc>
        <w:tc>
          <w:tcPr>
            <w:tcW w:type="dxa" w:w="3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PK, DEFAULT uuid_generate_v4()</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Auto-generated identifier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name</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UNIQUE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Display name; must be unique across all categories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description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NULLABLE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Human-readable explanation of what services belong here</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icon_name</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NULLABLE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Icon identifier string (e.g. 'code', 'wrench') for frontend rendering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created_at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Row creation timestamp</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4.2 Seed Data</w:t>
      </w:r>
    </w:p>
    <w:p>
      <w:pPr>
        <w:spacing w:before="80" w:after="80"/>
      </w:pPr>
      <w:r>
        <w:rPr>
          <w:rFonts w:ascii="Arial" w:cs="Arial" w:eastAsia="Arial" w:hAnsi="Arial"/>
          <w:color w:val="334155"/>
          <w:sz w:val="20"/>
          <w:szCs w:val="20"/>
        </w:rPr>
        <w:t xml:space="preserve">The following 10 categories are inserted at migration time: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Software Development</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Programming, web development, and software engineering</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Home Repair</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Plumbing, electrical, carpentry, and general repairs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Cleaning</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House cleaning, deep cleaning, and maintenance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Tutoring</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Academic tutoring and educational services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Photography</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Event photography, portraits, and photo editing</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Writing</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Content writing, copywriting, and editing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Graphic Design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Logo design, branding, and visual content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Fitness Training</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Personal training and fitness coaching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Beauty Services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Hair, makeup, and skincare services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Transportation</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Moving, delivery, and transportation services</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4.3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Operation</w:t>
            </w:r>
          </w:p>
        </w:tc>
        <w:tc>
          <w:tcPr>
            <w:tcW w:type="dxa" w:w="24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Who Can</w:t>
            </w:r>
          </w:p>
        </w:tc>
        <w:tc>
          <w:tcPr>
            <w:tcW w:type="dxa" w:w="536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Condition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SELECT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Public</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Always true — categories are publicly readable</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INSERT / UPDATE / DELETE</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Not permitted via RLS</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Only accessible via migrations or admin SQL; no user-facing mutations</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5. Table: services</w:t>
      </w:r>
    </w:p>
    <w:p>
      <w:pPr>
        <w:spacing w:before="80" w:after="80"/>
      </w:pPr>
      <w:r>
        <w:rPr>
          <w:rFonts w:ascii="Arial" w:cs="Arial" w:eastAsia="Arial" w:hAnsi="Arial"/>
          <w:color w:val="334155"/>
          <w:sz w:val="20"/>
          <w:szCs w:val="20"/>
        </w:rPr>
        <w:t xml:space="preserve">The core entity of the application. Represents a service listing posted by a user (provider). Each service belongs to a category, has pricing metadata, location, and computed rating aggregates.</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5.1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Column</w:t>
            </w:r>
          </w:p>
        </w:tc>
        <w:tc>
          <w:tcPr>
            <w:tcW w:type="dxa" w:w="1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Constraints</w:t>
            </w:r>
          </w:p>
        </w:tc>
        <w:tc>
          <w:tcPr>
            <w:tcW w:type="dxa" w:w="3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PK, DEFAULT uuid_generate_v4()</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Auto-generated identifier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user_id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FK → profiles(id), ON DELETE CASCADE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The service provider; cascades delete if user is removed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title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NOT NULL</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Short, descriptive service name</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description</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Full description of the service offering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price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DECIMAL(10,2)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NULLABLE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NULL means 'Contact for price'; otherwise stored in Philippine Peso</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image_url</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NULLABLE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Public URL of the service image stored in the service-images bucket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category_id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NULLABLE, FK → categories(id)</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Category association; nullable to allow uncategorized services</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tags</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NULLABLE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Array of lowercase tags (max 5 enforced by application logic)</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location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NOT NULL</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Free-text location string</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phone_number</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NULLABLE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Optional contact number for direct calling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rating</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DECIMAL(3,2)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0.00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Average star rating, auto-updated by trigger when reviews change</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review_count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INTEGER</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0</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Total number of reviews, auto-updated by trigger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status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'active', CHECK IN ('active','inactive','deleted')</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Soft-delete via 'deleted' status; 'inactive' hides without deletion</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created_at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Row creation timestamp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updated_at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Auto-updated on every UPDATE via trigger</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5.2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Index Name</w:t>
            </w:r>
          </w:p>
        </w:tc>
        <w:tc>
          <w:tcPr>
            <w:tcW w:type="dxa" w:w="24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Columns</w:t>
            </w:r>
          </w:p>
        </w:tc>
        <w:tc>
          <w:tcPr>
            <w:tcW w:type="dxa" w:w="416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idx_services_user_id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user_id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Fast lookup of all services by a specific provider</w:t>
            </w:r>
          </w:p>
        </w:tc>
      </w:tr>
      <w:tr>
        <w:tc>
          <w:tcPr>
            <w:tcW w:type="dxa" w:w="2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idx_services_category_id</w:t>
            </w:r>
          </w:p>
        </w:tc>
        <w:tc>
          <w:tcPr>
            <w:tcW w:type="dxa" w:w="2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category_id</w:t>
            </w:r>
          </w:p>
        </w:tc>
        <w:tc>
          <w:tcPr>
            <w:tcW w:type="dxa" w:w="416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Fast filtering by category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idx_services_status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status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Fast filtering of active/inactive/deleted services</w:t>
            </w:r>
          </w:p>
        </w:tc>
      </w:tr>
      <w:tr>
        <w:tc>
          <w:tcPr>
            <w:tcW w:type="dxa" w:w="2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idx_services_created_at</w:t>
            </w:r>
          </w:p>
        </w:tc>
        <w:tc>
          <w:tcPr>
            <w:tcW w:type="dxa" w:w="2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created_at DESC</w:t>
            </w:r>
          </w:p>
        </w:tc>
        <w:tc>
          <w:tcPr>
            <w:tcW w:type="dxa" w:w="416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Default sort by newest-first without full table scan</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5.3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Operation</w:t>
            </w:r>
          </w:p>
        </w:tc>
        <w:tc>
          <w:tcPr>
            <w:tcW w:type="dxa" w:w="24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Who Can</w:t>
            </w:r>
          </w:p>
        </w:tc>
        <w:tc>
          <w:tcPr>
            <w:tcW w:type="dxa" w:w="536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Condition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SELECT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Public</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status = 'active' — only published, non-deleted services are visible to all</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INSERT</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Authenticated users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user_id — users can only create their own listings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UPDATE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Authenticated users only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auth.uid() = user_id — users can only edit their own listings</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DELETE</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Authenticated users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user_id — hard delete is allowed but soft delete (status='deleted') is preferred</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5.4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update_services_updated_at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BEFORE UPDATE — sets updated_at = NOW()</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trigger_update_service_rating_on_insert</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AFTER INSERT on reviews — recalculates rating and review_count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trigger_update_service_rating_on_update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AFTER UPDATE on reviews — recalculates rating and review_count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trigger_update_service_rating_on_delete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AFTER DELETE on reviews — recalculates rating and review_count</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5.5 Search &amp; Filter Capabilities</w:t>
      </w:r>
    </w:p>
    <w:p>
      <w:pPr>
        <w:spacing w:before="80" w:after="80"/>
      </w:pPr>
      <w:r>
        <w:rPr>
          <w:rFonts w:ascii="Arial" w:cs="Arial" w:eastAsia="Arial" w:hAnsi="Arial"/>
          <w:color w:val="334155"/>
          <w:sz w:val="20"/>
          <w:szCs w:val="20"/>
        </w:rPr>
        <w:t xml:space="preserve">The searchAndFilterServices() API function supports composable querying: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Text search</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Matches title, description (ILIKE), or tags (array contains)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Category filter</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Exact match on category_id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Price range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GTE / LTE on price column; NULL prices are excluded when filtering</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Min rating</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GTE on rating column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Location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Partial ILIKE match on location string</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Sort: newest</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ORDER BY created_at DESC (default)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Sort: price_low</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ORDER BY price ASC, NULLs last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Sort: price_high</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ORDER BY price DESC, NULLs last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Sort: rating_high</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ORDER BY rating DESC</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5.6 Storage: service-images Bucket</w:t>
      </w:r>
    </w:p>
    <w:p>
      <w:pPr>
        <w:spacing w:before="80" w:after="80"/>
      </w:pPr>
      <w:r>
        <w:rPr>
          <w:rFonts w:ascii="Arial" w:cs="Arial" w:eastAsia="Arial" w:hAnsi="Arial"/>
          <w:color w:val="334155"/>
          <w:sz w:val="20"/>
          <w:szCs w:val="20"/>
        </w:rPr>
        <w:t xml:space="preserve">Service images are stored in a Supabase Storage bucket named service-images. Files are uploaded under the path {user_id}/{timestamp}.{ext}.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Operation</w:t>
            </w:r>
          </w:p>
        </w:tc>
        <w:tc>
          <w:tcPr>
            <w:tcW w:type="dxa" w:w="24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Who Can</w:t>
            </w:r>
          </w:p>
        </w:tc>
        <w:tc>
          <w:tcPr>
            <w:tcW w:type="dxa" w:w="536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Condition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INSERT (upload)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Authenticated users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bucket_id = 'service-images' — any authenticated user can upload</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SELECT (view)</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Public</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bucket_id = 'service-images' — public read for all service images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DELETE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Authenticated users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bucket_id = 'service-images' AND auth.uid()::text = foldername[1] — only the uploader (folder = user_id) can delete</w:t>
            </w:r>
          </w:p>
        </w:tc>
      </w:tr>
    </w:tbl>
    <w:p>
      <w:pPr>
        <w:spacing w:before="200" w:after="80"/>
      </w:pPr>
      <w:r>
        <w:t xml:space="preserve"/>
      </w:r>
    </w:p>
    <w:p>
      <w:pPr>
        <w:pStyle w:val="Heading2"/>
        <w:spacing w:before="320" w:after="140"/>
      </w:pPr>
      <w:r>
        <w:rPr>
          <w:rFonts w:ascii="Arial" w:cs="Arial" w:eastAsia="Arial" w:hAnsi="Arial"/>
          <w:b/>
          <w:bCs/>
          <w:color w:val="1877F2"/>
          <w:sz w:val="26"/>
          <w:szCs w:val="26"/>
        </w:rPr>
        <w:t xml:space="preserve">5.7 Storage: chat-images Bucket</w:t>
      </w:r>
    </w:p>
    <w:p>
      <w:pPr>
        <w:spacing w:before="80" w:after="80"/>
      </w:pPr>
      <w:r>
        <w:rPr>
          <w:rFonts w:ascii="Arial" w:cs="Arial" w:eastAsia="Arial" w:hAnsi="Arial"/>
          <w:color w:val="334155"/>
          <w:sz w:val="20"/>
          <w:szCs w:val="20"/>
        </w:rPr>
        <w:t xml:space="preserve">Chat images (photos shared within conversations) are stored in a separate Supabase Storage bucket named chat-images. Files are uploaded under the path {user_id}/{timestamp}.{ext}, using the same folder naming convention as service-images so that the uploader’s user ID is always the first path segment.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bCs/>
                <w:color w:val="1E3A5F"/>
                <w:sz w:val="18"/>
                <w:szCs w:val="18"/>
              </w:rPr>
              <w:t xml:space="preserve">Operation</w:t>
            </w:r>
          </w:p>
        </w:tc>
        <w:tc>
          <w:tcPr>
            <w:tcW w:type="dxa" w:w="1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bCs/>
                <w:color w:val="1E3A5F"/>
                <w:sz w:val="18"/>
                <w:szCs w:val="18"/>
              </w:rPr>
              <w:t xml:space="preserve">Who Can</w:t>
            </w:r>
          </w:p>
        </w:tc>
        <w:tc>
          <w:tcPr>
            <w:tcW w:type="dxa" w:w="57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bCs/>
                <w:color w:val="1E3A5F"/>
                <w:sz w:val="18"/>
                <w:szCs w:val="18"/>
              </w:rPr>
              <w:t xml:space="preserve">Condition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8"/>
                <w:szCs w:val="18"/>
              </w:rPr>
              <w:t xml:space="preserve">INSERT (upload)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8"/>
                <w:szCs w:val="18"/>
              </w:rPr>
              <w:t xml:space="preserve">Authenticated users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bucket_id = ‘chat-images’ — any authenticated user can upload</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sz w:val="18"/>
                <w:szCs w:val="18"/>
              </w:rPr>
              <w:t xml:space="preserve">SELECT (view)</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sz w:val="18"/>
                <w:szCs w:val="18"/>
              </w:rPr>
              <w:t xml:space="preserve">Public</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sz w:val="18"/>
                <w:szCs w:val="18"/>
              </w:rPr>
              <w:t xml:space="preserve">bucket_id = ‘chat-images’ — public read for all chat images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8"/>
                <w:szCs w:val="18"/>
              </w:rPr>
              <w:t xml:space="preserve">DELETE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8"/>
                <w:szCs w:val="18"/>
              </w:rPr>
              <w:t xml:space="preserve">Authenticated users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bucket_id = ‘chat-images’ AND auth.uid()::text = storage.foldername(name)[1] — only the uploader (folder = user_id) can delete</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6. Table: conversations</w:t>
      </w:r>
    </w:p>
    <w:p>
      <w:pPr>
        <w:spacing w:before="80" w:after="80"/>
      </w:pPr>
      <w:r>
        <w:rPr>
          <w:rFonts w:ascii="Arial" w:cs="Arial" w:eastAsia="Arial" w:hAnsi="Arial"/>
          <w:color w:val="334155"/>
          <w:sz w:val="20"/>
          <w:szCs w:val="20"/>
        </w:rPr>
        <w:t xml:space="preserve">Represents a private message thread between a buyer (interested customer) and a seller (service provider) for a specific service listing. There can be at most one conversation per buyer–service pair, enforced by a UNIQUE constraint.</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6.1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Column</w:t>
            </w:r>
          </w:p>
        </w:tc>
        <w:tc>
          <w:tcPr>
            <w:tcW w:type="dxa" w:w="1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Constraints</w:t>
            </w:r>
          </w:p>
        </w:tc>
        <w:tc>
          <w:tcPr>
            <w:tcW w:type="dxa" w:w="3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PK, DEFAULT gen_random_uuid()</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Auto-generated identifier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service_id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FK → services(id), ON DELETE CASCADE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The service this conversation is about; cascades on service deletion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buyer_id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NOT NULL, FK → profiles(id), ON DELETE CASCADE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The user who initiated the conversation (the potential customer)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seller_id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FK → profiles(id), ON DELETE CASCADE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The service provider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last_message_at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Auto-updated by trigger whenever a new message is inserted; used for sort order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created_at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Conversation creation timestamp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UNIQUE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UNIQUE(service_id, buyer_id)</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Prevents duplicate conversations for the same buyer–service pair</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6.2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Index Name</w:t>
            </w:r>
          </w:p>
        </w:tc>
        <w:tc>
          <w:tcPr>
            <w:tcW w:type="dxa" w:w="24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Columns</w:t>
            </w:r>
          </w:p>
        </w:tc>
        <w:tc>
          <w:tcPr>
            <w:tcW w:type="dxa" w:w="416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idx_conversations_buyer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buyer_id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Fast lookup of all conversations a buyer participates in</w:t>
            </w:r>
          </w:p>
        </w:tc>
      </w:tr>
      <w:tr>
        <w:tc>
          <w:tcPr>
            <w:tcW w:type="dxa" w:w="2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Courier New" w:cs="Courier New" w:eastAsia="Courier New" w:hAnsi="Courier New"/>
                <w:color w:val="0D47A1"/>
                <w:sz w:val="18"/>
                <w:szCs w:val="18"/>
              </w:rPr>
              <w:t xml:space="preserve">idx_conversations_seller</w:t>
            </w:r>
          </w:p>
        </w:tc>
        <w:tc>
          <w:tcPr>
            <w:tcW w:type="dxa" w:w="2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seller_id</w:t>
            </w:r>
          </w:p>
        </w:tc>
        <w:tc>
          <w:tcPr>
            <w:tcW w:type="dxa" w:w="416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Fast lookup of all conversations a seller participates in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idx_conversations_service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service_id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Fast lookup of all conversations about a specific service</w:t>
            </w:r>
          </w:p>
        </w:tc>
      </w:tr>
      <w:tr>
        <w:tc>
          <w:tcPr>
            <w:tcW w:type="dxa" w:w="2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Courier New" w:cs="Courier New" w:eastAsia="Courier New" w:hAnsi="Courier New"/>
                <w:color w:val="0D47A1"/>
                <w:sz w:val="18"/>
                <w:szCs w:val="18"/>
              </w:rPr>
              <w:t xml:space="preserve">idx_conversations_last_message</w:t>
            </w:r>
          </w:p>
        </w:tc>
        <w:tc>
          <w:tcPr>
            <w:tcW w:type="dxa" w:w="2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last_message_at DESC</w:t>
            </w:r>
          </w:p>
        </w:tc>
        <w:tc>
          <w:tcPr>
            <w:tcW w:type="dxa" w:w="416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Sort conversations by most-recently active</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6.3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Operation</w:t>
            </w:r>
          </w:p>
        </w:tc>
        <w:tc>
          <w:tcPr>
            <w:tcW w:type="dxa" w:w="24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Who Can</w:t>
            </w:r>
          </w:p>
        </w:tc>
        <w:tc>
          <w:tcPr>
            <w:tcW w:type="dxa" w:w="536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Condition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SELECT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Participants only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auth.uid() = buyer_id OR auth.uid() = seller_id</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INSERT</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Authenticated buyers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buyer_id — only the buyer initiates a conversation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UPDATE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Participants only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auth.uid() = buyer_id OR auth.uid() = seller_id — needed for last_message_at updates</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6.4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trigger_update_conversation_timestamp</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AFTER INSERT on messages — sets last_message_at = NEW.created_at on the parent conversation</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6.5 Important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2"/>
              <w:bottom w:val="single" w:color="92400E" w:sz="1"/>
              <w:right w:val="single" w:color="92400E" w:sz="1"/>
            </w:tcBorders>
            <w:shd w:fill="FFF7ED" w:val="clear"/>
            <w:tcMar>
              <w:top w:type="dxa" w:w="160"/>
              <w:left w:type="dxa" w:w="200"/>
              <w:bottom w:type="dxa" w:w="160"/>
              <w:right w:type="dxa" w:w="200"/>
            </w:tcMar>
          </w:tcPr>
          <w:p>
            <w:pPr>
              <w:spacing w:before="0" w:after="80"/>
            </w:pPr>
            <w:r>
              <w:rPr>
                <w:rFonts w:ascii="Arial" w:cs="Arial" w:eastAsia="Arial" w:hAnsi="Arial"/>
                <w:b/>
                <w:bCs/>
                <w:color w:val="92400E"/>
                <w:sz w:val="20"/>
                <w:szCs w:val="20"/>
              </w:rPr>
              <w:t xml:space="preserve">Review Eligibility Gate</w:t>
            </w:r>
          </w:p>
          <w:p>
            <w:pPr>
              <w:spacing w:before="0" w:after="60"/>
            </w:pPr>
            <w:r>
              <w:rPr>
                <w:rFonts w:ascii="Arial" w:cs="Arial" w:eastAsia="Arial" w:hAnsi="Arial"/>
                <w:color w:val="334155"/>
                <w:sz w:val="18"/>
                <w:szCs w:val="18"/>
              </w:rPr>
              <w:t xml:space="preserve">The existence of a conversations row (where buyer_id = current user AND service_id = target service) is the gate that allows a user to submit a review.</w:t>
            </w:r>
          </w:p>
          <w:p>
            <w:pPr>
              <w:spacing w:before="0" w:after="60"/>
            </w:pPr>
            <w:r>
              <w:rPr>
                <w:rFonts w:ascii="Arial" w:cs="Arial" w:eastAsia="Arial" w:hAnsi="Arial"/>
                <w:color w:val="334155"/>
                <w:sz w:val="18"/>
                <w:szCs w:val="18"/>
              </w:rPr>
              <w:t xml:space="preserve">This is checked by the can_user_review_service(p_user_id, p_service_id) helper function.</w:t>
            </w:r>
          </w:p>
          <w:p>
            <w:pPr>
              <w:spacing w:before="0" w:after="60"/>
            </w:pPr>
            <w:r>
              <w:rPr>
                <w:rFonts w:ascii="Arial" w:cs="Arial" w:eastAsia="Arial" w:hAnsi="Arial"/>
                <w:color w:val="334155"/>
                <w:sz w:val="18"/>
                <w:szCs w:val="18"/>
              </w:rPr>
              <w:t xml:space="preserve">The rationale: a user who has started a conversation has shown genuine intent to engage with the service.</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7. Table: messages</w:t>
      </w:r>
    </w:p>
    <w:p>
      <w:pPr>
        <w:spacing w:before="80" w:after="80"/>
      </w:pPr>
      <w:r>
        <w:rPr>
          <w:rFonts w:ascii="Arial" w:cs="Arial" w:eastAsia="Arial" w:hAnsi="Arial"/>
          <w:color w:val="334155"/>
          <w:sz w:val="20"/>
          <w:szCs w:val="20"/>
        </w:rPr>
        <w:t xml:space="preserve">Stores individual chat messages within a conversation. Supports real-time delivery via Supabase Realtime subscriptions.</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7.1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Column</w:t>
            </w:r>
          </w:p>
        </w:tc>
        <w:tc>
          <w:tcPr>
            <w:tcW w:type="dxa" w:w="1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Constraints</w:t>
            </w:r>
          </w:p>
        </w:tc>
        <w:tc>
          <w:tcPr>
            <w:tcW w:type="dxa" w:w="3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PK, DEFAULT gen_random_uuid()</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Auto-generated identifier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conversation_id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FK → conversations(id), ON DELETE CASCADE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Parent conversation; all messages deleted when conversation is deleted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sender_id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NOT NULL, FK → profiles(id), ON DELETE CASCADE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The user who sent the message</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content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CHECK LENGTH(TRIM(content)) &gt; 0</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The message body; whitespace-only messages are rejected at DB level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is_read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BOOLEAN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false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Marked true when the recipient reads the message</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created_at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Message send timestamp; also used for ordering</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7.2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Index Name</w:t>
            </w:r>
          </w:p>
        </w:tc>
        <w:tc>
          <w:tcPr>
            <w:tcW w:type="dxa" w:w="24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Columns</w:t>
            </w:r>
          </w:p>
        </w:tc>
        <w:tc>
          <w:tcPr>
            <w:tcW w:type="dxa" w:w="416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idx_messages_conversation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conversation_id, created_at DESC</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Primary access pattern: get messages for a conversation in order</w:t>
            </w:r>
          </w:p>
        </w:tc>
      </w:tr>
      <w:tr>
        <w:tc>
          <w:tcPr>
            <w:tcW w:type="dxa" w:w="2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Courier New" w:cs="Courier New" w:eastAsia="Courier New" w:hAnsi="Courier New"/>
                <w:color w:val="0D47A1"/>
                <w:sz w:val="18"/>
                <w:szCs w:val="18"/>
              </w:rPr>
              <w:t xml:space="preserve">idx_messages_sender</w:t>
            </w:r>
          </w:p>
        </w:tc>
        <w:tc>
          <w:tcPr>
            <w:tcW w:type="dxa" w:w="2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sender_id</w:t>
            </w:r>
          </w:p>
        </w:tc>
        <w:tc>
          <w:tcPr>
            <w:tcW w:type="dxa" w:w="416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Lookup messages by sender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idx_messages_unread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conversation_id, is_read WHERE is_read = false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Partial index — fast unread count queries</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7.3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Operation</w:t>
            </w:r>
          </w:p>
        </w:tc>
        <w:tc>
          <w:tcPr>
            <w:tcW w:type="dxa" w:w="24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Who Can</w:t>
            </w:r>
          </w:p>
        </w:tc>
        <w:tc>
          <w:tcPr>
            <w:tcW w:type="dxa" w:w="536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Condition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SELECT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Participants only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Must be a participant (buyer or seller) of the parent conversation</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INSERT</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Participants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sender_id AND must be a participant of the conversation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UPDATE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Participants only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Must be a participant — used for marking messages as read (is_read = true)</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7.4 Realtime Subscriptions</w:t>
      </w:r>
    </w:p>
    <w:p>
      <w:pPr>
        <w:spacing w:before="80" w:after="80"/>
      </w:pPr>
      <w:r>
        <w:rPr>
          <w:rFonts w:ascii="Arial" w:cs="Arial" w:eastAsia="Arial" w:hAnsi="Arial"/>
          <w:color w:val="334155"/>
          <w:sz w:val="20"/>
          <w:szCs w:val="20"/>
        </w:rPr>
        <w:t xml:space="preserve">The application subscribes to Postgres changes on the messages table filtered by conversation_id. Two subscription types are used: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subscribeToMessages(conversationId)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Listens for INSERT events on messages where conversation_id = target — powers the live chat view</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subscribeToConversations(userId)</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Listens for all events on conversations where buyer_id or seller_id = user — powers the conversation list with live 'last message' previews</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8. Table: reviews</w:t>
      </w:r>
    </w:p>
    <w:p>
      <w:pPr>
        <w:spacing w:before="80" w:after="80"/>
      </w:pPr>
      <w:r>
        <w:rPr>
          <w:rFonts w:ascii="Arial" w:cs="Arial" w:eastAsia="Arial" w:hAnsi="Arial"/>
          <w:color w:val="334155"/>
          <w:sz w:val="20"/>
          <w:szCs w:val="20"/>
        </w:rPr>
        <w:t xml:space="preserve">Stores star ratings and optional written feedback from users who have engaged with a service. A UNIQUE constraint enforces one review per user per service.</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8.1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Column</w:t>
            </w:r>
          </w:p>
        </w:tc>
        <w:tc>
          <w:tcPr>
            <w:tcW w:type="dxa" w:w="1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Constraints</w:t>
            </w:r>
          </w:p>
        </w:tc>
        <w:tc>
          <w:tcPr>
            <w:tcW w:type="dxa" w:w="3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PK, DEFAULT uuid_generate_v4()</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Auto-generated identifier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service_id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FK → services(id), ON DELETE CASCADE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The reviewed service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user_id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NOT NULL, FK → profiles(id), ON DELETE CASCADE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The reviewer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rating</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INTEGER</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CHECK rating &gt;= 1 AND rating &lt;= 5</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Star rating from 1 to 5</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comment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NULLABLE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Optional written feedback (max 500 chars enforced by application)</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helpful_count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INTEGER</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0</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Count of 'helpful' reactions; auto-updated by trigger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unhelpful_count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INTEGER</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Count of 'unhelpful' reactions; auto-updated by trigger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created_at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Submission timestamp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updated_at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Last edit timestamp; auto-updated by trigger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UNIQUE</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UNIQUE(service_id, user_id)</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Prevents duplicate reviews from the same user for the same service</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8.2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Index Name</w:t>
            </w:r>
          </w:p>
        </w:tc>
        <w:tc>
          <w:tcPr>
            <w:tcW w:type="dxa" w:w="24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Columns</w:t>
            </w:r>
          </w:p>
        </w:tc>
        <w:tc>
          <w:tcPr>
            <w:tcW w:type="dxa" w:w="416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idx_reviews_service_id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service_id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Primary access pattern: all reviews for a service</w:t>
            </w:r>
          </w:p>
        </w:tc>
      </w:tr>
      <w:tr>
        <w:tc>
          <w:tcPr>
            <w:tcW w:type="dxa" w:w="2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idx_reviews_user_id</w:t>
            </w:r>
          </w:p>
        </w:tc>
        <w:tc>
          <w:tcPr>
            <w:tcW w:type="dxa" w:w="2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user_id</w:t>
            </w:r>
          </w:p>
        </w:tc>
        <w:tc>
          <w:tcPr>
            <w:tcW w:type="dxa" w:w="416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Look up a user's reviews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idx_reviews_helpfulness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(helpful_count - unhelpful_count) DESC</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Computed index — supports 'Most Helpful' sort without full table scan</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8.3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Operation</w:t>
            </w:r>
          </w:p>
        </w:tc>
        <w:tc>
          <w:tcPr>
            <w:tcW w:type="dxa" w:w="24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Who Can</w:t>
            </w:r>
          </w:p>
        </w:tc>
        <w:tc>
          <w:tcPr>
            <w:tcW w:type="dxa" w:w="536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Condition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SELECT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Public</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Always true — all reviews are publicly readable</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INSERT</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Authenticated users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user_id — enforced by RLS; additional check via can_user_review_service() in application code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UPDATE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Review author only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auth.uid() = user_id</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DELETE</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Review author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user_id</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8.4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trigger_update_service_rating_on_insert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AFTER INSERT — recalculates services.rating and services.review_count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trigger_update_service_rating_on_update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AFTER UPDATE — recalculates services.rating and services.review_count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trigger_update_service_rating_on_delete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AFTER DELETE — recalculates services.rating and services.review_count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update_reviews_updated_at</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BEFORE UPDATE — sets updated_at = NOW()</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trigger_update_review_reactions_on_insert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AFTER INSERT on review_reactions — recalculates helpful_count and unhelpful_count on this review</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trigger_update_review_reactions_on_update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AFTER UPDATE on review_reactions — recalculates helpful_count and unhelpful_count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trigger_update_review_reactions_on_delete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AFTER DELETE on review_reactions — recalculates helpful_count and unhelpful_count</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8.5 Filter &amp; Sort Options</w:t>
      </w:r>
    </w:p>
    <w:p>
      <w:pPr>
        <w:spacing w:before="80" w:after="80"/>
      </w:pPr>
      <w:r>
        <w:rPr>
          <w:rFonts w:ascii="Arial" w:cs="Arial" w:eastAsia="Arial" w:hAnsi="Arial"/>
          <w:color w:val="334155"/>
          <w:sz w:val="20"/>
          <w:szCs w:val="20"/>
        </w:rPr>
        <w:t xml:space="preserve">The Reviews tab exposes the following filter and sort combinations through a bottom sheet modal: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Filter: rating = 1–5</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Shows only reviews with exactly that star rating</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Filter: hasReply = true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Shows only reviews that have a provider reply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Filter: hasReply = false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Shows only reviews without a provider reply</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Sort: newest</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ORDER BY created_at DESC (default)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Sort: oldest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ORDER BY created_at ASC</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Sort: most_helpful</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ORDER BY helpful_count DESC</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Sort: most_critical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ORDER BY helpful_count ASC</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Sort: highest_rating</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ORDER BY rating DESC — DISABLED when a rating filter is active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Sort: lowest_rating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ORDER BY rating ASC — DISABLED when a rating filter is active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1"/>
              <w:left w:val="single" w:color="0D47A1" w:sz="12"/>
              <w:bottom w:val="single" w:color="0D47A1" w:sz="1"/>
              <w:right w:val="single" w:color="0D47A1" w:sz="1"/>
            </w:tcBorders>
            <w:shd w:fill="EFF6FF" w:val="clear"/>
            <w:tcMar>
              <w:top w:type="dxa" w:w="160"/>
              <w:left w:type="dxa" w:w="200"/>
              <w:bottom w:type="dxa" w:w="160"/>
              <w:right w:type="dxa" w:w="200"/>
            </w:tcMar>
          </w:tcPr>
          <w:p>
            <w:pPr>
              <w:spacing w:before="0" w:after="80"/>
            </w:pPr>
            <w:r>
              <w:rPr>
                <w:rFonts w:ascii="Arial" w:cs="Arial" w:eastAsia="Arial" w:hAnsi="Arial"/>
                <w:b/>
                <w:bCs/>
                <w:color w:val="0D47A1"/>
                <w:sz w:val="20"/>
                <w:szCs w:val="20"/>
              </w:rPr>
              <w:t xml:space="preserve">Smart Filter Rule</w:t>
            </w:r>
          </w:p>
          <w:p>
            <w:pPr>
              <w:spacing w:before="0" w:after="60"/>
            </w:pPr>
            <w:r>
              <w:rPr>
                <w:rFonts w:ascii="Arial" w:cs="Arial" w:eastAsia="Arial" w:hAnsi="Arial"/>
                <w:color w:val="334155"/>
                <w:sz w:val="18"/>
                <w:szCs w:val="18"/>
              </w:rPr>
              <w:t xml:space="preserve">When the user filters by a specific star rating (e.g. 4★ only), all displayed reviews have the same rating.</w:t>
            </w:r>
          </w:p>
          <w:p>
            <w:pPr>
              <w:spacing w:before="0" w:after="60"/>
            </w:pPr>
            <w:r>
              <w:rPr>
                <w:rFonts w:ascii="Arial" w:cs="Arial" w:eastAsia="Arial" w:hAnsi="Arial"/>
                <w:color w:val="334155"/>
                <w:sz w:val="18"/>
                <w:szCs w:val="18"/>
              </w:rPr>
              <w:t xml:space="preserve">In this case the 'Highest Rating' and 'Lowest Rating' sort options are automatically disabled in the UI,</w:t>
            </w:r>
          </w:p>
          <w:p>
            <w:pPr>
              <w:spacing w:before="0" w:after="60"/>
            </w:pPr>
            <w:r>
              <w:rPr>
                <w:rFonts w:ascii="Arial" w:cs="Arial" w:eastAsia="Arial" w:hAnsi="Arial"/>
                <w:color w:val="334155"/>
                <w:sz w:val="18"/>
                <w:szCs w:val="18"/>
              </w:rPr>
              <w:t xml:space="preserve">as sorting by rating within a fixed-rating filter produces no meaningful differentiation.</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9. Table: review_reactions</w:t>
      </w:r>
    </w:p>
    <w:p>
      <w:pPr>
        <w:spacing w:before="80" w:after="80"/>
      </w:pPr>
      <w:r>
        <w:rPr>
          <w:rFonts w:ascii="Arial" w:cs="Arial" w:eastAsia="Arial" w:hAnsi="Arial"/>
          <w:color w:val="334155"/>
          <w:sz w:val="20"/>
          <w:szCs w:val="20"/>
        </w:rPr>
        <w:t xml:space="preserve">Records whether a user found a specific review helpful (heart ❤️) or unhelpful (broken heart 💔). A UNIQUE constraint ensures each user can only have one reaction per review, and changing reaction type updates the existing row.</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9.1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Column</w:t>
            </w:r>
          </w:p>
        </w:tc>
        <w:tc>
          <w:tcPr>
            <w:tcW w:type="dxa" w:w="1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Constraints</w:t>
            </w:r>
          </w:p>
        </w:tc>
        <w:tc>
          <w:tcPr>
            <w:tcW w:type="dxa" w:w="3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PK, DEFAULT uuid_generate_v4()</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Auto-generated identifier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review_id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FK → reviews(id), ON DELETE CASCADE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The review being reacted to; cascade-deletes if review is deleted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user_id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NOT NULL, FK → profiles(id), ON DELETE CASCADE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The reacting user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reaction_type</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CHECK IN ('helpful', 'unhelpful')</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The type of reaction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created_at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When the reaction was first recorded</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UNIQUE</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UNIQUE(review_id, user_id)</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One reaction per user per review</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9.2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Index Name</w:t>
            </w:r>
          </w:p>
        </w:tc>
        <w:tc>
          <w:tcPr>
            <w:tcW w:type="dxa" w:w="24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Columns</w:t>
            </w:r>
          </w:p>
        </w:tc>
        <w:tc>
          <w:tcPr>
            <w:tcW w:type="dxa" w:w="416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idx_review_reactions_review</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review_id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Fast lookup of all reactions on a review</w:t>
            </w:r>
          </w:p>
        </w:tc>
      </w:tr>
      <w:tr>
        <w:tc>
          <w:tcPr>
            <w:tcW w:type="dxa" w:w="2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idx_review_reactions_user</w:t>
            </w:r>
          </w:p>
        </w:tc>
        <w:tc>
          <w:tcPr>
            <w:tcW w:type="dxa" w:w="2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user_id</w:t>
            </w:r>
          </w:p>
        </w:tc>
        <w:tc>
          <w:tcPr>
            <w:tcW w:type="dxa" w:w="416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Fast lookup of all reactions by a user</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9.3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Operation</w:t>
            </w:r>
          </w:p>
        </w:tc>
        <w:tc>
          <w:tcPr>
            <w:tcW w:type="dxa" w:w="24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Who Can</w:t>
            </w:r>
          </w:p>
        </w:tc>
        <w:tc>
          <w:tcPr>
            <w:tcW w:type="dxa" w:w="536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Condition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SELECT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Public</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Always true</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INSERT</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Authenticated users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user_id — additional business logic prevents reacting to own review</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DELETE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Reaction author only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auth.uid() = user_id — toggling off a reaction deletes the row</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UPDATE</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Not used</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Reaction type changes are handled by DELETE + INSERT via the toggleReviewReaction() function</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9.4 Toggle Logic</w:t>
      </w:r>
    </w:p>
    <w:p>
      <w:pPr>
        <w:spacing w:before="80" w:after="80"/>
      </w:pPr>
      <w:r>
        <w:rPr>
          <w:rFonts w:ascii="Arial" w:cs="Arial" w:eastAsia="Arial" w:hAnsi="Arial"/>
          <w:color w:val="334155"/>
          <w:sz w:val="20"/>
          <w:szCs w:val="20"/>
        </w:rPr>
        <w:t xml:space="preserve">The toggleReviewReaction() API function implements the following state machine: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No existing reaction → user taps ❤️</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INSERT reaction_type = 'helpful'</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No existing reaction → user taps 💔</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INSERT reaction_type = 'unhelpful'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Existing reaction = ❤️ → user taps ❤️</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DELETE (toggle off)</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Existing reaction = 💔 → user taps 💔</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DELETE (toggle off)</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Existing reaction = ❤️ → user taps 💔</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UPDATE reaction_type = 'unhelpful'</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Existing reaction = 💔 → user taps ❤️</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UPDATE reaction_type = 'helpful'</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10. Table: review_replies</w:t>
      </w:r>
    </w:p>
    <w:p>
      <w:pPr>
        <w:spacing w:before="80" w:after="80"/>
      </w:pPr>
      <w:r>
        <w:rPr>
          <w:rFonts w:ascii="Arial" w:cs="Arial" w:eastAsia="Arial" w:hAnsi="Arial"/>
          <w:color w:val="334155"/>
          <w:sz w:val="20"/>
          <w:szCs w:val="20"/>
        </w:rPr>
        <w:t xml:space="preserve">Stores a single provider response to a review. The UNIQUE(review_id) constraint enforces that each review can only have one reply from the service provider.</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10.1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Column</w:t>
            </w:r>
          </w:p>
        </w:tc>
        <w:tc>
          <w:tcPr>
            <w:tcW w:type="dxa" w:w="1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Constraints</w:t>
            </w:r>
          </w:p>
        </w:tc>
        <w:tc>
          <w:tcPr>
            <w:tcW w:type="dxa" w:w="3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PK, DEFAULT uuid_generate_v4()</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Auto-generated identifier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review_id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FK → reviews(id), ON DELETE CASCADE, UNIQUE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The review being replied to; UNIQUE enforces one reply per review</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NOT NULL, FK → services(id), ON DELETE CASCADE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Used to verify the replier is the actual service owner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provider_id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FK → profiles(id), ON DELETE CASCADE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The service provider writing the reply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content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NOT NULL, CHECK LENGTH &gt; 0 AND LENGTH &lt;= 1000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Reply text; max 1000 characters enforced at database level</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created_at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When the reply was posted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updated_at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Last edit timestamp; auto-updated by trigger</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10.2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Index Name</w:t>
            </w:r>
          </w:p>
        </w:tc>
        <w:tc>
          <w:tcPr>
            <w:tcW w:type="dxa" w:w="24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Columns</w:t>
            </w:r>
          </w:p>
        </w:tc>
        <w:tc>
          <w:tcPr>
            <w:tcW w:type="dxa" w:w="416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idx_review_replies_review</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review_id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Fast lookup of the reply for a specific review</w:t>
            </w:r>
          </w:p>
        </w:tc>
      </w:tr>
      <w:tr>
        <w:tc>
          <w:tcPr>
            <w:tcW w:type="dxa" w:w="2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idx_review_replies_provider</w:t>
            </w:r>
          </w:p>
        </w:tc>
        <w:tc>
          <w:tcPr>
            <w:tcW w:type="dxa" w:w="2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provider_id</w:t>
            </w:r>
          </w:p>
        </w:tc>
        <w:tc>
          <w:tcPr>
            <w:tcW w:type="dxa" w:w="416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Fast lookup of all replies written by a provider</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10.3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Operation</w:t>
            </w:r>
          </w:p>
        </w:tc>
        <w:tc>
          <w:tcPr>
            <w:tcW w:type="dxa" w:w="24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Who Can</w:t>
            </w:r>
          </w:p>
        </w:tc>
        <w:tc>
          <w:tcPr>
            <w:tcW w:type="dxa" w:w="536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Condition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SELECT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Public</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Always true — replies are publicly readable</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INSERT</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Service provider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provider_id AND services.user_id = auth.uid() for the associated service_id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UPDATE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Reply author only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auth.uid() = provider_id</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DELETE</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Reply author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provider_id</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10.4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update_review_replies_updated_at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BEFORE UPDATE — sets updated_at = NOW()</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11. Table: service_comments</w:t>
      </w:r>
    </w:p>
    <w:p>
      <w:pPr>
        <w:spacing w:before="80" w:after="80"/>
      </w:pPr>
      <w:r>
        <w:rPr>
          <w:rFonts w:ascii="Arial" w:cs="Arial" w:eastAsia="Arial" w:hAnsi="Arial"/>
          <w:color w:val="334155"/>
          <w:sz w:val="20"/>
          <w:szCs w:val="20"/>
        </w:rPr>
        <w:t xml:space="preserve">Stores open discussion comments on service listings. Supports 2-level threading (parent comment → replies). Comments are soft-deleted by setting is_deleted = true rather than being removed from the database.</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11.1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Column</w:t>
            </w:r>
          </w:p>
        </w:tc>
        <w:tc>
          <w:tcPr>
            <w:tcW w:type="dxa" w:w="1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Constraints</w:t>
            </w:r>
          </w:p>
        </w:tc>
        <w:tc>
          <w:tcPr>
            <w:tcW w:type="dxa" w:w="3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PK, DEFAULT uuid_generate_v4()</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Auto-generated identifier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service_id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FK → services(id), ON DELETE CASCADE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The service being commented 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user_id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NOT NULL, FK → profiles(id), ON DELETE CASCADE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The commenter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parent_comment_id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NULLABLE, FK → service_comments(id), ON DELETE CASCADE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NULL for top-level comments; set to parent ID for replies. Max 2 levels enforced by application.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content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NOT NULL, CHECK LENGTH &gt; 0 AND LENGTH &lt;= 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Comment body; max 500 characters enforced at database level</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like_count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INTEGER</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0</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Auto-updated by trigger when comment_likes are added or removed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is_deleted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BOOLEAN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false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Soft-delete flag; deleted comments are excluded from SELECT by RLS</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created_at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Comment creation timestamp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updated_at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Last edit timestamp; auto-updated by trigger</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11.2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Index Name</w:t>
            </w:r>
          </w:p>
        </w:tc>
        <w:tc>
          <w:tcPr>
            <w:tcW w:type="dxa" w:w="24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Columns</w:t>
            </w:r>
          </w:p>
        </w:tc>
        <w:tc>
          <w:tcPr>
            <w:tcW w:type="dxa" w:w="416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idx_service_comments_service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service_id, created_at DESC</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Primary access pattern: all comments on a service, newest first</w:t>
            </w:r>
          </w:p>
        </w:tc>
      </w:tr>
      <w:tr>
        <w:tc>
          <w:tcPr>
            <w:tcW w:type="dxa" w:w="2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idx_service_comments_user</w:t>
            </w:r>
          </w:p>
        </w:tc>
        <w:tc>
          <w:tcPr>
            <w:tcW w:type="dxa" w:w="2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user_id</w:t>
            </w:r>
          </w:p>
        </w:tc>
        <w:tc>
          <w:tcPr>
            <w:tcW w:type="dxa" w:w="416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Lookup comments by author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idx_service_comments_parent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parent_comment_id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Fast retrieval of all replies for a parent comment</w:t>
            </w:r>
          </w:p>
        </w:tc>
      </w:tr>
      <w:tr>
        <w:tc>
          <w:tcPr>
            <w:tcW w:type="dxa" w:w="2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idx_service_comments_likes</w:t>
            </w:r>
          </w:p>
        </w:tc>
        <w:tc>
          <w:tcPr>
            <w:tcW w:type="dxa" w:w="2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like_count DESC</w:t>
            </w:r>
          </w:p>
        </w:tc>
        <w:tc>
          <w:tcPr>
            <w:tcW w:type="dxa" w:w="416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Supports 'Most Liked' sort order</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11.3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Operation</w:t>
            </w:r>
          </w:p>
        </w:tc>
        <w:tc>
          <w:tcPr>
            <w:tcW w:type="dxa" w:w="24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Who Can</w:t>
            </w:r>
          </w:p>
        </w:tc>
        <w:tc>
          <w:tcPr>
            <w:tcW w:type="dxa" w:w="536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Condition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SELECT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Public</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is_deleted = false — soft-deleted comments are invisible to all</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INSERT</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Authenticated users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user_id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UPDATE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Comment author only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auth.uid() = user_id — used for editing content</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DELETE</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Comment author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user_id — triggers soft-delete (sets is_deleted = true in application; hard DELETE is also permitted by RLS)</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11.4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update_service_comments_updated_at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BEFORE UPDATE — sets updated_at = NOW()</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trigger_update_comment_likes_on_insert</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AFTER INSERT on comment_likes — recalculates like_count on this comment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trigger_update_comment_likes_on_delete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AFTER DELETE on comment_likes — recalculates like_count on this comment</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11.5 Threading Rules</w:t>
      </w:r>
    </w:p>
    <w:p>
      <w:pPr>
        <w:spacing w:before="80" w:after="80"/>
      </w:pPr>
      <w:r>
        <w:rPr>
          <w:rFonts w:ascii="Arial" w:cs="Arial" w:eastAsia="Arial" w:hAnsi="Arial"/>
          <w:color w:val="334155"/>
          <w:sz w:val="20"/>
          <w:szCs w:val="20"/>
        </w:rPr>
        <w:t xml:space="preserve">Two-level threading is enforced at the application layer:</w:t>
      </w:r>
    </w:p>
    <w:p>
      <w:pPr>
        <w:pStyle w:val="ListParagraph"/>
        <w:numPr>
          <w:ilvl w:val="0"/>
          <w:numId w:val="2"/>
        </w:numPr>
        <w:spacing w:before="40" w:after="40"/>
      </w:pPr>
      <w:r>
        <w:rPr>
          <w:rFonts w:ascii="Arial" w:cs="Arial" w:eastAsia="Arial" w:hAnsi="Arial"/>
          <w:color w:val="334155"/>
          <w:sz w:val="20"/>
          <w:szCs w:val="20"/>
        </w:rPr>
        <w:t xml:space="preserve">Comments with parent_comment_id = NULL are top-level (parent) comments.</w:t>
      </w:r>
    </w:p>
    <w:p>
      <w:pPr>
        <w:pStyle w:val="ListParagraph"/>
        <w:numPr>
          <w:ilvl w:val="0"/>
          <w:numId w:val="2"/>
        </w:numPr>
        <w:spacing w:before="40" w:after="40"/>
      </w:pPr>
      <w:r>
        <w:rPr>
          <w:rFonts w:ascii="Arial" w:cs="Arial" w:eastAsia="Arial" w:hAnsi="Arial"/>
          <w:color w:val="334155"/>
          <w:sz w:val="20"/>
          <w:szCs w:val="20"/>
        </w:rPr>
        <w:t xml:space="preserve">Comments with parent_comment_id set are replies.</w:t>
      </w:r>
    </w:p>
    <w:p>
      <w:pPr>
        <w:pStyle w:val="ListParagraph"/>
        <w:numPr>
          <w:ilvl w:val="0"/>
          <w:numId w:val="2"/>
        </w:numPr>
        <w:spacing w:before="40" w:after="40"/>
      </w:pPr>
      <w:r>
        <w:rPr>
          <w:rFonts w:ascii="Arial" w:cs="Arial" w:eastAsia="Arial" w:hAnsi="Arial"/>
          <w:color w:val="334155"/>
          <w:sz w:val="20"/>
          <w:szCs w:val="20"/>
        </w:rPr>
        <w:t xml:space="preserve">If a user attempts to reply to a reply, the application silently treats the reply as targeting the original parent comment instead, preventing deeper nesting.</w:t>
      </w:r>
    </w:p>
    <w:p>
      <w:pPr>
        <w:pStyle w:val="ListParagraph"/>
        <w:numPr>
          <w:ilvl w:val="0"/>
          <w:numId w:val="2"/>
        </w:numPr>
        <w:spacing w:before="40" w:after="40"/>
      </w:pPr>
      <w:r>
        <w:rPr>
          <w:rFonts w:ascii="Arial" w:cs="Arial" w:eastAsia="Arial" w:hAnsi="Arial"/>
          <w:color w:val="334155"/>
          <w:sz w:val="20"/>
          <w:szCs w:val="20"/>
        </w:rPr>
        <w:t xml:space="preserve">The API fetches parent comments first, then fetches all replies for those parents in a second query, and assembles the nested structure in-memory.</w:t>
      </w:r>
    </w:p>
    <w:p>
      <w:pPr>
        <w:spacing w:before="120" w:after="0"/>
      </w:pPr>
      <w:r>
        <w:t xml:space="preserve"/>
      </w:r>
    </w:p>
    <w:p>
      <w:pPr>
        <w:pStyle w:val="Heading2"/>
        <w:spacing w:before="320" w:after="140"/>
      </w:pPr>
      <w:r>
        <w:rPr>
          <w:rFonts w:ascii="Arial" w:cs="Arial" w:eastAsia="Arial" w:hAnsi="Arial"/>
          <w:b/>
          <w:bCs/>
          <w:color w:val="1877F2"/>
          <w:sz w:val="26"/>
          <w:szCs w:val="26"/>
        </w:rPr>
        <w:t xml:space="preserve">11.6 Sort Options (Comments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newest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ORDER BY created_at DESC — default sort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oldest</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ORDER BY created_at ASC</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most_liked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ORDER BY like_count DESC</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12. Table: comment_likes</w:t>
      </w:r>
    </w:p>
    <w:p>
      <w:pPr>
        <w:spacing w:before="80" w:after="80"/>
      </w:pPr>
      <w:r>
        <w:rPr>
          <w:rFonts w:ascii="Arial" w:cs="Arial" w:eastAsia="Arial" w:hAnsi="Arial"/>
          <w:color w:val="334155"/>
          <w:sz w:val="20"/>
          <w:szCs w:val="20"/>
        </w:rPr>
        <w:t xml:space="preserve">Records which users have liked which comments. A UNIQUE constraint enforces one like per user per comment. Liking again toggles the like off (removes the row).</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12.1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Column</w:t>
            </w:r>
          </w:p>
        </w:tc>
        <w:tc>
          <w:tcPr>
            <w:tcW w:type="dxa" w:w="1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Constraints</w:t>
            </w:r>
          </w:p>
        </w:tc>
        <w:tc>
          <w:tcPr>
            <w:tcW w:type="dxa" w:w="3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PK, DEFAULT uuid_generate_v4()</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Auto-generated identifier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comment_id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FK → service_comments(id), ON DELETE CASCADE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The liked comment; cascade-deletes if comment is hard-deleted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user_id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NOT NULL, FK → profiles(id), ON DELETE CASCADE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The liking user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created_at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When the like was recorded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UNIQUE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UNIQUE(comment_id, user_id)</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One like per user per comment</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12.2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Index Name</w:t>
            </w:r>
          </w:p>
        </w:tc>
        <w:tc>
          <w:tcPr>
            <w:tcW w:type="dxa" w:w="24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Columns</w:t>
            </w:r>
          </w:p>
        </w:tc>
        <w:tc>
          <w:tcPr>
            <w:tcW w:type="dxa" w:w="416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idx_comment_likes_comment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comment_id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Fast lookup of all likes on a comment</w:t>
            </w:r>
          </w:p>
        </w:tc>
      </w:tr>
      <w:tr>
        <w:tc>
          <w:tcPr>
            <w:tcW w:type="dxa" w:w="2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Courier New" w:cs="Courier New" w:eastAsia="Courier New" w:hAnsi="Courier New"/>
                <w:color w:val="0D47A1"/>
                <w:sz w:val="18"/>
                <w:szCs w:val="18"/>
              </w:rPr>
              <w:t xml:space="preserve">idx_comment_likes_user</w:t>
            </w:r>
          </w:p>
        </w:tc>
        <w:tc>
          <w:tcPr>
            <w:tcW w:type="dxa" w:w="2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user_id</w:t>
            </w:r>
          </w:p>
        </w:tc>
        <w:tc>
          <w:tcPr>
            <w:tcW w:type="dxa" w:w="416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Fast lookup of all likes by a user</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12.3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Operation</w:t>
            </w:r>
          </w:p>
        </w:tc>
        <w:tc>
          <w:tcPr>
            <w:tcW w:type="dxa" w:w="24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Who Can</w:t>
            </w:r>
          </w:p>
        </w:tc>
        <w:tc>
          <w:tcPr>
            <w:tcW w:type="dxa" w:w="536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Condition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SELECT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Public</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Always true</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INSERT</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Authenticated users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user_id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DELETE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Like author only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auth.uid() = user_id — used for toggle-off</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13. Table: service_subscriptions</w:t>
      </w:r>
    </w:p>
    <w:p>
      <w:pPr>
        <w:spacing w:before="80" w:after="80"/>
      </w:pPr>
      <w:r>
        <w:rPr>
          <w:rFonts w:ascii="Arial" w:cs="Arial" w:eastAsia="Arial" w:hAnsi="Arial"/>
          <w:color w:val="334155"/>
          <w:sz w:val="20"/>
          <w:szCs w:val="20"/>
        </w:rPr>
        <w:t xml:space="preserve">Tracks which users are following (subscribed to) which service providers. A UNIQUE constraint on (subscriber_id, provider_id) prevents duplicate subscriptions. A CHECK constraint (subscriber_id &lt;&gt; provider_id) prevents self-subscription at the database level. The subscriber count is surfaced on provider profiles and drives the Following/Followers feature.</w:t>
      </w:r>
    </w:p>
    <w:p>
      <w:pPr>
        <w:spacing w:before="120" w:after="0"/>
      </w:pPr>
      <w:r>
        <w:t xml:space="preserve"/>
      </w:r>
    </w:p>
    <w:p>
      <w:pPr>
        <w:pStyle w:val="Heading2"/>
        <w:spacing w:before="320" w:after="140"/>
      </w:pPr>
      <w:r>
        <w:rPr>
          <w:rFonts w:ascii="Arial" w:cs="Arial" w:eastAsia="Arial" w:hAnsi="Arial"/>
          <w:b/>
          <w:bCs/>
          <w:color w:val="1877F2"/>
          <w:sz w:val="26"/>
          <w:szCs w:val="26"/>
        </w:rPr>
        <w:t xml:space="preserve">13.1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160"/>
        <w:gridCol w:w="3800"/>
      </w:tblGrid>
      <w:tr>
        <w:tc>
          <w:tcPr>
            <w:tcW w:type="dxa" w:w="1800"/>
            <w:shd w:fill="DBEAFE" w:val="clear"/>
            <w:tcMar>
              <w:top w:type="dxa" w:w="80"/>
              <w:left w:type="dxa" w:w="120"/>
              <w:bottom w:type="dxa" w:w="80"/>
              <w:right w:type="dxa" w:w="120"/>
            </w:tcMar>
          </w:tcPr>
          <w:p>
            <w:r>
              <w:rPr>
                <w:rFonts w:ascii="Arial" w:cs="Arial" w:hAnsi="Arial"/>
                <w:b/>
                <w:color w:val="1E3A5F"/>
                <w:sz w:val="18"/>
                <w:szCs w:val="18"/>
              </w:rPr>
              <w:t>Column</w:t>
            </w:r>
          </w:p>
        </w:tc>
        <w:tc>
          <w:tcPr>
            <w:tcW w:type="dxa" w:w="1600"/>
            <w:shd w:fill="DBEAFE" w:val="clear"/>
            <w:tcMar>
              <w:top w:type="dxa" w:w="80"/>
              <w:left w:type="dxa" w:w="120"/>
              <w:bottom w:type="dxa" w:w="80"/>
              <w:right w:type="dxa" w:w="120"/>
            </w:tcMar>
          </w:tcPr>
          <w:p>
            <w:r>
              <w:rPr>
                <w:rFonts w:ascii="Arial" w:cs="Arial" w:hAnsi="Arial"/>
                <w:b/>
                <w:color w:val="1E3A5F"/>
                <w:sz w:val="18"/>
                <w:szCs w:val="18"/>
              </w:rPr>
              <w:t>Type</w:t>
            </w:r>
          </w:p>
        </w:tc>
        <w:tc>
          <w:tcPr>
            <w:tcW w:type="dxa" w:w="2160"/>
            <w:shd w:fill="DBEAFE" w:val="clear"/>
            <w:tcMar>
              <w:top w:type="dxa" w:w="80"/>
              <w:left w:type="dxa" w:w="120"/>
              <w:bottom w:type="dxa" w:w="80"/>
              <w:right w:type="dxa" w:w="120"/>
            </w:tcMar>
          </w:tcPr>
          <w:p>
            <w:r>
              <w:rPr>
                <w:rFonts w:ascii="Arial" w:cs="Arial" w:hAnsi="Arial"/>
                <w:b/>
                <w:color w:val="1E3A5F"/>
                <w:sz w:val="18"/>
                <w:szCs w:val="18"/>
              </w:rPr>
              <w:t>Constraints</w:t>
            </w:r>
          </w:p>
        </w:tc>
        <w:tc>
          <w:tcPr>
            <w:tcW w:type="dxa" w:w="3800"/>
            <w:shd w:fill="DBEAFE" w:val="clear"/>
            <w:tcMar>
              <w:top w:type="dxa" w:w="80"/>
              <w:left w:type="dxa" w:w="120"/>
              <w:bottom w:type="dxa" w:w="80"/>
              <w:right w:type="dxa" w:w="120"/>
            </w:tcMar>
          </w:tcPr>
          <w:p>
            <w:r>
              <w:rPr>
                <w:rFonts w:ascii="Arial" w:cs="Arial" w:hAnsi="Arial"/>
                <w:b/>
                <w:color w:val="1E3A5F"/>
                <w:sz w:val="18"/>
                <w:szCs w:val="18"/>
              </w:rPr>
              <w:t>Description</w:t>
            </w:r>
          </w:p>
        </w:tc>
      </w:tr>
      <w:tr>
        <w:tc>
          <w:tcPr>
            <w:tcW w:type="dxa" w:w="1800"/>
            <w:shd w:fill="FFFFFF" w:val="clear"/>
            <w:tcMar>
              <w:top w:type="dxa" w:w="80"/>
              <w:left w:type="dxa" w:w="120"/>
              <w:bottom w:type="dxa" w:w="80"/>
              <w:right w:type="dxa" w:w="120"/>
            </w:tcMar>
          </w:tcPr>
          <w:p>
            <w:r>
              <w:rPr>
                <w:rFonts w:ascii="Courier New" w:cs="Courier New" w:hAnsi="Courier New"/>
                <w:color w:val="0D47A1"/>
                <w:sz w:val="18"/>
                <w:szCs w:val="18"/>
              </w:rPr>
              <w:t xml:space="preserve">id</w:t>
            </w:r>
          </w:p>
        </w:tc>
        <w:tc>
          <w:tcPr>
            <w:tcW w:type="dxa" w:w="1600"/>
            <w:shd w:fill="FFFFFF" w:val="clear"/>
            <w:tcMar>
              <w:top w:type="dxa" w:w="80"/>
              <w:left w:type="dxa" w:w="120"/>
              <w:bottom w:type="dxa" w:w="80"/>
              <w:right w:type="dxa" w:w="120"/>
            </w:tcMar>
          </w:tcPr>
          <w:p>
            <w:r>
              <w:rPr>
                <w:rFonts w:ascii="Arial" w:cs="Arial" w:hAnsi="Arial"/>
                <w:color w:val="334155"/>
                <w:sz w:val="18"/>
                <w:szCs w:val="18"/>
              </w:rPr>
              <w:t xml:space="preserve">UUID</w:t>
            </w:r>
          </w:p>
        </w:tc>
        <w:tc>
          <w:tcPr>
            <w:tcW w:type="dxa" w:w="2160"/>
            <w:shd w:fill="FFFFFF" w:val="clear"/>
            <w:tcMar>
              <w:top w:type="dxa" w:w="80"/>
              <w:left w:type="dxa" w:w="120"/>
              <w:bottom w:type="dxa" w:w="80"/>
              <w:right w:type="dxa" w:w="120"/>
            </w:tcMar>
          </w:tcPr>
          <w:p>
            <w:r>
              <w:rPr>
                <w:rFonts w:ascii="Arial" w:cs="Arial" w:hAnsi="Arial"/>
                <w:color w:val="334155"/>
                <w:sz w:val="18"/>
                <w:szCs w:val="18"/>
              </w:rPr>
              <w:t xml:space="preserve">PK, DEFAULT uuid_generate_v4()</w:t>
            </w:r>
          </w:p>
        </w:tc>
        <w:tc>
          <w:tcPr>
            <w:tcW w:type="dxa" w:w="3800"/>
            <w:shd w:fill="FFFFFF" w:val="clear"/>
            <w:tcMar>
              <w:top w:type="dxa" w:w="80"/>
              <w:left w:type="dxa" w:w="120"/>
              <w:bottom w:type="dxa" w:w="80"/>
              <w:right w:type="dxa" w:w="120"/>
            </w:tcMar>
          </w:tcPr>
          <w:p>
            <w:r>
              <w:rPr>
                <w:rFonts w:ascii="Arial" w:cs="Arial" w:hAnsi="Arial"/>
                <w:color w:val="334155"/>
                <w:sz w:val="18"/>
                <w:szCs w:val="18"/>
              </w:rPr>
              <w:t xml:space="preserve">Auto-generated identifier</w:t>
            </w:r>
          </w:p>
        </w:tc>
      </w:tr>
      <w:tr>
        <w:tc>
          <w:tcPr>
            <w:tcW w:type="dxa" w:w="1800"/>
            <w:shd w:fill="F8FAFC" w:val="clear"/>
            <w:tcMar>
              <w:top w:type="dxa" w:w="80"/>
              <w:left w:type="dxa" w:w="120"/>
              <w:bottom w:type="dxa" w:w="80"/>
              <w:right w:type="dxa" w:w="120"/>
            </w:tcMar>
          </w:tcPr>
          <w:p>
            <w:r>
              <w:rPr>
                <w:rFonts w:ascii="Courier New" w:cs="Courier New" w:hAnsi="Courier New"/>
                <w:color w:val="0D47A1"/>
                <w:sz w:val="18"/>
                <w:szCs w:val="18"/>
              </w:rPr>
              <w:t xml:space="preserve">subscriber_id</w:t>
            </w:r>
          </w:p>
        </w:tc>
        <w:tc>
          <w:tcPr>
            <w:tcW w:type="dxa" w:w="1600"/>
            <w:shd w:fill="F8FAFC" w:val="clear"/>
            <w:tcMar>
              <w:top w:type="dxa" w:w="80"/>
              <w:left w:type="dxa" w:w="120"/>
              <w:bottom w:type="dxa" w:w="80"/>
              <w:right w:type="dxa" w:w="120"/>
            </w:tcMar>
          </w:tcPr>
          <w:p>
            <w:r>
              <w:rPr>
                <w:rFonts w:ascii="Arial" w:cs="Arial" w:hAnsi="Arial"/>
                <w:color w:val="334155"/>
                <w:sz w:val="18"/>
                <w:szCs w:val="18"/>
              </w:rPr>
              <w:t xml:space="preserve">UUID</w:t>
            </w:r>
          </w:p>
        </w:tc>
        <w:tc>
          <w:tcPr>
            <w:tcW w:type="dxa" w:w="2160"/>
            <w:shd w:fill="F8FAFC" w:val="clear"/>
            <w:tcMar>
              <w:top w:type="dxa" w:w="80"/>
              <w:left w:type="dxa" w:w="120"/>
              <w:bottom w:type="dxa" w:w="80"/>
              <w:right w:type="dxa" w:w="120"/>
            </w:tcMar>
          </w:tcPr>
          <w:p>
            <w:r>
              <w:rPr>
                <w:rFonts w:ascii="Arial" w:cs="Arial" w:hAnsi="Arial"/>
                <w:color w:val="334155"/>
                <w:sz w:val="18"/>
                <w:szCs w:val="18"/>
              </w:rPr>
              <w:t xml:space="preserve">NOT NULL, FK → profiles(id), ON DELETE CASCADE</w:t>
            </w:r>
          </w:p>
        </w:tc>
        <w:tc>
          <w:tcPr>
            <w:tcW w:type="dxa" w:w="3800"/>
            <w:shd w:fill="F8FAFC" w:val="clear"/>
            <w:tcMar>
              <w:top w:type="dxa" w:w="80"/>
              <w:left w:type="dxa" w:w="120"/>
              <w:bottom w:type="dxa" w:w="80"/>
              <w:right w:type="dxa" w:w="120"/>
            </w:tcMar>
          </w:tcPr>
          <w:p>
            <w:r>
              <w:rPr>
                <w:rFonts w:ascii="Arial" w:cs="Arial" w:hAnsi="Arial"/>
                <w:color w:val="334155"/>
                <w:sz w:val="18"/>
                <w:szCs w:val="18"/>
              </w:rPr>
              <w:t xml:space="preserve">The user who is following</w:t>
            </w:r>
          </w:p>
        </w:tc>
      </w:tr>
      <w:tr>
        <w:tc>
          <w:tcPr>
            <w:tcW w:type="dxa" w:w="1800"/>
            <w:shd w:fill="FFFFFF" w:val="clear"/>
            <w:tcMar>
              <w:top w:type="dxa" w:w="80"/>
              <w:left w:type="dxa" w:w="120"/>
              <w:bottom w:type="dxa" w:w="80"/>
              <w:right w:type="dxa" w:w="120"/>
            </w:tcMar>
          </w:tcPr>
          <w:p>
            <w:r>
              <w:rPr>
                <w:rFonts w:ascii="Courier New" w:cs="Courier New" w:hAnsi="Courier New"/>
                <w:color w:val="0D47A1"/>
                <w:sz w:val="18"/>
                <w:szCs w:val="18"/>
              </w:rPr>
              <w:t xml:space="preserve">provider_id</w:t>
            </w:r>
          </w:p>
        </w:tc>
        <w:tc>
          <w:tcPr>
            <w:tcW w:type="dxa" w:w="1600"/>
            <w:shd w:fill="FFFFFF" w:val="clear"/>
            <w:tcMar>
              <w:top w:type="dxa" w:w="80"/>
              <w:left w:type="dxa" w:w="120"/>
              <w:bottom w:type="dxa" w:w="80"/>
              <w:right w:type="dxa" w:w="120"/>
            </w:tcMar>
          </w:tcPr>
          <w:p>
            <w:r>
              <w:rPr>
                <w:rFonts w:ascii="Arial" w:cs="Arial" w:hAnsi="Arial"/>
                <w:color w:val="334155"/>
                <w:sz w:val="18"/>
                <w:szCs w:val="18"/>
              </w:rPr>
              <w:t xml:space="preserve">UUID</w:t>
            </w:r>
          </w:p>
        </w:tc>
        <w:tc>
          <w:tcPr>
            <w:tcW w:type="dxa" w:w="2160"/>
            <w:shd w:fill="FFFFFF" w:val="clear"/>
            <w:tcMar>
              <w:top w:type="dxa" w:w="80"/>
              <w:left w:type="dxa" w:w="120"/>
              <w:bottom w:type="dxa" w:w="80"/>
              <w:right w:type="dxa" w:w="120"/>
            </w:tcMar>
          </w:tcPr>
          <w:p>
            <w:r>
              <w:rPr>
                <w:rFonts w:ascii="Arial" w:cs="Arial" w:hAnsi="Arial"/>
                <w:color w:val="334155"/>
                <w:sz w:val="18"/>
                <w:szCs w:val="18"/>
              </w:rPr>
              <w:t xml:space="preserve">NOT NULL, FK → profiles(id), ON DELETE CASCADE</w:t>
            </w:r>
          </w:p>
        </w:tc>
        <w:tc>
          <w:tcPr>
            <w:tcW w:type="dxa" w:w="3800"/>
            <w:shd w:fill="FFFFFF" w:val="clear"/>
            <w:tcMar>
              <w:top w:type="dxa" w:w="80"/>
              <w:left w:type="dxa" w:w="120"/>
              <w:bottom w:type="dxa" w:w="80"/>
              <w:right w:type="dxa" w:w="120"/>
            </w:tcMar>
          </w:tcPr>
          <w:p>
            <w:r>
              <w:rPr>
                <w:rFonts w:ascii="Arial" w:cs="Arial" w:hAnsi="Arial"/>
                <w:color w:val="334155"/>
                <w:sz w:val="18"/>
                <w:szCs w:val="18"/>
              </w:rPr>
              <w:t xml:space="preserve">The service provider being followed</w:t>
            </w:r>
          </w:p>
        </w:tc>
      </w:tr>
      <w:tr>
        <w:tc>
          <w:tcPr>
            <w:tcW w:type="dxa" w:w="1800"/>
            <w:shd w:fill="F8FAFC" w:val="clear"/>
            <w:tcMar>
              <w:top w:type="dxa" w:w="80"/>
              <w:left w:type="dxa" w:w="120"/>
              <w:bottom w:type="dxa" w:w="80"/>
              <w:right w:type="dxa" w:w="120"/>
            </w:tcMar>
          </w:tcPr>
          <w:p>
            <w:r>
              <w:rPr>
                <w:rFonts w:ascii="Courier New" w:cs="Courier New" w:hAnsi="Courier New"/>
                <w:color w:val="0D47A1"/>
                <w:sz w:val="18"/>
                <w:szCs w:val="18"/>
              </w:rPr>
              <w:t xml:space="preserve">created_at</w:t>
            </w:r>
          </w:p>
        </w:tc>
        <w:tc>
          <w:tcPr>
            <w:tcW w:type="dxa" w:w="1600"/>
            <w:shd w:fill="F8FAFC" w:val="clear"/>
            <w:tcMar>
              <w:top w:type="dxa" w:w="80"/>
              <w:left w:type="dxa" w:w="120"/>
              <w:bottom w:type="dxa" w:w="80"/>
              <w:right w:type="dxa" w:w="120"/>
            </w:tcMar>
          </w:tcPr>
          <w:p>
            <w:r>
              <w:rPr>
                <w:rFonts w:ascii="Arial" w:cs="Arial" w:hAnsi="Arial"/>
                <w:color w:val="334155"/>
                <w:sz w:val="18"/>
                <w:szCs w:val="18"/>
              </w:rPr>
              <w:t xml:space="preserve">TIMESTAMPTZ</w:t>
            </w:r>
          </w:p>
        </w:tc>
        <w:tc>
          <w:tcPr>
            <w:tcW w:type="dxa" w:w="2160"/>
            <w:shd w:fill="F8FAFC" w:val="clear"/>
            <w:tcMar>
              <w:top w:type="dxa" w:w="80"/>
              <w:left w:type="dxa" w:w="120"/>
              <w:bottom w:type="dxa" w:w="80"/>
              <w:right w:type="dxa" w:w="120"/>
            </w:tcMar>
          </w:tcPr>
          <w:p>
            <w:r>
              <w:rPr>
                <w:rFonts w:ascii="Arial" w:cs="Arial" w:hAnsi="Arial"/>
                <w:color w:val="334155"/>
                <w:sz w:val="18"/>
                <w:szCs w:val="18"/>
              </w:rPr>
              <w:t xml:space="preserve">NOT NULL, DEFAULT NOW()</w:t>
            </w:r>
          </w:p>
        </w:tc>
        <w:tc>
          <w:tcPr>
            <w:tcW w:type="dxa" w:w="3800"/>
            <w:shd w:fill="F8FAFC" w:val="clear"/>
            <w:tcMar>
              <w:top w:type="dxa" w:w="80"/>
              <w:left w:type="dxa" w:w="120"/>
              <w:bottom w:type="dxa" w:w="80"/>
              <w:right w:type="dxa" w:w="120"/>
            </w:tcMar>
          </w:tcPr>
          <w:p>
            <w:r>
              <w:rPr>
                <w:rFonts w:ascii="Arial" w:cs="Arial" w:hAnsi="Arial"/>
                <w:color w:val="334155"/>
                <w:sz w:val="18"/>
                <w:szCs w:val="18"/>
              </w:rPr>
              <w:t xml:space="preserve">When the subscription was created</w:t>
            </w:r>
          </w:p>
        </w:tc>
      </w:tr>
      <w:tr>
        <w:tc>
          <w:tcPr>
            <w:tcW w:type="dxa" w:w="1800"/>
            <w:shd w:fill="FFFFFF" w:val="clear"/>
            <w:tcMar>
              <w:top w:type="dxa" w:w="80"/>
              <w:left w:type="dxa" w:w="120"/>
              <w:bottom w:type="dxa" w:w="80"/>
              <w:right w:type="dxa" w:w="120"/>
            </w:tcMar>
          </w:tcPr>
          <w:p>
            <w:r>
              <w:rPr>
                <w:rFonts w:ascii="Courier New" w:cs="Courier New" w:hAnsi="Courier New"/>
                <w:color w:val="0D47A1"/>
                <w:sz w:val="18"/>
                <w:szCs w:val="18"/>
              </w:rPr>
              <w:t xml:space="preserve">UNIQUE</w:t>
            </w:r>
          </w:p>
        </w:tc>
        <w:tc>
          <w:tcPr>
            <w:tcW w:type="dxa" w:w="1600"/>
            <w:shd w:fill="FFFFFF" w:val="clear"/>
            <w:tcMar>
              <w:top w:type="dxa" w:w="80"/>
              <w:left w:type="dxa" w:w="120"/>
              <w:bottom w:type="dxa" w:w="80"/>
              <w:right w:type="dxa" w:w="120"/>
            </w:tcMar>
          </w:tcPr>
          <w:p>
            <w:r>
              <w:rPr>
                <w:rFonts w:ascii="Arial" w:cs="Arial" w:hAnsi="Arial"/>
                <w:color w:val="334155"/>
                <w:sz w:val="18"/>
                <w:szCs w:val="18"/>
              </w:rPr>
              <w:t xml:space="preserve">—</w:t>
            </w:r>
          </w:p>
        </w:tc>
        <w:tc>
          <w:tcPr>
            <w:tcW w:type="dxa" w:w="2160"/>
            <w:shd w:fill="FFFFFF" w:val="clear"/>
            <w:tcMar>
              <w:top w:type="dxa" w:w="80"/>
              <w:left w:type="dxa" w:w="120"/>
              <w:bottom w:type="dxa" w:w="80"/>
              <w:right w:type="dxa" w:w="120"/>
            </w:tcMar>
          </w:tcPr>
          <w:p>
            <w:r>
              <w:rPr>
                <w:rFonts w:ascii="Arial" w:cs="Arial" w:hAnsi="Arial"/>
                <w:color w:val="334155"/>
                <w:sz w:val="18"/>
                <w:szCs w:val="18"/>
              </w:rPr>
              <w:t xml:space="preserve">UNIQUE(subscriber_id, provider_id)</w:t>
            </w:r>
          </w:p>
        </w:tc>
        <w:tc>
          <w:tcPr>
            <w:tcW w:type="dxa" w:w="3800"/>
            <w:shd w:fill="FFFFFF" w:val="clear"/>
            <w:tcMar>
              <w:top w:type="dxa" w:w="80"/>
              <w:left w:type="dxa" w:w="120"/>
              <w:bottom w:type="dxa" w:w="80"/>
              <w:right w:type="dxa" w:w="120"/>
            </w:tcMar>
          </w:tcPr>
          <w:p>
            <w:r>
              <w:rPr>
                <w:rFonts w:ascii="Arial" w:cs="Arial" w:hAnsi="Arial"/>
                <w:color w:val="334155"/>
                <w:sz w:val="18"/>
                <w:szCs w:val="18"/>
              </w:rPr>
              <w:t xml:space="preserve">Prevents duplicate subscriptions</w:t>
            </w:r>
          </w:p>
        </w:tc>
      </w:tr>
      <w:tr>
        <w:tc>
          <w:tcPr>
            <w:tcW w:type="dxa" w:w="1800"/>
            <w:shd w:fill="F8FAFC" w:val="clear"/>
            <w:tcMar>
              <w:top w:type="dxa" w:w="80"/>
              <w:left w:type="dxa" w:w="120"/>
              <w:bottom w:type="dxa" w:w="80"/>
              <w:right w:type="dxa" w:w="120"/>
            </w:tcMar>
          </w:tcPr>
          <w:p>
            <w:r>
              <w:rPr>
                <w:rFonts w:ascii="Courier New" w:cs="Courier New" w:hAnsi="Courier New"/>
                <w:color w:val="0D47A1"/>
                <w:sz w:val="18"/>
                <w:szCs w:val="18"/>
              </w:rPr>
              <w:t xml:space="preserve">CHECK</w:t>
            </w:r>
          </w:p>
        </w:tc>
        <w:tc>
          <w:tcPr>
            <w:tcW w:type="dxa" w:w="1600"/>
            <w:shd w:fill="F8FAFC" w:val="clear"/>
            <w:tcMar>
              <w:top w:type="dxa" w:w="80"/>
              <w:left w:type="dxa" w:w="120"/>
              <w:bottom w:type="dxa" w:w="80"/>
              <w:right w:type="dxa" w:w="120"/>
            </w:tcMar>
          </w:tcPr>
          <w:p>
            <w:r>
              <w:rPr>
                <w:rFonts w:ascii="Arial" w:cs="Arial" w:hAnsi="Arial"/>
                <w:color w:val="334155"/>
                <w:sz w:val="18"/>
                <w:szCs w:val="18"/>
              </w:rPr>
              <w:t xml:space="preserve">—</w:t>
            </w:r>
          </w:p>
        </w:tc>
        <w:tc>
          <w:tcPr>
            <w:tcW w:type="dxa" w:w="2160"/>
            <w:shd w:fill="F8FAFC" w:val="clear"/>
            <w:tcMar>
              <w:top w:type="dxa" w:w="80"/>
              <w:left w:type="dxa" w:w="120"/>
              <w:bottom w:type="dxa" w:w="80"/>
              <w:right w:type="dxa" w:w="120"/>
            </w:tcMar>
          </w:tcPr>
          <w:p>
            <w:r>
              <w:rPr>
                <w:rFonts w:ascii="Arial" w:cs="Arial" w:hAnsi="Arial"/>
                <w:color w:val="334155"/>
                <w:sz w:val="18"/>
                <w:szCs w:val="18"/>
              </w:rPr>
              <w:t xml:space="preserve">subscriber_id &lt;&gt; provider_id</w:t>
            </w:r>
          </w:p>
        </w:tc>
        <w:tc>
          <w:tcPr>
            <w:tcW w:type="dxa" w:w="3800"/>
            <w:shd w:fill="F8FAFC" w:val="clear"/>
            <w:tcMar>
              <w:top w:type="dxa" w:w="80"/>
              <w:left w:type="dxa" w:w="120"/>
              <w:bottom w:type="dxa" w:w="80"/>
              <w:right w:type="dxa" w:w="120"/>
            </w:tcMar>
          </w:tcPr>
          <w:p>
            <w:r>
              <w:rPr>
                <w:rFonts w:ascii="Arial" w:cs="Arial" w:hAnsi="Arial"/>
                <w:color w:val="334155"/>
                <w:sz w:val="18"/>
                <w:szCs w:val="18"/>
              </w:rPr>
              <w:t xml:space="preserve">Prevents self-subscription at DB level</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13.2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shd w:fill="DBEAFE" w:val="clear"/>
            <w:tcMar>
              <w:top w:type="dxa" w:w="80"/>
              <w:left w:type="dxa" w:w="120"/>
              <w:bottom w:type="dxa" w:w="80"/>
              <w:right w:type="dxa" w:w="120"/>
            </w:tcMar>
          </w:tcPr>
          <w:p>
            <w:r>
              <w:rPr>
                <w:rFonts w:ascii="Arial" w:cs="Arial" w:hAnsi="Arial"/>
                <w:b/>
                <w:color w:val="1E3A5F"/>
                <w:sz w:val="18"/>
                <w:szCs w:val="18"/>
              </w:rPr>
              <w:t>Index Name</w:t>
            </w:r>
          </w:p>
        </w:tc>
        <w:tc>
          <w:tcPr>
            <w:tcW w:type="dxa" w:w="2160"/>
            <w:shd w:fill="DBEAFE" w:val="clear"/>
            <w:tcMar>
              <w:top w:type="dxa" w:w="80"/>
              <w:left w:type="dxa" w:w="120"/>
              <w:bottom w:type="dxa" w:w="80"/>
              <w:right w:type="dxa" w:w="120"/>
            </w:tcMar>
          </w:tcPr>
          <w:p>
            <w:r>
              <w:rPr>
                <w:rFonts w:ascii="Arial" w:cs="Arial" w:hAnsi="Arial"/>
                <w:b/>
                <w:color w:val="1E3A5F"/>
                <w:sz w:val="18"/>
                <w:szCs w:val="18"/>
              </w:rPr>
              <w:t>Columns</w:t>
            </w:r>
          </w:p>
        </w:tc>
        <w:tc>
          <w:tcPr>
            <w:tcW w:type="dxa" w:w="3600"/>
            <w:shd w:fill="DBEAFE" w:val="clear"/>
            <w:tcMar>
              <w:top w:type="dxa" w:w="80"/>
              <w:left w:type="dxa" w:w="120"/>
              <w:bottom w:type="dxa" w:w="80"/>
              <w:right w:type="dxa" w:w="120"/>
            </w:tcMar>
          </w:tcPr>
          <w:p>
            <w:r>
              <w:rPr>
                <w:rFonts w:ascii="Arial" w:cs="Arial" w:hAnsi="Arial"/>
                <w:b/>
                <w:color w:val="1E3A5F"/>
                <w:sz w:val="18"/>
                <w:szCs w:val="18"/>
              </w:rPr>
              <w:t>Purpose</w:t>
            </w:r>
          </w:p>
        </w:tc>
      </w:tr>
      <w:tr>
        <w:tc>
          <w:tcPr>
            <w:tcW w:type="dxa" w:w="3600"/>
            <w:shd w:fill="FFFFFF" w:val="clear"/>
            <w:tcMar>
              <w:top w:type="dxa" w:w="80"/>
              <w:left w:type="dxa" w:w="120"/>
              <w:bottom w:type="dxa" w:w="80"/>
              <w:right w:type="dxa" w:w="120"/>
            </w:tcMar>
          </w:tcPr>
          <w:p>
            <w:r>
              <w:rPr>
                <w:rFonts w:ascii="Courier New" w:cs="Courier New" w:hAnsi="Courier New"/>
                <w:color w:val="0D47A1"/>
                <w:sz w:val="18"/>
                <w:szCs w:val="18"/>
              </w:rPr>
              <w:t xml:space="preserve">idx_subscriptions_subscriber</w:t>
            </w:r>
          </w:p>
        </w:tc>
        <w:tc>
          <w:tcPr>
            <w:tcW w:type="dxa" w:w="2160"/>
            <w:shd w:fill="FFFFFF" w:val="clear"/>
            <w:tcMar>
              <w:top w:type="dxa" w:w="80"/>
              <w:left w:type="dxa" w:w="120"/>
              <w:bottom w:type="dxa" w:w="80"/>
              <w:right w:type="dxa" w:w="120"/>
            </w:tcMar>
          </w:tcPr>
          <w:p>
            <w:r>
              <w:rPr>
                <w:rFonts w:ascii="Arial" w:cs="Arial" w:hAnsi="Arial"/>
                <w:color w:val="334155"/>
                <w:sz w:val="18"/>
                <w:szCs w:val="18"/>
              </w:rPr>
              <w:t xml:space="preserve">subscriber_id</w:t>
            </w:r>
          </w:p>
        </w:tc>
        <w:tc>
          <w:tcPr>
            <w:tcW w:type="dxa" w:w="3600"/>
            <w:shd w:fill="FFFFFF" w:val="clear"/>
            <w:tcMar>
              <w:top w:type="dxa" w:w="80"/>
              <w:left w:type="dxa" w:w="120"/>
              <w:bottom w:type="dxa" w:w="80"/>
              <w:right w:type="dxa" w:w="120"/>
            </w:tcMar>
          </w:tcPr>
          <w:p>
            <w:r>
              <w:rPr>
                <w:rFonts w:ascii="Arial" w:cs="Arial" w:hAnsi="Arial"/>
                <w:color w:val="334155"/>
                <w:sz w:val="18"/>
                <w:szCs w:val="18"/>
              </w:rPr>
              <w:t xml:space="preserve">All providers a user is following</w:t>
            </w:r>
          </w:p>
        </w:tc>
      </w:tr>
      <w:tr>
        <w:tc>
          <w:tcPr>
            <w:tcW w:type="dxa" w:w="3600"/>
            <w:shd w:fill="F8FAFC" w:val="clear"/>
            <w:tcMar>
              <w:top w:type="dxa" w:w="80"/>
              <w:left w:type="dxa" w:w="120"/>
              <w:bottom w:type="dxa" w:w="80"/>
              <w:right w:type="dxa" w:w="120"/>
            </w:tcMar>
          </w:tcPr>
          <w:p>
            <w:r>
              <w:rPr>
                <w:rFonts w:ascii="Courier New" w:cs="Courier New" w:hAnsi="Courier New"/>
                <w:color w:val="0D47A1"/>
                <w:sz w:val="18"/>
                <w:szCs w:val="18"/>
              </w:rPr>
              <w:t xml:space="preserve">idx_subscriptions_provider</w:t>
            </w:r>
          </w:p>
        </w:tc>
        <w:tc>
          <w:tcPr>
            <w:tcW w:type="dxa" w:w="2160"/>
            <w:shd w:fill="F8FAFC" w:val="clear"/>
            <w:tcMar>
              <w:top w:type="dxa" w:w="80"/>
              <w:left w:type="dxa" w:w="120"/>
              <w:bottom w:type="dxa" w:w="80"/>
              <w:right w:type="dxa" w:w="120"/>
            </w:tcMar>
          </w:tcPr>
          <w:p>
            <w:r>
              <w:rPr>
                <w:rFonts w:ascii="Arial" w:cs="Arial" w:hAnsi="Arial"/>
                <w:color w:val="334155"/>
                <w:sz w:val="18"/>
                <w:szCs w:val="18"/>
              </w:rPr>
              <w:t xml:space="preserve">provider_id</w:t>
            </w:r>
          </w:p>
        </w:tc>
        <w:tc>
          <w:tcPr>
            <w:tcW w:type="dxa" w:w="3600"/>
            <w:shd w:fill="F8FAFC" w:val="clear"/>
            <w:tcMar>
              <w:top w:type="dxa" w:w="80"/>
              <w:left w:type="dxa" w:w="120"/>
              <w:bottom w:type="dxa" w:w="80"/>
              <w:right w:type="dxa" w:w="120"/>
            </w:tcMar>
          </w:tcPr>
          <w:p>
            <w:r>
              <w:rPr>
                <w:rFonts w:ascii="Arial" w:cs="Arial" w:hAnsi="Arial"/>
                <w:color w:val="334155"/>
                <w:sz w:val="18"/>
                <w:szCs w:val="18"/>
              </w:rPr>
              <w:t xml:space="preserve">All subscribers for a given provider</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13.3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W w:type="dxa" w:w="1800"/>
            <w:shd w:fill="DBEAFE" w:val="clear"/>
            <w:tcMar>
              <w:top w:type="dxa" w:w="80"/>
              <w:left w:type="dxa" w:w="120"/>
              <w:bottom w:type="dxa" w:w="80"/>
              <w:right w:type="dxa" w:w="120"/>
            </w:tcMar>
          </w:tcPr>
          <w:p>
            <w:r>
              <w:rPr>
                <w:rFonts w:ascii="Arial" w:cs="Arial" w:hAnsi="Arial"/>
                <w:b/>
                <w:color w:val="1E3A5F"/>
                <w:sz w:val="18"/>
                <w:szCs w:val="18"/>
              </w:rPr>
              <w:t>Operation</w:t>
            </w:r>
          </w:p>
        </w:tc>
        <w:tc>
          <w:tcPr>
            <w:tcW w:type="dxa" w:w="2160"/>
            <w:shd w:fill="DBEAFE" w:val="clear"/>
            <w:tcMar>
              <w:top w:type="dxa" w:w="80"/>
              <w:left w:type="dxa" w:w="120"/>
              <w:bottom w:type="dxa" w:w="80"/>
              <w:right w:type="dxa" w:w="120"/>
            </w:tcMar>
          </w:tcPr>
          <w:p>
            <w:r>
              <w:rPr>
                <w:rFonts w:ascii="Arial" w:cs="Arial" w:hAnsi="Arial"/>
                <w:b/>
                <w:color w:val="1E3A5F"/>
                <w:sz w:val="18"/>
                <w:szCs w:val="18"/>
              </w:rPr>
              <w:t>Who Can</w:t>
            </w:r>
          </w:p>
        </w:tc>
        <w:tc>
          <w:tcPr>
            <w:tcW w:type="dxa" w:w="5400"/>
            <w:shd w:fill="DBEAFE" w:val="clear"/>
            <w:tcMar>
              <w:top w:type="dxa" w:w="80"/>
              <w:left w:type="dxa" w:w="120"/>
              <w:bottom w:type="dxa" w:w="80"/>
              <w:right w:type="dxa" w:w="120"/>
            </w:tcMar>
          </w:tcPr>
          <w:p>
            <w:r>
              <w:rPr>
                <w:rFonts w:ascii="Arial" w:cs="Arial" w:hAnsi="Arial"/>
                <w:b/>
                <w:color w:val="1E3A5F"/>
                <w:sz w:val="18"/>
                <w:szCs w:val="18"/>
              </w:rPr>
              <w:t>Condition</w:t>
            </w:r>
          </w:p>
        </w:tc>
      </w:tr>
      <w:tr>
        <w:tc>
          <w:tcPr>
            <w:tcW w:type="dxa" w:w="1800"/>
            <w:shd w:fill="FFFFFF" w:val="clear"/>
            <w:tcMar>
              <w:top w:type="dxa" w:w="80"/>
              <w:left w:type="dxa" w:w="120"/>
              <w:bottom w:type="dxa" w:w="80"/>
              <w:right w:type="dxa" w:w="120"/>
            </w:tcMar>
          </w:tcPr>
          <w:p>
            <w:r>
              <w:rPr>
                <w:rFonts w:ascii="Arial" w:cs="Arial" w:hAnsi="Arial"/>
                <w:color w:val="334155"/>
                <w:sz w:val="18"/>
                <w:szCs w:val="18"/>
              </w:rPr>
              <w:t xml:space="preserve">SELECT</w:t>
            </w:r>
          </w:p>
        </w:tc>
        <w:tc>
          <w:tcPr>
            <w:tcW w:type="dxa" w:w="2160"/>
            <w:shd w:fill="FFFFFF" w:val="clear"/>
            <w:tcMar>
              <w:top w:type="dxa" w:w="80"/>
              <w:left w:type="dxa" w:w="120"/>
              <w:bottom w:type="dxa" w:w="80"/>
              <w:right w:type="dxa" w:w="120"/>
            </w:tcMar>
          </w:tcPr>
          <w:p>
            <w:r>
              <w:rPr>
                <w:rFonts w:ascii="Arial" w:cs="Arial" w:hAnsi="Arial"/>
                <w:color w:val="334155"/>
                <w:sz w:val="18"/>
                <w:szCs w:val="18"/>
              </w:rPr>
              <w:t xml:space="preserve">Public</w:t>
            </w:r>
          </w:p>
        </w:tc>
        <w:tc>
          <w:tcPr>
            <w:tcW w:type="dxa" w:w="5400"/>
            <w:shd w:fill="FFFFFF" w:val="clear"/>
            <w:tcMar>
              <w:top w:type="dxa" w:w="80"/>
              <w:left w:type="dxa" w:w="120"/>
              <w:bottom w:type="dxa" w:w="80"/>
              <w:right w:type="dxa" w:w="120"/>
            </w:tcMar>
          </w:tcPr>
          <w:p>
            <w:r>
              <w:rPr>
                <w:rFonts w:ascii="Arial" w:cs="Arial" w:hAnsi="Arial"/>
                <w:color w:val="334155"/>
                <w:sz w:val="18"/>
                <w:szCs w:val="18"/>
              </w:rPr>
              <w:t xml:space="preserve">Always true — subscription records are publicly readable</w:t>
            </w:r>
          </w:p>
        </w:tc>
      </w:tr>
      <w:tr>
        <w:tc>
          <w:tcPr>
            <w:tcW w:type="dxa" w:w="1800"/>
            <w:shd w:fill="F8FAFC" w:val="clear"/>
            <w:tcMar>
              <w:top w:type="dxa" w:w="80"/>
              <w:left w:type="dxa" w:w="120"/>
              <w:bottom w:type="dxa" w:w="80"/>
              <w:right w:type="dxa" w:w="120"/>
            </w:tcMar>
          </w:tcPr>
          <w:p>
            <w:r>
              <w:rPr>
                <w:rFonts w:ascii="Arial" w:cs="Arial" w:hAnsi="Arial"/>
                <w:color w:val="334155"/>
                <w:sz w:val="18"/>
                <w:szCs w:val="18"/>
              </w:rPr>
              <w:t xml:space="preserve">INSERT</w:t>
            </w:r>
          </w:p>
        </w:tc>
        <w:tc>
          <w:tcPr>
            <w:tcW w:type="dxa" w:w="2160"/>
            <w:shd w:fill="F8FAFC" w:val="clear"/>
            <w:tcMar>
              <w:top w:type="dxa" w:w="80"/>
              <w:left w:type="dxa" w:w="120"/>
              <w:bottom w:type="dxa" w:w="80"/>
              <w:right w:type="dxa" w:w="120"/>
            </w:tcMar>
          </w:tcPr>
          <w:p>
            <w:r>
              <w:rPr>
                <w:rFonts w:ascii="Arial" w:cs="Arial" w:hAnsi="Arial"/>
                <w:color w:val="334155"/>
                <w:sz w:val="18"/>
                <w:szCs w:val="18"/>
              </w:rPr>
              <w:t xml:space="preserve">Authenticated users only</w:t>
            </w:r>
          </w:p>
        </w:tc>
        <w:tc>
          <w:tcPr>
            <w:tcW w:type="dxa" w:w="5400"/>
            <w:shd w:fill="F8FAFC" w:val="clear"/>
            <w:tcMar>
              <w:top w:type="dxa" w:w="80"/>
              <w:left w:type="dxa" w:w="120"/>
              <w:bottom w:type="dxa" w:w="80"/>
              <w:right w:type="dxa" w:w="120"/>
            </w:tcMar>
          </w:tcPr>
          <w:p>
            <w:r>
              <w:rPr>
                <w:rFonts w:ascii="Arial" w:cs="Arial" w:hAnsi="Arial"/>
                <w:color w:val="334155"/>
                <w:sz w:val="18"/>
                <w:szCs w:val="18"/>
              </w:rPr>
              <w:t xml:space="preserve">auth.uid() = subscriber_id — users can only create their own subscriptions</w:t>
            </w:r>
          </w:p>
        </w:tc>
      </w:tr>
      <w:tr>
        <w:tc>
          <w:tcPr>
            <w:tcW w:type="dxa" w:w="1800"/>
            <w:shd w:fill="FFFFFF" w:val="clear"/>
            <w:tcMar>
              <w:top w:type="dxa" w:w="80"/>
              <w:left w:type="dxa" w:w="120"/>
              <w:bottom w:type="dxa" w:w="80"/>
              <w:right w:type="dxa" w:w="120"/>
            </w:tcMar>
          </w:tcPr>
          <w:p>
            <w:r>
              <w:rPr>
                <w:rFonts w:ascii="Arial" w:cs="Arial" w:hAnsi="Arial"/>
                <w:color w:val="334155"/>
                <w:sz w:val="18"/>
                <w:szCs w:val="18"/>
              </w:rPr>
              <w:t xml:space="preserve">DELETE</w:t>
            </w:r>
          </w:p>
        </w:tc>
        <w:tc>
          <w:tcPr>
            <w:tcW w:type="dxa" w:w="2160"/>
            <w:shd w:fill="FFFFFF" w:val="clear"/>
            <w:tcMar>
              <w:top w:type="dxa" w:w="80"/>
              <w:left w:type="dxa" w:w="120"/>
              <w:bottom w:type="dxa" w:w="80"/>
              <w:right w:type="dxa" w:w="120"/>
            </w:tcMar>
          </w:tcPr>
          <w:p>
            <w:r>
              <w:rPr>
                <w:rFonts w:ascii="Arial" w:cs="Arial" w:hAnsi="Arial"/>
                <w:color w:val="334155"/>
                <w:sz w:val="18"/>
                <w:szCs w:val="18"/>
              </w:rPr>
              <w:t xml:space="preserve">Authenticated users only</w:t>
            </w:r>
          </w:p>
        </w:tc>
        <w:tc>
          <w:tcPr>
            <w:tcW w:type="dxa" w:w="5400"/>
            <w:shd w:fill="FFFFFF" w:val="clear"/>
            <w:tcMar>
              <w:top w:type="dxa" w:w="80"/>
              <w:left w:type="dxa" w:w="120"/>
              <w:bottom w:type="dxa" w:w="80"/>
              <w:right w:type="dxa" w:w="120"/>
            </w:tcMar>
          </w:tcPr>
          <w:p>
            <w:r>
              <w:rPr>
                <w:rFonts w:ascii="Arial" w:cs="Arial" w:hAnsi="Arial"/>
                <w:color w:val="334155"/>
                <w:sz w:val="18"/>
                <w:szCs w:val="18"/>
              </w:rPr>
              <w:t xml:space="preserve">auth.uid() = subscriber_id — used to unfollow (remove subscription)</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14. Table: notifications</w:t>
      </w:r>
    </w:p>
    <w:p>
      <w:pPr>
        <w:spacing w:before="80" w:after="80"/>
      </w:pPr>
      <w:r>
        <w:rPr>
          <w:rFonts w:ascii="Arial" w:cs="Arial" w:eastAsia="Arial" w:hAnsi="Arial"/>
          <w:color w:val="334155"/>
          <w:sz w:val="20"/>
          <w:szCs w:val="20"/>
        </w:rPr>
        <w:t xml:space="preserve">Stores all in-app notification records per user. Supports ten distinct notification types covering messaging, reviews, subscriptions, pricing, and account events. Added to the Supabase Realtime publication so clients receive live badge-count updates without polling. All notifications cascade-delete when the recipient user is deleted.</w:t>
      </w:r>
    </w:p>
    <w:p>
      <w:pPr>
        <w:spacing w:before="120" w:after="0"/>
      </w:pPr>
      <w:r>
        <w:t xml:space="preserve"/>
      </w:r>
    </w:p>
    <w:p>
      <w:pPr>
        <w:pStyle w:val="Heading2"/>
        <w:spacing w:before="320" w:after="140"/>
      </w:pPr>
      <w:r>
        <w:rPr>
          <w:rFonts w:ascii="Arial" w:cs="Arial" w:eastAsia="Arial" w:hAnsi="Arial"/>
          <w:b/>
          <w:bCs/>
          <w:color w:val="1877F2"/>
          <w:sz w:val="26"/>
          <w:szCs w:val="26"/>
        </w:rPr>
        <w:t xml:space="preserve">14.1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3960"/>
      </w:tblGrid>
      <w:tr>
        <w:tc>
          <w:tcPr>
            <w:tcW w:type="dxa" w:w="1600"/>
            <w:shd w:fill="DBEAFE" w:val="clear"/>
            <w:tcMar>
              <w:top w:type="dxa" w:w="80"/>
              <w:left w:type="dxa" w:w="120"/>
              <w:bottom w:type="dxa" w:w="80"/>
              <w:right w:type="dxa" w:w="120"/>
            </w:tcMar>
          </w:tcPr>
          <w:p>
            <w:r>
              <w:rPr>
                <w:rFonts w:ascii="Arial" w:cs="Arial" w:hAnsi="Arial"/>
                <w:b/>
                <w:color w:val="1E3A5F"/>
                <w:sz w:val="18"/>
                <w:szCs w:val="18"/>
              </w:rPr>
              <w:t>Column</w:t>
            </w:r>
          </w:p>
        </w:tc>
        <w:tc>
          <w:tcPr>
            <w:tcW w:type="dxa" w:w="1600"/>
            <w:shd w:fill="DBEAFE" w:val="clear"/>
            <w:tcMar>
              <w:top w:type="dxa" w:w="80"/>
              <w:left w:type="dxa" w:w="120"/>
              <w:bottom w:type="dxa" w:w="80"/>
              <w:right w:type="dxa" w:w="120"/>
            </w:tcMar>
          </w:tcPr>
          <w:p>
            <w:r>
              <w:rPr>
                <w:rFonts w:ascii="Arial" w:cs="Arial" w:hAnsi="Arial"/>
                <w:b/>
                <w:color w:val="1E3A5F"/>
                <w:sz w:val="18"/>
                <w:szCs w:val="18"/>
              </w:rPr>
              <w:t>Type</w:t>
            </w:r>
          </w:p>
        </w:tc>
        <w:tc>
          <w:tcPr>
            <w:tcW w:type="dxa" w:w="2200"/>
            <w:shd w:fill="DBEAFE" w:val="clear"/>
            <w:tcMar>
              <w:top w:type="dxa" w:w="80"/>
              <w:left w:type="dxa" w:w="120"/>
              <w:bottom w:type="dxa" w:w="80"/>
              <w:right w:type="dxa" w:w="120"/>
            </w:tcMar>
          </w:tcPr>
          <w:p>
            <w:r>
              <w:rPr>
                <w:rFonts w:ascii="Arial" w:cs="Arial" w:hAnsi="Arial"/>
                <w:b/>
                <w:color w:val="1E3A5F"/>
                <w:sz w:val="18"/>
                <w:szCs w:val="18"/>
              </w:rPr>
              <w:t>Constraints</w:t>
            </w:r>
          </w:p>
        </w:tc>
        <w:tc>
          <w:tcPr>
            <w:tcW w:type="dxa" w:w="3960"/>
            <w:shd w:fill="DBEAFE" w:val="clear"/>
            <w:tcMar>
              <w:top w:type="dxa" w:w="80"/>
              <w:left w:type="dxa" w:w="120"/>
              <w:bottom w:type="dxa" w:w="80"/>
              <w:right w:type="dxa" w:w="120"/>
            </w:tcMar>
          </w:tcPr>
          <w:p>
            <w:r>
              <w:rPr>
                <w:rFonts w:ascii="Arial" w:cs="Arial" w:hAnsi="Arial"/>
                <w:b/>
                <w:color w:val="1E3A5F"/>
                <w:sz w:val="18"/>
                <w:szCs w:val="18"/>
              </w:rPr>
              <w:t>Description</w:t>
            </w:r>
          </w:p>
        </w:tc>
      </w:tr>
      <w:tr>
        <w:tc>
          <w:tcPr>
            <w:tcW w:type="dxa" w:w="1600"/>
            <w:shd w:fill="FFFFFF" w:val="clear"/>
            <w:tcMar>
              <w:top w:type="dxa" w:w="80"/>
              <w:left w:type="dxa" w:w="120"/>
              <w:bottom w:type="dxa" w:w="80"/>
              <w:right w:type="dxa" w:w="120"/>
            </w:tcMar>
          </w:tcPr>
          <w:p>
            <w:r>
              <w:rPr>
                <w:rFonts w:ascii="Courier New" w:cs="Courier New" w:hAnsi="Courier New"/>
                <w:color w:val="0D47A1"/>
                <w:sz w:val="18"/>
                <w:szCs w:val="18"/>
              </w:rPr>
              <w:t xml:space="preserve">id</w:t>
            </w:r>
          </w:p>
        </w:tc>
        <w:tc>
          <w:tcPr>
            <w:tcW w:type="dxa" w:w="1600"/>
            <w:shd w:fill="FFFFFF" w:val="clear"/>
            <w:tcMar>
              <w:top w:type="dxa" w:w="80"/>
              <w:left w:type="dxa" w:w="120"/>
              <w:bottom w:type="dxa" w:w="80"/>
              <w:right w:type="dxa" w:w="120"/>
            </w:tcMar>
          </w:tcPr>
          <w:p>
            <w:r>
              <w:rPr>
                <w:rFonts w:ascii="Arial" w:cs="Arial" w:hAnsi="Arial"/>
                <w:color w:val="334155"/>
                <w:sz w:val="18"/>
                <w:szCs w:val="18"/>
              </w:rPr>
              <w:t xml:space="preserve">UUID</w:t>
            </w:r>
          </w:p>
        </w:tc>
        <w:tc>
          <w:tcPr>
            <w:tcW w:type="dxa" w:w="2200"/>
            <w:shd w:fill="FFFFFF" w:val="clear"/>
            <w:tcMar>
              <w:top w:type="dxa" w:w="80"/>
              <w:left w:type="dxa" w:w="120"/>
              <w:bottom w:type="dxa" w:w="80"/>
              <w:right w:type="dxa" w:w="120"/>
            </w:tcMar>
          </w:tcPr>
          <w:p>
            <w:r>
              <w:rPr>
                <w:rFonts w:ascii="Arial" w:cs="Arial" w:hAnsi="Arial"/>
                <w:color w:val="334155"/>
                <w:sz w:val="18"/>
                <w:szCs w:val="18"/>
              </w:rPr>
              <w:t xml:space="preserve">PK, DEFAULT uuid_generate_v4()</w:t>
            </w:r>
          </w:p>
        </w:tc>
        <w:tc>
          <w:tcPr>
            <w:tcW w:type="dxa" w:w="3960"/>
            <w:shd w:fill="FFFFFF" w:val="clear"/>
            <w:tcMar>
              <w:top w:type="dxa" w:w="80"/>
              <w:left w:type="dxa" w:w="120"/>
              <w:bottom w:type="dxa" w:w="80"/>
              <w:right w:type="dxa" w:w="120"/>
            </w:tcMar>
          </w:tcPr>
          <w:p>
            <w:r>
              <w:rPr>
                <w:rFonts w:ascii="Arial" w:cs="Arial" w:hAnsi="Arial"/>
                <w:color w:val="334155"/>
                <w:sz w:val="18"/>
                <w:szCs w:val="18"/>
              </w:rPr>
              <w:t xml:space="preserve">Auto-generated identifier</w:t>
            </w:r>
          </w:p>
        </w:tc>
      </w:tr>
      <w:tr>
        <w:tc>
          <w:tcPr>
            <w:tcW w:type="dxa" w:w="1600"/>
            <w:shd w:fill="F8FAFC" w:val="clear"/>
            <w:tcMar>
              <w:top w:type="dxa" w:w="80"/>
              <w:left w:type="dxa" w:w="120"/>
              <w:bottom w:type="dxa" w:w="80"/>
              <w:right w:type="dxa" w:w="120"/>
            </w:tcMar>
          </w:tcPr>
          <w:p>
            <w:r>
              <w:rPr>
                <w:rFonts w:ascii="Courier New" w:cs="Courier New" w:hAnsi="Courier New"/>
                <w:color w:val="0D47A1"/>
                <w:sz w:val="18"/>
                <w:szCs w:val="18"/>
              </w:rPr>
              <w:t xml:space="preserve">user_id</w:t>
            </w:r>
          </w:p>
        </w:tc>
        <w:tc>
          <w:tcPr>
            <w:tcW w:type="dxa" w:w="1600"/>
            <w:shd w:fill="F8FAFC" w:val="clear"/>
            <w:tcMar>
              <w:top w:type="dxa" w:w="80"/>
              <w:left w:type="dxa" w:w="120"/>
              <w:bottom w:type="dxa" w:w="80"/>
              <w:right w:type="dxa" w:w="120"/>
            </w:tcMar>
          </w:tcPr>
          <w:p>
            <w:r>
              <w:rPr>
                <w:rFonts w:ascii="Arial" w:cs="Arial" w:hAnsi="Arial"/>
                <w:color w:val="334155"/>
                <w:sz w:val="18"/>
                <w:szCs w:val="18"/>
              </w:rPr>
              <w:t xml:space="preserve">UUID</w:t>
            </w:r>
          </w:p>
        </w:tc>
        <w:tc>
          <w:tcPr>
            <w:tcW w:type="dxa" w:w="2200"/>
            <w:shd w:fill="F8FAFC" w:val="clear"/>
            <w:tcMar>
              <w:top w:type="dxa" w:w="80"/>
              <w:left w:type="dxa" w:w="120"/>
              <w:bottom w:type="dxa" w:w="80"/>
              <w:right w:type="dxa" w:w="120"/>
            </w:tcMar>
          </w:tcPr>
          <w:p>
            <w:r>
              <w:rPr>
                <w:rFonts w:ascii="Arial" w:cs="Arial" w:hAnsi="Arial"/>
                <w:color w:val="334155"/>
                <w:sz w:val="18"/>
                <w:szCs w:val="18"/>
              </w:rPr>
              <w:t xml:space="preserve">NOT NULL, FK → profiles(id), ON DELETE CASCADE</w:t>
            </w:r>
          </w:p>
        </w:tc>
        <w:tc>
          <w:tcPr>
            <w:tcW w:type="dxa" w:w="3960"/>
            <w:shd w:fill="F8FAFC" w:val="clear"/>
            <w:tcMar>
              <w:top w:type="dxa" w:w="80"/>
              <w:left w:type="dxa" w:w="120"/>
              <w:bottom w:type="dxa" w:w="80"/>
              <w:right w:type="dxa" w:w="120"/>
            </w:tcMar>
          </w:tcPr>
          <w:p>
            <w:r>
              <w:rPr>
                <w:rFonts w:ascii="Arial" w:cs="Arial" w:hAnsi="Arial"/>
                <w:color w:val="334155"/>
                <w:sz w:val="18"/>
                <w:szCs w:val="18"/>
              </w:rPr>
              <w:t xml:space="preserve">The notification recipient; cascade-deletes if user is removed</w:t>
            </w:r>
          </w:p>
        </w:tc>
      </w:tr>
      <w:tr>
        <w:tc>
          <w:tcPr>
            <w:tcW w:type="dxa" w:w="1600"/>
            <w:shd w:fill="FFFFFF" w:val="clear"/>
            <w:tcMar>
              <w:top w:type="dxa" w:w="80"/>
              <w:left w:type="dxa" w:w="120"/>
              <w:bottom w:type="dxa" w:w="80"/>
              <w:right w:type="dxa" w:w="120"/>
            </w:tcMar>
          </w:tcPr>
          <w:p>
            <w:r>
              <w:rPr>
                <w:rFonts w:ascii="Courier New" w:cs="Courier New" w:hAnsi="Courier New"/>
                <w:color w:val="0D47A1"/>
                <w:sz w:val="18"/>
                <w:szCs w:val="18"/>
              </w:rPr>
              <w:t xml:space="preserve">type</w:t>
            </w:r>
          </w:p>
        </w:tc>
        <w:tc>
          <w:tcPr>
            <w:tcW w:type="dxa" w:w="1600"/>
            <w:shd w:fill="FFFFFF" w:val="clear"/>
            <w:tcMar>
              <w:top w:type="dxa" w:w="80"/>
              <w:left w:type="dxa" w:w="120"/>
              <w:bottom w:type="dxa" w:w="80"/>
              <w:right w:type="dxa" w:w="120"/>
            </w:tcMar>
          </w:tcPr>
          <w:p>
            <w:r>
              <w:rPr>
                <w:rFonts w:ascii="Arial" w:cs="Arial" w:hAnsi="Arial"/>
                <w:color w:val="334155"/>
                <w:sz w:val="18"/>
                <w:szCs w:val="18"/>
              </w:rPr>
              <w:t xml:space="preserve">TEXT</w:t>
            </w:r>
          </w:p>
        </w:tc>
        <w:tc>
          <w:tcPr>
            <w:tcW w:type="dxa" w:w="2200"/>
            <w:shd w:fill="FFFFFF" w:val="clear"/>
            <w:tcMar>
              <w:top w:type="dxa" w:w="80"/>
              <w:left w:type="dxa" w:w="120"/>
              <w:bottom w:type="dxa" w:w="80"/>
              <w:right w:type="dxa" w:w="120"/>
            </w:tcMar>
          </w:tcPr>
          <w:p>
            <w:r>
              <w:rPr>
                <w:rFonts w:ascii="Arial" w:cs="Arial" w:hAnsi="Arial"/>
                <w:color w:val="334155"/>
                <w:sz w:val="18"/>
                <w:szCs w:val="18"/>
              </w:rPr>
              <w:t xml:space="preserve">NOT NULL, CHECK IN (10 values)</w:t>
            </w:r>
          </w:p>
        </w:tc>
        <w:tc>
          <w:tcPr>
            <w:tcW w:type="dxa" w:w="3960"/>
            <w:shd w:fill="FFFFFF" w:val="clear"/>
            <w:tcMar>
              <w:top w:type="dxa" w:w="80"/>
              <w:left w:type="dxa" w:w="120"/>
              <w:bottom w:type="dxa" w:w="80"/>
              <w:right w:type="dxa" w:w="120"/>
            </w:tcMar>
          </w:tcPr>
          <w:p>
            <w:r>
              <w:rPr>
                <w:rFonts w:ascii="Arial" w:cs="Arial" w:hAnsi="Arial"/>
                <w:color w:val="334155"/>
                <w:sz w:val="18"/>
                <w:szCs w:val="18"/>
              </w:rPr>
              <w:t xml:space="preserve">One of: new_message, new_review, review_reply, review_reaction, new_subscriber, service_discount, new_service_from_subscription, price_drop, broadcast, account_verified</w:t>
            </w:r>
          </w:p>
        </w:tc>
      </w:tr>
      <w:tr>
        <w:tc>
          <w:tcPr>
            <w:tcW w:type="dxa" w:w="1600"/>
            <w:shd w:fill="F8FAFC" w:val="clear"/>
            <w:tcMar>
              <w:top w:type="dxa" w:w="80"/>
              <w:left w:type="dxa" w:w="120"/>
              <w:bottom w:type="dxa" w:w="80"/>
              <w:right w:type="dxa" w:w="120"/>
            </w:tcMar>
          </w:tcPr>
          <w:p>
            <w:r>
              <w:rPr>
                <w:rFonts w:ascii="Courier New" w:cs="Courier New" w:hAnsi="Courier New"/>
                <w:color w:val="0D47A1"/>
                <w:sz w:val="18"/>
                <w:szCs w:val="18"/>
              </w:rPr>
              <w:t xml:space="preserve">title</w:t>
            </w:r>
          </w:p>
        </w:tc>
        <w:tc>
          <w:tcPr>
            <w:tcW w:type="dxa" w:w="1600"/>
            <w:shd w:fill="F8FAFC" w:val="clear"/>
            <w:tcMar>
              <w:top w:type="dxa" w:w="80"/>
              <w:left w:type="dxa" w:w="120"/>
              <w:bottom w:type="dxa" w:w="80"/>
              <w:right w:type="dxa" w:w="120"/>
            </w:tcMar>
          </w:tcPr>
          <w:p>
            <w:r>
              <w:rPr>
                <w:rFonts w:ascii="Arial" w:cs="Arial" w:hAnsi="Arial"/>
                <w:color w:val="334155"/>
                <w:sz w:val="18"/>
                <w:szCs w:val="18"/>
              </w:rPr>
              <w:t xml:space="preserve">TEXT</w:t>
            </w:r>
          </w:p>
        </w:tc>
        <w:tc>
          <w:tcPr>
            <w:tcW w:type="dxa" w:w="2200"/>
            <w:shd w:fill="F8FAFC" w:val="clear"/>
            <w:tcMar>
              <w:top w:type="dxa" w:w="80"/>
              <w:left w:type="dxa" w:w="120"/>
              <w:bottom w:type="dxa" w:w="80"/>
              <w:right w:type="dxa" w:w="120"/>
            </w:tcMar>
          </w:tcPr>
          <w:p>
            <w:r>
              <w:rPr>
                <w:rFonts w:ascii="Arial" w:cs="Arial" w:hAnsi="Arial"/>
                <w:color w:val="334155"/>
                <w:sz w:val="18"/>
                <w:szCs w:val="18"/>
              </w:rPr>
              <w:t xml:space="preserve">NOT NULL</w:t>
            </w:r>
          </w:p>
        </w:tc>
        <w:tc>
          <w:tcPr>
            <w:tcW w:type="dxa" w:w="3960"/>
            <w:shd w:fill="F8FAFC" w:val="clear"/>
            <w:tcMar>
              <w:top w:type="dxa" w:w="80"/>
              <w:left w:type="dxa" w:w="120"/>
              <w:bottom w:type="dxa" w:w="80"/>
              <w:right w:type="dxa" w:w="120"/>
            </w:tcMar>
          </w:tcPr>
          <w:p>
            <w:r>
              <w:rPr>
                <w:rFonts w:ascii="Arial" w:cs="Arial" w:hAnsi="Arial"/>
                <w:color w:val="334155"/>
                <w:sz w:val="18"/>
                <w:szCs w:val="18"/>
              </w:rPr>
              <w:t xml:space="preserve">Short notification headline shown in the list</w:t>
            </w:r>
          </w:p>
        </w:tc>
      </w:tr>
      <w:tr>
        <w:tc>
          <w:tcPr>
            <w:tcW w:type="dxa" w:w="1600"/>
            <w:shd w:fill="FFFFFF" w:val="clear"/>
            <w:tcMar>
              <w:top w:type="dxa" w:w="80"/>
              <w:left w:type="dxa" w:w="120"/>
              <w:bottom w:type="dxa" w:w="80"/>
              <w:right w:type="dxa" w:w="120"/>
            </w:tcMar>
          </w:tcPr>
          <w:p>
            <w:r>
              <w:rPr>
                <w:rFonts w:ascii="Courier New" w:cs="Courier New" w:hAnsi="Courier New"/>
                <w:color w:val="0D47A1"/>
                <w:sz w:val="18"/>
                <w:szCs w:val="18"/>
              </w:rPr>
              <w:t xml:space="preserve">body</w:t>
            </w:r>
          </w:p>
        </w:tc>
        <w:tc>
          <w:tcPr>
            <w:tcW w:type="dxa" w:w="1600"/>
            <w:shd w:fill="FFFFFF" w:val="clear"/>
            <w:tcMar>
              <w:top w:type="dxa" w:w="80"/>
              <w:left w:type="dxa" w:w="120"/>
              <w:bottom w:type="dxa" w:w="80"/>
              <w:right w:type="dxa" w:w="120"/>
            </w:tcMar>
          </w:tcPr>
          <w:p>
            <w:r>
              <w:rPr>
                <w:rFonts w:ascii="Arial" w:cs="Arial" w:hAnsi="Arial"/>
                <w:color w:val="334155"/>
                <w:sz w:val="18"/>
                <w:szCs w:val="18"/>
              </w:rPr>
              <w:t xml:space="preserve">TEXT</w:t>
            </w:r>
          </w:p>
        </w:tc>
        <w:tc>
          <w:tcPr>
            <w:tcW w:type="dxa" w:w="2200"/>
            <w:shd w:fill="FFFFFF" w:val="clear"/>
            <w:tcMar>
              <w:top w:type="dxa" w:w="80"/>
              <w:left w:type="dxa" w:w="120"/>
              <w:bottom w:type="dxa" w:w="80"/>
              <w:right w:type="dxa" w:w="120"/>
            </w:tcMar>
          </w:tcPr>
          <w:p>
            <w:r>
              <w:rPr>
                <w:rFonts w:ascii="Arial" w:cs="Arial" w:hAnsi="Arial"/>
                <w:color w:val="334155"/>
                <w:sz w:val="18"/>
                <w:szCs w:val="18"/>
              </w:rPr>
              <w:t xml:space="preserve">NOT NULL</w:t>
            </w:r>
          </w:p>
        </w:tc>
        <w:tc>
          <w:tcPr>
            <w:tcW w:type="dxa" w:w="3960"/>
            <w:shd w:fill="FFFFFF" w:val="clear"/>
            <w:tcMar>
              <w:top w:type="dxa" w:w="80"/>
              <w:left w:type="dxa" w:w="120"/>
              <w:bottom w:type="dxa" w:w="80"/>
              <w:right w:type="dxa" w:w="120"/>
            </w:tcMar>
          </w:tcPr>
          <w:p>
            <w:r>
              <w:rPr>
                <w:rFonts w:ascii="Arial" w:cs="Arial" w:hAnsi="Arial"/>
                <w:color w:val="334155"/>
                <w:sz w:val="18"/>
                <w:szCs w:val="18"/>
              </w:rPr>
              <w:t xml:space="preserve">Full notification message body</w:t>
            </w:r>
          </w:p>
        </w:tc>
      </w:tr>
      <w:tr>
        <w:tc>
          <w:tcPr>
            <w:tcW w:type="dxa" w:w="1600"/>
            <w:shd w:fill="F8FAFC" w:val="clear"/>
            <w:tcMar>
              <w:top w:type="dxa" w:w="80"/>
              <w:left w:type="dxa" w:w="120"/>
              <w:bottom w:type="dxa" w:w="80"/>
              <w:right w:type="dxa" w:w="120"/>
            </w:tcMar>
          </w:tcPr>
          <w:p>
            <w:r>
              <w:rPr>
                <w:rFonts w:ascii="Courier New" w:cs="Courier New" w:hAnsi="Courier New"/>
                <w:color w:val="0D47A1"/>
                <w:sz w:val="18"/>
                <w:szCs w:val="18"/>
              </w:rPr>
              <w:t xml:space="preserve">data</w:t>
            </w:r>
          </w:p>
        </w:tc>
        <w:tc>
          <w:tcPr>
            <w:tcW w:type="dxa" w:w="1600"/>
            <w:shd w:fill="F8FAFC" w:val="clear"/>
            <w:tcMar>
              <w:top w:type="dxa" w:w="80"/>
              <w:left w:type="dxa" w:w="120"/>
              <w:bottom w:type="dxa" w:w="80"/>
              <w:right w:type="dxa" w:w="120"/>
            </w:tcMar>
          </w:tcPr>
          <w:p>
            <w:r>
              <w:rPr>
                <w:rFonts w:ascii="Arial" w:cs="Arial" w:hAnsi="Arial"/>
                <w:color w:val="334155"/>
                <w:sz w:val="18"/>
                <w:szCs w:val="18"/>
              </w:rPr>
              <w:t xml:space="preserve">JSONB</w:t>
            </w:r>
          </w:p>
        </w:tc>
        <w:tc>
          <w:tcPr>
            <w:tcW w:type="dxa" w:w="2200"/>
            <w:shd w:fill="F8FAFC" w:val="clear"/>
            <w:tcMar>
              <w:top w:type="dxa" w:w="80"/>
              <w:left w:type="dxa" w:w="120"/>
              <w:bottom w:type="dxa" w:w="80"/>
              <w:right w:type="dxa" w:w="120"/>
            </w:tcMar>
          </w:tcPr>
          <w:p>
            <w:r>
              <w:rPr>
                <w:rFonts w:ascii="Arial" w:cs="Arial" w:hAnsi="Arial"/>
                <w:color w:val="334155"/>
                <w:sz w:val="18"/>
                <w:szCs w:val="18"/>
              </w:rPr>
              <w:t xml:space="preserve">NULLABLE</w:t>
            </w:r>
          </w:p>
        </w:tc>
        <w:tc>
          <w:tcPr>
            <w:tcW w:type="dxa" w:w="3960"/>
            <w:shd w:fill="F8FAFC" w:val="clear"/>
            <w:tcMar>
              <w:top w:type="dxa" w:w="80"/>
              <w:left w:type="dxa" w:w="120"/>
              <w:bottom w:type="dxa" w:w="80"/>
              <w:right w:type="dxa" w:w="120"/>
            </w:tcMar>
          </w:tcPr>
          <w:p>
            <w:r>
              <w:rPr>
                <w:rFonts w:ascii="Arial" w:cs="Arial" w:hAnsi="Arial"/>
                <w:color w:val="334155"/>
                <w:sz w:val="18"/>
                <w:szCs w:val="18"/>
              </w:rPr>
              <w:t xml:space="preserve">Optional JSON payload for deep-linking (e.g. service_id, review_id, conversation_id)</w:t>
            </w:r>
          </w:p>
        </w:tc>
      </w:tr>
      <w:tr>
        <w:tc>
          <w:tcPr>
            <w:tcW w:type="dxa" w:w="1600"/>
            <w:shd w:fill="FFFFFF" w:val="clear"/>
            <w:tcMar>
              <w:top w:type="dxa" w:w="80"/>
              <w:left w:type="dxa" w:w="120"/>
              <w:bottom w:type="dxa" w:w="80"/>
              <w:right w:type="dxa" w:w="120"/>
            </w:tcMar>
          </w:tcPr>
          <w:p>
            <w:r>
              <w:rPr>
                <w:rFonts w:ascii="Courier New" w:cs="Courier New" w:hAnsi="Courier New"/>
                <w:color w:val="0D47A1"/>
                <w:sz w:val="18"/>
                <w:szCs w:val="18"/>
              </w:rPr>
              <w:t xml:space="preserve">is_read</w:t>
            </w:r>
          </w:p>
        </w:tc>
        <w:tc>
          <w:tcPr>
            <w:tcW w:type="dxa" w:w="1600"/>
            <w:shd w:fill="FFFFFF" w:val="clear"/>
            <w:tcMar>
              <w:top w:type="dxa" w:w="80"/>
              <w:left w:type="dxa" w:w="120"/>
              <w:bottom w:type="dxa" w:w="80"/>
              <w:right w:type="dxa" w:w="120"/>
            </w:tcMar>
          </w:tcPr>
          <w:p>
            <w:r>
              <w:rPr>
                <w:rFonts w:ascii="Arial" w:cs="Arial" w:hAnsi="Arial"/>
                <w:color w:val="334155"/>
                <w:sz w:val="18"/>
                <w:szCs w:val="18"/>
              </w:rPr>
              <w:t xml:space="preserve">BOOLEAN</w:t>
            </w:r>
          </w:p>
        </w:tc>
        <w:tc>
          <w:tcPr>
            <w:tcW w:type="dxa" w:w="2200"/>
            <w:shd w:fill="FFFFFF" w:val="clear"/>
            <w:tcMar>
              <w:top w:type="dxa" w:w="80"/>
              <w:left w:type="dxa" w:w="120"/>
              <w:bottom w:type="dxa" w:w="80"/>
              <w:right w:type="dxa" w:w="120"/>
            </w:tcMar>
          </w:tcPr>
          <w:p>
            <w:r>
              <w:rPr>
                <w:rFonts w:ascii="Arial" w:cs="Arial" w:hAnsi="Arial"/>
                <w:color w:val="334155"/>
                <w:sz w:val="18"/>
                <w:szCs w:val="18"/>
              </w:rPr>
              <w:t xml:space="preserve">NOT NULL, DEFAULT false</w:t>
            </w:r>
          </w:p>
        </w:tc>
        <w:tc>
          <w:tcPr>
            <w:tcW w:type="dxa" w:w="3960"/>
            <w:shd w:fill="FFFFFF" w:val="clear"/>
            <w:tcMar>
              <w:top w:type="dxa" w:w="80"/>
              <w:left w:type="dxa" w:w="120"/>
              <w:bottom w:type="dxa" w:w="80"/>
              <w:right w:type="dxa" w:w="120"/>
            </w:tcMar>
          </w:tcPr>
          <w:p>
            <w:r>
              <w:rPr>
                <w:rFonts w:ascii="Arial" w:cs="Arial" w:hAnsi="Arial"/>
                <w:color w:val="334155"/>
                <w:sz w:val="18"/>
                <w:szCs w:val="18"/>
              </w:rPr>
              <w:t xml:space="preserve">Marked true when the user opens/reads the notification</w:t>
            </w:r>
          </w:p>
        </w:tc>
      </w:tr>
      <w:tr>
        <w:tc>
          <w:tcPr>
            <w:tcW w:type="dxa" w:w="1600"/>
            <w:shd w:fill="F8FAFC" w:val="clear"/>
            <w:tcMar>
              <w:top w:type="dxa" w:w="80"/>
              <w:left w:type="dxa" w:w="120"/>
              <w:bottom w:type="dxa" w:w="80"/>
              <w:right w:type="dxa" w:w="120"/>
            </w:tcMar>
          </w:tcPr>
          <w:p>
            <w:r>
              <w:rPr>
                <w:rFonts w:ascii="Courier New" w:cs="Courier New" w:hAnsi="Courier New"/>
                <w:color w:val="0D47A1"/>
                <w:sz w:val="18"/>
                <w:szCs w:val="18"/>
              </w:rPr>
              <w:t xml:space="preserve">created_at</w:t>
            </w:r>
          </w:p>
        </w:tc>
        <w:tc>
          <w:tcPr>
            <w:tcW w:type="dxa" w:w="1600"/>
            <w:shd w:fill="F8FAFC" w:val="clear"/>
            <w:tcMar>
              <w:top w:type="dxa" w:w="80"/>
              <w:left w:type="dxa" w:w="120"/>
              <w:bottom w:type="dxa" w:w="80"/>
              <w:right w:type="dxa" w:w="120"/>
            </w:tcMar>
          </w:tcPr>
          <w:p>
            <w:r>
              <w:rPr>
                <w:rFonts w:ascii="Arial" w:cs="Arial" w:hAnsi="Arial"/>
                <w:color w:val="334155"/>
                <w:sz w:val="18"/>
                <w:szCs w:val="18"/>
              </w:rPr>
              <w:t xml:space="preserve">TIMESTAMPTZ</w:t>
            </w:r>
          </w:p>
        </w:tc>
        <w:tc>
          <w:tcPr>
            <w:tcW w:type="dxa" w:w="2200"/>
            <w:shd w:fill="F8FAFC" w:val="clear"/>
            <w:tcMar>
              <w:top w:type="dxa" w:w="80"/>
              <w:left w:type="dxa" w:w="120"/>
              <w:bottom w:type="dxa" w:w="80"/>
              <w:right w:type="dxa" w:w="120"/>
            </w:tcMar>
          </w:tcPr>
          <w:p>
            <w:r>
              <w:rPr>
                <w:rFonts w:ascii="Arial" w:cs="Arial" w:hAnsi="Arial"/>
                <w:color w:val="334155"/>
                <w:sz w:val="18"/>
                <w:szCs w:val="18"/>
              </w:rPr>
              <w:t xml:space="preserve">NOT NULL, DEFAULT NOW()</w:t>
            </w:r>
          </w:p>
        </w:tc>
        <w:tc>
          <w:tcPr>
            <w:tcW w:type="dxa" w:w="3960"/>
            <w:shd w:fill="F8FAFC" w:val="clear"/>
            <w:tcMar>
              <w:top w:type="dxa" w:w="80"/>
              <w:left w:type="dxa" w:w="120"/>
              <w:bottom w:type="dxa" w:w="80"/>
              <w:right w:type="dxa" w:w="120"/>
            </w:tcMar>
          </w:tcPr>
          <w:p>
            <w:r>
              <w:rPr>
                <w:rFonts w:ascii="Arial" w:cs="Arial" w:hAnsi="Arial"/>
                <w:color w:val="334155"/>
                <w:sz w:val="18"/>
                <w:szCs w:val="18"/>
              </w:rPr>
              <w:t xml:space="preserve">Notification creation timestamp; used for ordering</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14.2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c>
          <w:tcPr>
            <w:tcW w:type="dxa" w:w="3600"/>
            <w:shd w:fill="DBEAFE" w:val="clear"/>
            <w:tcMar>
              <w:top w:type="dxa" w:w="80"/>
              <w:left w:type="dxa" w:w="120"/>
              <w:bottom w:type="dxa" w:w="80"/>
              <w:right w:type="dxa" w:w="120"/>
            </w:tcMar>
          </w:tcPr>
          <w:p>
            <w:r>
              <w:rPr>
                <w:rFonts w:ascii="Arial" w:cs="Arial" w:hAnsi="Arial"/>
                <w:b/>
                <w:color w:val="1E3A5F"/>
                <w:sz w:val="18"/>
                <w:szCs w:val="18"/>
              </w:rPr>
              <w:t>Index Name</w:t>
            </w:r>
          </w:p>
        </w:tc>
        <w:tc>
          <w:tcPr>
            <w:tcW w:type="dxa" w:w="2760"/>
            <w:shd w:fill="DBEAFE" w:val="clear"/>
            <w:tcMar>
              <w:top w:type="dxa" w:w="80"/>
              <w:left w:type="dxa" w:w="120"/>
              <w:bottom w:type="dxa" w:w="80"/>
              <w:right w:type="dxa" w:w="120"/>
            </w:tcMar>
          </w:tcPr>
          <w:p>
            <w:r>
              <w:rPr>
                <w:rFonts w:ascii="Arial" w:cs="Arial" w:hAnsi="Arial"/>
                <w:b/>
                <w:color w:val="1E3A5F"/>
                <w:sz w:val="18"/>
                <w:szCs w:val="18"/>
              </w:rPr>
              <w:t>Columns</w:t>
            </w:r>
          </w:p>
        </w:tc>
        <w:tc>
          <w:tcPr>
            <w:tcW w:type="dxa" w:w="3000"/>
            <w:shd w:fill="DBEAFE" w:val="clear"/>
            <w:tcMar>
              <w:top w:type="dxa" w:w="80"/>
              <w:left w:type="dxa" w:w="120"/>
              <w:bottom w:type="dxa" w:w="80"/>
              <w:right w:type="dxa" w:w="120"/>
            </w:tcMar>
          </w:tcPr>
          <w:p>
            <w:r>
              <w:rPr>
                <w:rFonts w:ascii="Arial" w:cs="Arial" w:hAnsi="Arial"/>
                <w:b/>
                <w:color w:val="1E3A5F"/>
                <w:sz w:val="18"/>
                <w:szCs w:val="18"/>
              </w:rPr>
              <w:t>Purpose</w:t>
            </w:r>
          </w:p>
        </w:tc>
      </w:tr>
      <w:tr>
        <w:tc>
          <w:tcPr>
            <w:tcW w:type="dxa" w:w="3600"/>
            <w:shd w:fill="FFFFFF" w:val="clear"/>
            <w:tcMar>
              <w:top w:type="dxa" w:w="80"/>
              <w:left w:type="dxa" w:w="120"/>
              <w:bottom w:type="dxa" w:w="80"/>
              <w:right w:type="dxa" w:w="120"/>
            </w:tcMar>
          </w:tcPr>
          <w:p>
            <w:r>
              <w:rPr>
                <w:rFonts w:ascii="Courier New" w:cs="Courier New" w:hAnsi="Courier New"/>
                <w:color w:val="0D47A1"/>
                <w:sz w:val="18"/>
                <w:szCs w:val="18"/>
              </w:rPr>
              <w:t xml:space="preserve">idx_notifications_user</w:t>
            </w:r>
          </w:p>
        </w:tc>
        <w:tc>
          <w:tcPr>
            <w:tcW w:type="dxa" w:w="2760"/>
            <w:shd w:fill="FFFFFF" w:val="clear"/>
            <w:tcMar>
              <w:top w:type="dxa" w:w="80"/>
              <w:left w:type="dxa" w:w="120"/>
              <w:bottom w:type="dxa" w:w="80"/>
              <w:right w:type="dxa" w:w="120"/>
            </w:tcMar>
          </w:tcPr>
          <w:p>
            <w:r>
              <w:rPr>
                <w:rFonts w:ascii="Arial" w:cs="Arial" w:hAnsi="Arial"/>
                <w:color w:val="334155"/>
                <w:sz w:val="18"/>
                <w:szCs w:val="18"/>
              </w:rPr>
              <w:t xml:space="preserve">user_id, created_at DESC</w:t>
            </w:r>
          </w:p>
        </w:tc>
        <w:tc>
          <w:tcPr>
            <w:tcW w:type="dxa" w:w="3000"/>
            <w:shd w:fill="FFFFFF" w:val="clear"/>
            <w:tcMar>
              <w:top w:type="dxa" w:w="80"/>
              <w:left w:type="dxa" w:w="120"/>
              <w:bottom w:type="dxa" w:w="80"/>
              <w:right w:type="dxa" w:w="120"/>
            </w:tcMar>
          </w:tcPr>
          <w:p>
            <w:r>
              <w:rPr>
                <w:rFonts w:ascii="Arial" w:cs="Arial" w:hAnsi="Arial"/>
                <w:color w:val="334155"/>
                <w:sz w:val="18"/>
                <w:szCs w:val="18"/>
              </w:rPr>
              <w:t xml:space="preserve">Primary access: all notifications for a user, newest-first</w:t>
            </w:r>
          </w:p>
        </w:tc>
      </w:tr>
      <w:tr>
        <w:tc>
          <w:tcPr>
            <w:tcW w:type="dxa" w:w="3600"/>
            <w:shd w:fill="F8FAFC" w:val="clear"/>
            <w:tcMar>
              <w:top w:type="dxa" w:w="80"/>
              <w:left w:type="dxa" w:w="120"/>
              <w:bottom w:type="dxa" w:w="80"/>
              <w:right w:type="dxa" w:w="120"/>
            </w:tcMar>
          </w:tcPr>
          <w:p>
            <w:r>
              <w:rPr>
                <w:rFonts w:ascii="Courier New" w:cs="Courier New" w:hAnsi="Courier New"/>
                <w:color w:val="0D47A1"/>
                <w:sz w:val="18"/>
                <w:szCs w:val="18"/>
              </w:rPr>
              <w:t xml:space="preserve">idx_notifications_unread</w:t>
            </w:r>
          </w:p>
        </w:tc>
        <w:tc>
          <w:tcPr>
            <w:tcW w:type="dxa" w:w="2760"/>
            <w:shd w:fill="F8FAFC" w:val="clear"/>
            <w:tcMar>
              <w:top w:type="dxa" w:w="80"/>
              <w:left w:type="dxa" w:w="120"/>
              <w:bottom w:type="dxa" w:w="80"/>
              <w:right w:type="dxa" w:w="120"/>
            </w:tcMar>
          </w:tcPr>
          <w:p>
            <w:r>
              <w:rPr>
                <w:rFonts w:ascii="Arial" w:cs="Arial" w:hAnsi="Arial"/>
                <w:color w:val="334155"/>
                <w:sz w:val="18"/>
                <w:szCs w:val="18"/>
              </w:rPr>
              <w:t xml:space="preserve">user_id WHERE is_read = false</w:t>
            </w:r>
          </w:p>
        </w:tc>
        <w:tc>
          <w:tcPr>
            <w:tcW w:type="dxa" w:w="3000"/>
            <w:shd w:fill="F8FAFC" w:val="clear"/>
            <w:tcMar>
              <w:top w:type="dxa" w:w="80"/>
              <w:left w:type="dxa" w:w="120"/>
              <w:bottom w:type="dxa" w:w="80"/>
              <w:right w:type="dxa" w:w="120"/>
            </w:tcMar>
          </w:tcPr>
          <w:p>
            <w:r>
              <w:rPr>
                <w:rFonts w:ascii="Arial" w:cs="Arial" w:hAnsi="Arial"/>
                <w:color w:val="334155"/>
                <w:sz w:val="18"/>
                <w:szCs w:val="18"/>
              </w:rPr>
              <w:t xml:space="preserve">Partial index — fast unread badge count queries</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14.3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W w:type="dxa" w:w="1800"/>
            <w:shd w:fill="DBEAFE" w:val="clear"/>
            <w:tcMar>
              <w:top w:type="dxa" w:w="80"/>
              <w:left w:type="dxa" w:w="120"/>
              <w:bottom w:type="dxa" w:w="80"/>
              <w:right w:type="dxa" w:w="120"/>
            </w:tcMar>
          </w:tcPr>
          <w:p>
            <w:r>
              <w:rPr>
                <w:rFonts w:ascii="Arial" w:cs="Arial" w:hAnsi="Arial"/>
                <w:b/>
                <w:color w:val="1E3A5F"/>
                <w:sz w:val="18"/>
                <w:szCs w:val="18"/>
              </w:rPr>
              <w:t>Operation</w:t>
            </w:r>
          </w:p>
        </w:tc>
        <w:tc>
          <w:tcPr>
            <w:tcW w:type="dxa" w:w="2160"/>
            <w:shd w:fill="DBEAFE" w:val="clear"/>
            <w:tcMar>
              <w:top w:type="dxa" w:w="80"/>
              <w:left w:type="dxa" w:w="120"/>
              <w:bottom w:type="dxa" w:w="80"/>
              <w:right w:type="dxa" w:w="120"/>
            </w:tcMar>
          </w:tcPr>
          <w:p>
            <w:r>
              <w:rPr>
                <w:rFonts w:ascii="Arial" w:cs="Arial" w:hAnsi="Arial"/>
                <w:b/>
                <w:color w:val="1E3A5F"/>
                <w:sz w:val="18"/>
                <w:szCs w:val="18"/>
              </w:rPr>
              <w:t>Who Can</w:t>
            </w:r>
          </w:p>
        </w:tc>
        <w:tc>
          <w:tcPr>
            <w:tcW w:type="dxa" w:w="5400"/>
            <w:shd w:fill="DBEAFE" w:val="clear"/>
            <w:tcMar>
              <w:top w:type="dxa" w:w="80"/>
              <w:left w:type="dxa" w:w="120"/>
              <w:bottom w:type="dxa" w:w="80"/>
              <w:right w:type="dxa" w:w="120"/>
            </w:tcMar>
          </w:tcPr>
          <w:p>
            <w:r>
              <w:rPr>
                <w:rFonts w:ascii="Arial" w:cs="Arial" w:hAnsi="Arial"/>
                <w:b/>
                <w:color w:val="1E3A5F"/>
                <w:sz w:val="18"/>
                <w:szCs w:val="18"/>
              </w:rPr>
              <w:t>Condition</w:t>
            </w:r>
          </w:p>
        </w:tc>
      </w:tr>
      <w:tr>
        <w:tc>
          <w:tcPr>
            <w:tcW w:type="dxa" w:w="1800"/>
            <w:shd w:fill="FFFFFF" w:val="clear"/>
            <w:tcMar>
              <w:top w:type="dxa" w:w="80"/>
              <w:left w:type="dxa" w:w="120"/>
              <w:bottom w:type="dxa" w:w="80"/>
              <w:right w:type="dxa" w:w="120"/>
            </w:tcMar>
          </w:tcPr>
          <w:p>
            <w:r>
              <w:rPr>
                <w:rFonts w:ascii="Arial" w:cs="Arial" w:hAnsi="Arial"/>
                <w:color w:val="334155"/>
                <w:sz w:val="18"/>
                <w:szCs w:val="18"/>
              </w:rPr>
              <w:t xml:space="preserve">SELECT</w:t>
            </w:r>
          </w:p>
        </w:tc>
        <w:tc>
          <w:tcPr>
            <w:tcW w:type="dxa" w:w="2160"/>
            <w:shd w:fill="FFFFFF" w:val="clear"/>
            <w:tcMar>
              <w:top w:type="dxa" w:w="80"/>
              <w:left w:type="dxa" w:w="120"/>
              <w:bottom w:type="dxa" w:w="80"/>
              <w:right w:type="dxa" w:w="120"/>
            </w:tcMar>
          </w:tcPr>
          <w:p>
            <w:r>
              <w:rPr>
                <w:rFonts w:ascii="Arial" w:cs="Arial" w:hAnsi="Arial"/>
                <w:color w:val="334155"/>
                <w:sz w:val="18"/>
                <w:szCs w:val="18"/>
              </w:rPr>
              <w:t xml:space="preserve">Authenticated users only</w:t>
            </w:r>
          </w:p>
        </w:tc>
        <w:tc>
          <w:tcPr>
            <w:tcW w:type="dxa" w:w="5400"/>
            <w:shd w:fill="FFFFFF" w:val="clear"/>
            <w:tcMar>
              <w:top w:type="dxa" w:w="80"/>
              <w:left w:type="dxa" w:w="120"/>
              <w:bottom w:type="dxa" w:w="80"/>
              <w:right w:type="dxa" w:w="120"/>
            </w:tcMar>
          </w:tcPr>
          <w:p>
            <w:r>
              <w:rPr>
                <w:rFonts w:ascii="Arial" w:cs="Arial" w:hAnsi="Arial"/>
                <w:color w:val="334155"/>
                <w:sz w:val="18"/>
                <w:szCs w:val="18"/>
              </w:rPr>
              <w:t xml:space="preserve">auth.uid() = user_id — users can only read their own notifications</w:t>
            </w:r>
          </w:p>
        </w:tc>
      </w:tr>
      <w:tr>
        <w:tc>
          <w:tcPr>
            <w:tcW w:type="dxa" w:w="1800"/>
            <w:shd w:fill="F8FAFC" w:val="clear"/>
            <w:tcMar>
              <w:top w:type="dxa" w:w="80"/>
              <w:left w:type="dxa" w:w="120"/>
              <w:bottom w:type="dxa" w:w="80"/>
              <w:right w:type="dxa" w:w="120"/>
            </w:tcMar>
          </w:tcPr>
          <w:p>
            <w:r>
              <w:rPr>
                <w:rFonts w:ascii="Arial" w:cs="Arial" w:hAnsi="Arial"/>
                <w:color w:val="334155"/>
                <w:sz w:val="18"/>
                <w:szCs w:val="18"/>
              </w:rPr>
              <w:t xml:space="preserve">INSERT</w:t>
            </w:r>
          </w:p>
        </w:tc>
        <w:tc>
          <w:tcPr>
            <w:tcW w:type="dxa" w:w="2160"/>
            <w:shd w:fill="F8FAFC" w:val="clear"/>
            <w:tcMar>
              <w:top w:type="dxa" w:w="80"/>
              <w:left w:type="dxa" w:w="120"/>
              <w:bottom w:type="dxa" w:w="80"/>
              <w:right w:type="dxa" w:w="120"/>
            </w:tcMar>
          </w:tcPr>
          <w:p>
            <w:r>
              <w:rPr>
                <w:rFonts w:ascii="Arial" w:cs="Arial" w:hAnsi="Arial"/>
                <w:color w:val="334155"/>
                <w:sz w:val="18"/>
                <w:szCs w:val="18"/>
              </w:rPr>
              <w:t xml:space="preserve">Authenticated users</w:t>
            </w:r>
          </w:p>
        </w:tc>
        <w:tc>
          <w:tcPr>
            <w:tcW w:type="dxa" w:w="5400"/>
            <w:shd w:fill="F8FAFC" w:val="clear"/>
            <w:tcMar>
              <w:top w:type="dxa" w:w="80"/>
              <w:left w:type="dxa" w:w="120"/>
              <w:bottom w:type="dxa" w:w="80"/>
              <w:right w:type="dxa" w:w="120"/>
            </w:tcMar>
          </w:tcPr>
          <w:p>
            <w:r>
              <w:rPr>
                <w:rFonts w:ascii="Arial" w:cs="Arial" w:hAnsi="Arial"/>
                <w:color w:val="334155"/>
                <w:sz w:val="18"/>
                <w:szCs w:val="18"/>
              </w:rPr>
              <w:t xml:space="preserve">WITH CHECK (true) — any authenticated session may insert; intended for server-side triggers and Edge Functions</w:t>
            </w:r>
          </w:p>
        </w:tc>
      </w:tr>
      <w:tr>
        <w:tc>
          <w:tcPr>
            <w:tcW w:type="dxa" w:w="1800"/>
            <w:shd w:fill="FFFFFF" w:val="clear"/>
            <w:tcMar>
              <w:top w:type="dxa" w:w="80"/>
              <w:left w:type="dxa" w:w="120"/>
              <w:bottom w:type="dxa" w:w="80"/>
              <w:right w:type="dxa" w:w="120"/>
            </w:tcMar>
          </w:tcPr>
          <w:p>
            <w:r>
              <w:rPr>
                <w:rFonts w:ascii="Arial" w:cs="Arial" w:hAnsi="Arial"/>
                <w:color w:val="334155"/>
                <w:sz w:val="18"/>
                <w:szCs w:val="18"/>
              </w:rPr>
              <w:t xml:space="preserve">UPDATE</w:t>
            </w:r>
          </w:p>
        </w:tc>
        <w:tc>
          <w:tcPr>
            <w:tcW w:type="dxa" w:w="2160"/>
            <w:shd w:fill="FFFFFF" w:val="clear"/>
            <w:tcMar>
              <w:top w:type="dxa" w:w="80"/>
              <w:left w:type="dxa" w:w="120"/>
              <w:bottom w:type="dxa" w:w="80"/>
              <w:right w:type="dxa" w:w="120"/>
            </w:tcMar>
          </w:tcPr>
          <w:p>
            <w:r>
              <w:rPr>
                <w:rFonts w:ascii="Arial" w:cs="Arial" w:hAnsi="Arial"/>
                <w:color w:val="334155"/>
                <w:sz w:val="18"/>
                <w:szCs w:val="18"/>
              </w:rPr>
              <w:t xml:space="preserve">Authenticated users only</w:t>
            </w:r>
          </w:p>
        </w:tc>
        <w:tc>
          <w:tcPr>
            <w:tcW w:type="dxa" w:w="5400"/>
            <w:shd w:fill="FFFFFF" w:val="clear"/>
            <w:tcMar>
              <w:top w:type="dxa" w:w="80"/>
              <w:left w:type="dxa" w:w="120"/>
              <w:bottom w:type="dxa" w:w="80"/>
              <w:right w:type="dxa" w:w="120"/>
            </w:tcMar>
          </w:tcPr>
          <w:p>
            <w:r>
              <w:rPr>
                <w:rFonts w:ascii="Arial" w:cs="Arial" w:hAnsi="Arial"/>
                <w:color w:val="334155"/>
                <w:sz w:val="18"/>
                <w:szCs w:val="18"/>
              </w:rPr>
              <w:t xml:space="preserve">auth.uid() = user_id — used to mark notifications as read (is_read = true)</w:t>
            </w:r>
          </w:p>
        </w:tc>
      </w:tr>
      <w:tr>
        <w:tc>
          <w:tcPr>
            <w:tcW w:type="dxa" w:w="1800"/>
            <w:shd w:fill="F8FAFC" w:val="clear"/>
            <w:tcMar>
              <w:top w:type="dxa" w:w="80"/>
              <w:left w:type="dxa" w:w="120"/>
              <w:bottom w:type="dxa" w:w="80"/>
              <w:right w:type="dxa" w:w="120"/>
            </w:tcMar>
          </w:tcPr>
          <w:p>
            <w:r>
              <w:rPr>
                <w:rFonts w:ascii="Arial" w:cs="Arial" w:hAnsi="Arial"/>
                <w:color w:val="334155"/>
                <w:sz w:val="18"/>
                <w:szCs w:val="18"/>
              </w:rPr>
              <w:t xml:space="preserve">DELETE</w:t>
            </w:r>
          </w:p>
        </w:tc>
        <w:tc>
          <w:tcPr>
            <w:tcW w:type="dxa" w:w="2160"/>
            <w:shd w:fill="F8FAFC" w:val="clear"/>
            <w:tcMar>
              <w:top w:type="dxa" w:w="80"/>
              <w:left w:type="dxa" w:w="120"/>
              <w:bottom w:type="dxa" w:w="80"/>
              <w:right w:type="dxa" w:w="120"/>
            </w:tcMar>
          </w:tcPr>
          <w:p>
            <w:r>
              <w:rPr>
                <w:rFonts w:ascii="Arial" w:cs="Arial" w:hAnsi="Arial"/>
                <w:color w:val="334155"/>
                <w:sz w:val="18"/>
                <w:szCs w:val="18"/>
              </w:rPr>
              <w:t xml:space="preserve">Authenticated users only</w:t>
            </w:r>
          </w:p>
        </w:tc>
        <w:tc>
          <w:tcPr>
            <w:tcW w:type="dxa" w:w="5400"/>
            <w:shd w:fill="F8FAFC" w:val="clear"/>
            <w:tcMar>
              <w:top w:type="dxa" w:w="80"/>
              <w:left w:type="dxa" w:w="120"/>
              <w:bottom w:type="dxa" w:w="80"/>
              <w:right w:type="dxa" w:w="120"/>
            </w:tcMar>
          </w:tcPr>
          <w:p>
            <w:r>
              <w:rPr>
                <w:rFonts w:ascii="Arial" w:cs="Arial" w:hAnsi="Arial"/>
                <w:color w:val="334155"/>
                <w:sz w:val="18"/>
                <w:szCs w:val="18"/>
              </w:rPr>
              <w:t xml:space="preserve">auth.uid() = user_id — users can dismiss/delete their own notifications</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14.4 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BEAFE" w:val="clear"/>
            <w:tcMar>
              <w:top w:type="dxa" w:w="80"/>
              <w:left w:type="dxa" w:w="120"/>
              <w:bottom w:type="dxa" w:w="80"/>
              <w:right w:type="dxa" w:w="120"/>
            </w:tcMar>
          </w:tcPr>
          <w:p>
            <w:r>
              <w:rPr>
                <w:rFonts w:ascii="Arial" w:cs="Arial" w:hAnsi="Arial"/>
                <w:b/>
                <w:color w:val="1E3A5F"/>
                <w:sz w:val="18"/>
                <w:szCs w:val="18"/>
              </w:rPr>
              <w:t>Type Value</w:t>
            </w:r>
          </w:p>
        </w:tc>
        <w:tc>
          <w:tcPr>
            <w:tcW w:type="dxa" w:w="6560"/>
            <w:shd w:fill="DBEAFE" w:val="clear"/>
            <w:tcMar>
              <w:top w:type="dxa" w:w="80"/>
              <w:left w:type="dxa" w:w="120"/>
              <w:bottom w:type="dxa" w:w="80"/>
              <w:right w:type="dxa" w:w="120"/>
            </w:tcMar>
          </w:tcPr>
          <w:p>
            <w:r>
              <w:rPr>
                <w:rFonts w:ascii="Arial" w:cs="Arial" w:hAnsi="Arial"/>
                <w:b/>
                <w:color w:val="1E3A5F"/>
                <w:sz w:val="18"/>
                <w:szCs w:val="18"/>
              </w:rPr>
              <w:t>Description</w:t>
            </w:r>
          </w:p>
        </w:tc>
      </w:tr>
      <w:tr>
        <w:tc>
          <w:tcPr>
            <w:tcW w:type="dxa" w:w="2800"/>
            <w:shd w:fill="FFFFFF" w:val="clear"/>
            <w:tcMar>
              <w:top w:type="dxa" w:w="80"/>
              <w:left w:type="dxa" w:w="120"/>
              <w:bottom w:type="dxa" w:w="80"/>
              <w:right w:type="dxa" w:w="120"/>
            </w:tcMar>
          </w:tcPr>
          <w:p>
            <w:r>
              <w:rPr>
                <w:rFonts w:ascii="Courier New" w:cs="Courier New" w:hAnsi="Courier New"/>
                <w:color w:val="0D47A1"/>
                <w:sz w:val="18"/>
                <w:szCs w:val="18"/>
              </w:rPr>
              <w:t xml:space="preserve">new_message</w:t>
            </w:r>
          </w:p>
        </w:tc>
        <w:tc>
          <w:tcPr>
            <w:tcW w:type="dxa" w:w="6560"/>
            <w:shd w:fill="FFFFFF" w:val="clear"/>
            <w:tcMar>
              <w:top w:type="dxa" w:w="80"/>
              <w:left w:type="dxa" w:w="120"/>
              <w:bottom w:type="dxa" w:w="80"/>
              <w:right w:type="dxa" w:w="120"/>
            </w:tcMar>
          </w:tcPr>
          <w:p>
            <w:r>
              <w:rPr>
                <w:rFonts w:ascii="Arial" w:cs="Arial" w:hAnsi="Arial"/>
                <w:color w:val="334155"/>
                <w:sz w:val="18"/>
                <w:szCs w:val="18"/>
              </w:rPr>
              <w:t xml:space="preserve">A new chat message was received in a conversation</w:t>
            </w:r>
          </w:p>
        </w:tc>
      </w:tr>
      <w:tr>
        <w:tc>
          <w:tcPr>
            <w:tcW w:type="dxa" w:w="2800"/>
            <w:shd w:fill="F8FAFC" w:val="clear"/>
            <w:tcMar>
              <w:top w:type="dxa" w:w="80"/>
              <w:left w:type="dxa" w:w="120"/>
              <w:bottom w:type="dxa" w:w="80"/>
              <w:right w:type="dxa" w:w="120"/>
            </w:tcMar>
          </w:tcPr>
          <w:p>
            <w:r>
              <w:rPr>
                <w:rFonts w:ascii="Courier New" w:cs="Courier New" w:hAnsi="Courier New"/>
                <w:color w:val="0D47A1"/>
                <w:sz w:val="18"/>
                <w:szCs w:val="18"/>
              </w:rPr>
              <w:t xml:space="preserve">new_review</w:t>
            </w:r>
          </w:p>
        </w:tc>
        <w:tc>
          <w:tcPr>
            <w:tcW w:type="dxa" w:w="6560"/>
            <w:shd w:fill="F8FAFC" w:val="clear"/>
            <w:tcMar>
              <w:top w:type="dxa" w:w="80"/>
              <w:left w:type="dxa" w:w="120"/>
              <w:bottom w:type="dxa" w:w="80"/>
              <w:right w:type="dxa" w:w="120"/>
            </w:tcMar>
          </w:tcPr>
          <w:p>
            <w:r>
              <w:rPr>
                <w:rFonts w:ascii="Arial" w:cs="Arial" w:hAnsi="Arial"/>
                <w:color w:val="334155"/>
                <w:sz w:val="18"/>
                <w:szCs w:val="18"/>
              </w:rPr>
              <w:t xml:space="preserve">Someone left a review on one of the provider's services</w:t>
            </w:r>
          </w:p>
        </w:tc>
      </w:tr>
      <w:tr>
        <w:tc>
          <w:tcPr>
            <w:tcW w:type="dxa" w:w="2800"/>
            <w:shd w:fill="FFFFFF" w:val="clear"/>
            <w:tcMar>
              <w:top w:type="dxa" w:w="80"/>
              <w:left w:type="dxa" w:w="120"/>
              <w:bottom w:type="dxa" w:w="80"/>
              <w:right w:type="dxa" w:w="120"/>
            </w:tcMar>
          </w:tcPr>
          <w:p>
            <w:r>
              <w:rPr>
                <w:rFonts w:ascii="Courier New" w:cs="Courier New" w:hAnsi="Courier New"/>
                <w:color w:val="0D47A1"/>
                <w:sz w:val="18"/>
                <w:szCs w:val="18"/>
              </w:rPr>
              <w:t xml:space="preserve">review_reply</w:t>
            </w:r>
          </w:p>
        </w:tc>
        <w:tc>
          <w:tcPr>
            <w:tcW w:type="dxa" w:w="6560"/>
            <w:shd w:fill="FFFFFF" w:val="clear"/>
            <w:tcMar>
              <w:top w:type="dxa" w:w="80"/>
              <w:left w:type="dxa" w:w="120"/>
              <w:bottom w:type="dxa" w:w="80"/>
              <w:right w:type="dxa" w:w="120"/>
            </w:tcMar>
          </w:tcPr>
          <w:p>
            <w:r>
              <w:rPr>
                <w:rFonts w:ascii="Arial" w:cs="Arial" w:hAnsi="Arial"/>
                <w:color w:val="334155"/>
                <w:sz w:val="18"/>
                <w:szCs w:val="18"/>
              </w:rPr>
              <w:t xml:space="preserve">The service provider replied to the user's review</w:t>
            </w:r>
          </w:p>
        </w:tc>
      </w:tr>
      <w:tr>
        <w:tc>
          <w:tcPr>
            <w:tcW w:type="dxa" w:w="2800"/>
            <w:shd w:fill="F8FAFC" w:val="clear"/>
            <w:tcMar>
              <w:top w:type="dxa" w:w="80"/>
              <w:left w:type="dxa" w:w="120"/>
              <w:bottom w:type="dxa" w:w="80"/>
              <w:right w:type="dxa" w:w="120"/>
            </w:tcMar>
          </w:tcPr>
          <w:p>
            <w:r>
              <w:rPr>
                <w:rFonts w:ascii="Courier New" w:cs="Courier New" w:hAnsi="Courier New"/>
                <w:color w:val="0D47A1"/>
                <w:sz w:val="18"/>
                <w:szCs w:val="18"/>
              </w:rPr>
              <w:t xml:space="preserve">review_reaction</w:t>
            </w:r>
          </w:p>
        </w:tc>
        <w:tc>
          <w:tcPr>
            <w:tcW w:type="dxa" w:w="6560"/>
            <w:shd w:fill="F8FAFC" w:val="clear"/>
            <w:tcMar>
              <w:top w:type="dxa" w:w="80"/>
              <w:left w:type="dxa" w:w="120"/>
              <w:bottom w:type="dxa" w:w="80"/>
              <w:right w:type="dxa" w:w="120"/>
            </w:tcMar>
          </w:tcPr>
          <w:p>
            <w:r>
              <w:rPr>
                <w:rFonts w:ascii="Arial" w:cs="Arial" w:hAnsi="Arial"/>
                <w:color w:val="334155"/>
                <w:sz w:val="18"/>
                <w:szCs w:val="18"/>
              </w:rPr>
              <w:t xml:space="preserve">Someone reacted helpful/unhelpful to the user's review</w:t>
            </w:r>
          </w:p>
        </w:tc>
      </w:tr>
      <w:tr>
        <w:tc>
          <w:tcPr>
            <w:tcW w:type="dxa" w:w="2800"/>
            <w:shd w:fill="FFFFFF" w:val="clear"/>
            <w:tcMar>
              <w:top w:type="dxa" w:w="80"/>
              <w:left w:type="dxa" w:w="120"/>
              <w:bottom w:type="dxa" w:w="80"/>
              <w:right w:type="dxa" w:w="120"/>
            </w:tcMar>
          </w:tcPr>
          <w:p>
            <w:r>
              <w:rPr>
                <w:rFonts w:ascii="Courier New" w:cs="Courier New" w:hAnsi="Courier New"/>
                <w:color w:val="0D47A1"/>
                <w:sz w:val="18"/>
                <w:szCs w:val="18"/>
              </w:rPr>
              <w:t xml:space="preserve">new_subscriber</w:t>
            </w:r>
          </w:p>
        </w:tc>
        <w:tc>
          <w:tcPr>
            <w:tcW w:type="dxa" w:w="6560"/>
            <w:shd w:fill="FFFFFF" w:val="clear"/>
            <w:tcMar>
              <w:top w:type="dxa" w:w="80"/>
              <w:left w:type="dxa" w:w="120"/>
              <w:bottom w:type="dxa" w:w="80"/>
              <w:right w:type="dxa" w:w="120"/>
            </w:tcMar>
          </w:tcPr>
          <w:p>
            <w:r>
              <w:rPr>
                <w:rFonts w:ascii="Arial" w:cs="Arial" w:hAnsi="Arial"/>
                <w:color w:val="334155"/>
                <w:sz w:val="18"/>
                <w:szCs w:val="18"/>
              </w:rPr>
              <w:t xml:space="preserve">A user followed/subscribed to the provider’s profile</w:t>
            </w:r>
          </w:p>
        </w:tc>
      </w:tr>
      <w:tr>
        <w:tc>
          <w:tcPr>
            <w:tcW w:type="dxa" w:w="2800"/>
            <w:shd w:fill="F8FAFC" w:val="clear"/>
            <w:tcMar>
              <w:top w:type="dxa" w:w="80"/>
              <w:left w:type="dxa" w:w="120"/>
              <w:bottom w:type="dxa" w:w="80"/>
              <w:right w:type="dxa" w:w="120"/>
            </w:tcMar>
          </w:tcPr>
          <w:p>
            <w:r>
              <w:rPr>
                <w:rFonts w:ascii="Courier New" w:cs="Courier New" w:hAnsi="Courier New"/>
                <w:color w:val="0D47A1"/>
                <w:sz w:val="18"/>
                <w:szCs w:val="18"/>
              </w:rPr>
              <w:t xml:space="preserve">service_discount</w:t>
            </w:r>
          </w:p>
        </w:tc>
        <w:tc>
          <w:tcPr>
            <w:tcW w:type="dxa" w:w="6560"/>
            <w:shd w:fill="F8FAFC" w:val="clear"/>
            <w:tcMar>
              <w:top w:type="dxa" w:w="80"/>
              <w:left w:type="dxa" w:w="120"/>
              <w:bottom w:type="dxa" w:w="80"/>
              <w:right w:type="dxa" w:w="120"/>
            </w:tcMar>
          </w:tcPr>
          <w:p>
            <w:r>
              <w:rPr>
                <w:rFonts w:ascii="Arial" w:cs="Arial" w:hAnsi="Arial"/>
                <w:color w:val="334155"/>
                <w:sz w:val="18"/>
                <w:szCs w:val="18"/>
              </w:rPr>
              <w:t xml:space="preserve">A service the user follows has applied a discount</w:t>
            </w:r>
          </w:p>
        </w:tc>
      </w:tr>
      <w:tr>
        <w:tc>
          <w:tcPr>
            <w:tcW w:type="dxa" w:w="2800"/>
            <w:shd w:fill="FFFFFF" w:val="clear"/>
            <w:tcMar>
              <w:top w:type="dxa" w:w="80"/>
              <w:left w:type="dxa" w:w="120"/>
              <w:bottom w:type="dxa" w:w="80"/>
              <w:right w:type="dxa" w:w="120"/>
            </w:tcMar>
          </w:tcPr>
          <w:p>
            <w:r>
              <w:rPr>
                <w:rFonts w:ascii="Courier New" w:cs="Courier New" w:hAnsi="Courier New"/>
                <w:color w:val="0D47A1"/>
                <w:sz w:val="18"/>
                <w:szCs w:val="18"/>
              </w:rPr>
              <w:t xml:space="preserve">new_service_from_subscription</w:t>
            </w:r>
          </w:p>
        </w:tc>
        <w:tc>
          <w:tcPr>
            <w:tcW w:type="dxa" w:w="6560"/>
            <w:shd w:fill="FFFFFF" w:val="clear"/>
            <w:tcMar>
              <w:top w:type="dxa" w:w="80"/>
              <w:left w:type="dxa" w:w="120"/>
              <w:bottom w:type="dxa" w:w="80"/>
              <w:right w:type="dxa" w:w="120"/>
            </w:tcMar>
          </w:tcPr>
          <w:p>
            <w:r>
              <w:rPr>
                <w:rFonts w:ascii="Arial" w:cs="Arial" w:hAnsi="Arial"/>
                <w:color w:val="334155"/>
                <w:sz w:val="18"/>
                <w:szCs w:val="18"/>
              </w:rPr>
              <w:t xml:space="preserve">A provider the user follows posted a new service</w:t>
            </w:r>
          </w:p>
        </w:tc>
      </w:tr>
      <w:tr>
        <w:tc>
          <w:tcPr>
            <w:tcW w:type="dxa" w:w="2800"/>
            <w:shd w:fill="F8FAFC" w:val="clear"/>
            <w:tcMar>
              <w:top w:type="dxa" w:w="80"/>
              <w:left w:type="dxa" w:w="120"/>
              <w:bottom w:type="dxa" w:w="80"/>
              <w:right w:type="dxa" w:w="120"/>
            </w:tcMar>
          </w:tcPr>
          <w:p>
            <w:r>
              <w:rPr>
                <w:rFonts w:ascii="Courier New" w:cs="Courier New" w:hAnsi="Courier New"/>
                <w:color w:val="0D47A1"/>
                <w:sz w:val="18"/>
                <w:szCs w:val="18"/>
              </w:rPr>
              <w:t xml:space="preserve">price_drop</w:t>
            </w:r>
          </w:p>
        </w:tc>
        <w:tc>
          <w:tcPr>
            <w:tcW w:type="dxa" w:w="6560"/>
            <w:shd w:fill="F8FAFC" w:val="clear"/>
            <w:tcMar>
              <w:top w:type="dxa" w:w="80"/>
              <w:left w:type="dxa" w:w="120"/>
              <w:bottom w:type="dxa" w:w="80"/>
              <w:right w:type="dxa" w:w="120"/>
            </w:tcMar>
          </w:tcPr>
          <w:p>
            <w:r>
              <w:rPr>
                <w:rFonts w:ascii="Arial" w:cs="Arial" w:hAnsi="Arial"/>
                <w:color w:val="334155"/>
                <w:sz w:val="18"/>
                <w:szCs w:val="18"/>
              </w:rPr>
              <w:t xml:space="preserve">The price dropped on a service the user has viewed or saved</w:t>
            </w:r>
          </w:p>
        </w:tc>
      </w:tr>
      <w:tr>
        <w:tc>
          <w:tcPr>
            <w:tcW w:type="dxa" w:w="2800"/>
            <w:shd w:fill="FFFFFF" w:val="clear"/>
            <w:tcMar>
              <w:top w:type="dxa" w:w="80"/>
              <w:left w:type="dxa" w:w="120"/>
              <w:bottom w:type="dxa" w:w="80"/>
              <w:right w:type="dxa" w:w="120"/>
            </w:tcMar>
          </w:tcPr>
          <w:p>
            <w:r>
              <w:rPr>
                <w:rFonts w:ascii="Courier New" w:cs="Courier New" w:hAnsi="Courier New"/>
                <w:color w:val="0D47A1"/>
                <w:sz w:val="18"/>
                <w:szCs w:val="18"/>
              </w:rPr>
              <w:t xml:space="preserve">broadcast</w:t>
            </w:r>
          </w:p>
        </w:tc>
        <w:tc>
          <w:tcPr>
            <w:tcW w:type="dxa" w:w="6560"/>
            <w:shd w:fill="FFFFFF" w:val="clear"/>
            <w:tcMar>
              <w:top w:type="dxa" w:w="80"/>
              <w:left w:type="dxa" w:w="120"/>
              <w:bottom w:type="dxa" w:w="80"/>
              <w:right w:type="dxa" w:w="120"/>
            </w:tcMar>
          </w:tcPr>
          <w:p>
            <w:r>
              <w:rPr>
                <w:rFonts w:ascii="Arial" w:cs="Arial" w:hAnsi="Arial"/>
                <w:color w:val="334155"/>
                <w:sz w:val="18"/>
                <w:szCs w:val="18"/>
              </w:rPr>
              <w:t xml:space="preserve">Platform-wide announcement sent to all users</w:t>
            </w:r>
          </w:p>
        </w:tc>
      </w:tr>
      <w:tr>
        <w:tc>
          <w:tcPr>
            <w:tcW w:type="dxa" w:w="2800"/>
            <w:shd w:fill="F8FAFC" w:val="clear"/>
            <w:tcMar>
              <w:top w:type="dxa" w:w="80"/>
              <w:left w:type="dxa" w:w="120"/>
              <w:bottom w:type="dxa" w:w="80"/>
              <w:right w:type="dxa" w:w="120"/>
            </w:tcMar>
          </w:tcPr>
          <w:p>
            <w:r>
              <w:rPr>
                <w:rFonts w:ascii="Courier New" w:cs="Courier New" w:hAnsi="Courier New"/>
                <w:color w:val="0D47A1"/>
                <w:sz w:val="18"/>
                <w:szCs w:val="18"/>
              </w:rPr>
              <w:t xml:space="preserve">account_verified</w:t>
            </w:r>
          </w:p>
        </w:tc>
        <w:tc>
          <w:tcPr>
            <w:tcW w:type="dxa" w:w="6560"/>
            <w:shd w:fill="F8FAFC" w:val="clear"/>
            <w:tcMar>
              <w:top w:type="dxa" w:w="80"/>
              <w:left w:type="dxa" w:w="120"/>
              <w:bottom w:type="dxa" w:w="80"/>
              <w:right w:type="dxa" w:w="120"/>
            </w:tcMar>
          </w:tcPr>
          <w:p>
            <w:r>
              <w:rPr>
                <w:rFonts w:ascii="Arial" w:cs="Arial" w:hAnsi="Arial"/>
                <w:color w:val="334155"/>
                <w:sz w:val="18"/>
                <w:szCs w:val="18"/>
              </w:rPr>
              <w:t xml:space="preserve">The user’s account has been verified (physis_verified = true)</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15. Database Functions &amp; Triggers</w:t>
      </w:r>
    </w:p>
    <w:p>
      <w:pPr>
        <w:spacing w:before="80" w:after="80"/>
      </w:pPr>
      <w:r>
        <w:rPr>
          <w:rFonts w:ascii="Arial" w:cs="Arial" w:eastAsia="Arial" w:hAnsi="Arial"/>
          <w:color w:val="334155"/>
          <w:sz w:val="20"/>
          <w:szCs w:val="20"/>
        </w:rPr>
        <w:t xml:space="preserve">The following PostgreSQL functions are defined in the database to maintain data integrity and compute derived values automatically.</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15.1 update_service_rating()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2"/>
              <w:bottom w:val="single" w:color="065F46" w:sz="1"/>
              <w:right w:val="single" w:color="065F46" w:sz="1"/>
            </w:tcBorders>
            <w:shd w:fill="ECFDF5" w:val="clear"/>
            <w:tcMar>
              <w:top w:type="dxa" w:w="160"/>
              <w:left w:type="dxa" w:w="200"/>
              <w:bottom w:type="dxa" w:w="160"/>
              <w:right w:type="dxa" w:w="200"/>
            </w:tcMar>
          </w:tcPr>
          <w:p>
            <w:pPr>
              <w:spacing w:before="0" w:after="80"/>
            </w:pPr>
            <w:r>
              <w:rPr>
                <w:rFonts w:ascii="Arial" w:cs="Arial" w:eastAsia="Arial" w:hAnsi="Arial"/>
                <w:b/>
                <w:bCs/>
                <w:color w:val="065F46"/>
                <w:sz w:val="20"/>
                <w:szCs w:val="20"/>
              </w:rPr>
              <w:t xml:space="preserve">Function</w:t>
            </w:r>
          </w:p>
          <w:p>
            <w:pPr>
              <w:spacing w:before="0" w:after="60"/>
            </w:pPr>
            <w:r>
              <w:rPr>
                <w:rFonts w:ascii="Arial" w:cs="Arial" w:eastAsia="Arial" w:hAnsi="Arial"/>
                <w:color w:val="334155"/>
                <w:sz w:val="18"/>
                <w:szCs w:val="18"/>
              </w:rPr>
              <w:t xml:space="preserve">Language: PL/pgSQL  |  Security: INVOKER</w:t>
            </w:r>
          </w:p>
          <w:p>
            <w:pPr>
              <w:spacing w:before="0" w:after="60"/>
            </w:pPr>
            <w:r>
              <w:rPr>
                <w:rFonts w:ascii="Arial" w:cs="Arial" w:eastAsia="Arial" w:hAnsi="Arial"/>
                <w:color w:val="334155"/>
                <w:sz w:val="18"/>
                <w:szCs w:val="18"/>
              </w:rPr>
              <w:t xml:space="preserve">Called by: trigger_update_service_rating_on_insert / _update / _delete (on reviews table)</w:t>
            </w:r>
          </w:p>
          <w:p>
            <w:pPr>
              <w:spacing w:before="0" w:after="60"/>
            </w:pPr>
            <w:r>
              <w:rPr>
                <w:rFonts w:ascii="Arial" w:cs="Arial" w:eastAsia="Arial" w:hAnsi="Arial"/>
                <w:color w:val="334155"/>
                <w:sz w:val="18"/>
                <w:szCs w:val="18"/>
              </w:rPr>
              <w:t xml:space="preserve">Recalculates services.rating (AVG) and services.review_count (COUNT) for the affected service.</w:t>
            </w:r>
          </w:p>
          <w:p>
            <w:pPr>
              <w:spacing w:before="0" w:after="60"/>
            </w:pPr>
            <w:r>
              <w:rPr>
                <w:rFonts w:ascii="Arial" w:cs="Arial" w:eastAsia="Arial" w:hAnsi="Arial"/>
                <w:color w:val="334155"/>
                <w:sz w:val="18"/>
                <w:szCs w:val="18"/>
              </w:rPr>
              <w:t xml:space="preserve">Uses COALESCE(..., 0) so services with no reviews show 0.00 rating, not NULL.</w:t>
            </w:r>
          </w:p>
          <w:p>
            <w:pPr>
              <w:spacing w:before="0" w:after="60"/>
            </w:pPr>
            <w:r>
              <w:rPr>
                <w:rFonts w:ascii="Arial" w:cs="Arial" w:eastAsia="Arial" w:hAnsi="Arial"/>
                <w:color w:val="334155"/>
                <w:sz w:val="18"/>
                <w:szCs w:val="18"/>
              </w:rPr>
              <w:t xml:space="preserve">Also sets services.updated_at = NOW() as a side effect.</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15.2 update_updated_at_column()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2"/>
              <w:bottom w:val="single" w:color="065F46" w:sz="1"/>
              <w:right w:val="single" w:color="065F46" w:sz="1"/>
            </w:tcBorders>
            <w:shd w:fill="ECFDF5" w:val="clear"/>
            <w:tcMar>
              <w:top w:type="dxa" w:w="160"/>
              <w:left w:type="dxa" w:w="200"/>
              <w:bottom w:type="dxa" w:w="160"/>
              <w:right w:type="dxa" w:w="200"/>
            </w:tcMar>
          </w:tcPr>
          <w:p>
            <w:pPr>
              <w:spacing w:before="0" w:after="80"/>
            </w:pPr>
            <w:r>
              <w:rPr>
                <w:rFonts w:ascii="Arial" w:cs="Arial" w:eastAsia="Arial" w:hAnsi="Arial"/>
                <w:b/>
                <w:bCs/>
                <w:color w:val="065F46"/>
                <w:sz w:val="20"/>
                <w:szCs w:val="20"/>
              </w:rPr>
              <w:t xml:space="preserve">Function</w:t>
            </w:r>
          </w:p>
          <w:p>
            <w:pPr>
              <w:spacing w:before="0" w:after="60"/>
            </w:pPr>
            <w:r>
              <w:rPr>
                <w:rFonts w:ascii="Arial" w:cs="Arial" w:eastAsia="Arial" w:hAnsi="Arial"/>
                <w:color w:val="334155"/>
                <w:sz w:val="18"/>
                <w:szCs w:val="18"/>
              </w:rPr>
              <w:t xml:space="preserve">Language: PL/pgSQL  |  Security: INVOKER</w:t>
            </w:r>
          </w:p>
          <w:p>
            <w:pPr>
              <w:spacing w:before="0" w:after="60"/>
            </w:pPr>
            <w:r>
              <w:rPr>
                <w:rFonts w:ascii="Arial" w:cs="Arial" w:eastAsia="Arial" w:hAnsi="Arial"/>
                <w:color w:val="334155"/>
                <w:sz w:val="18"/>
                <w:szCs w:val="18"/>
              </w:rPr>
              <w:t xml:space="preserve">Generic trigger function used by: profiles, services, reviews, review_replies, service_comments</w:t>
            </w:r>
          </w:p>
          <w:p>
            <w:pPr>
              <w:spacing w:before="0" w:after="60"/>
            </w:pPr>
            <w:r>
              <w:rPr>
                <w:rFonts w:ascii="Arial" w:cs="Arial" w:eastAsia="Arial" w:hAnsi="Arial"/>
                <w:color w:val="334155"/>
                <w:sz w:val="18"/>
                <w:szCs w:val="18"/>
              </w:rPr>
              <w:t xml:space="preserve">Sets NEW.updated_at = NOW() before every UPDATE, ensuring the timestamp is always current.</w:t>
            </w:r>
          </w:p>
          <w:p>
            <w:pPr>
              <w:spacing w:before="0" w:after="60"/>
            </w:pPr>
            <w:r>
              <w:rPr>
                <w:rFonts w:ascii="Arial" w:cs="Arial" w:eastAsia="Arial" w:hAnsi="Arial"/>
                <w:color w:val="334155"/>
                <w:sz w:val="18"/>
                <w:szCs w:val="18"/>
              </w:rPr>
              <w:t xml:space="preserve">Eliminates the need to pass updated_at explicitly from application code.</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15.3 update_review_reaction_counts()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2"/>
              <w:bottom w:val="single" w:color="065F46" w:sz="1"/>
              <w:right w:val="single" w:color="065F46" w:sz="1"/>
            </w:tcBorders>
            <w:shd w:fill="ECFDF5" w:val="clear"/>
            <w:tcMar>
              <w:top w:type="dxa" w:w="160"/>
              <w:left w:type="dxa" w:w="200"/>
              <w:bottom w:type="dxa" w:w="160"/>
              <w:right w:type="dxa" w:w="200"/>
            </w:tcMar>
          </w:tcPr>
          <w:p>
            <w:pPr>
              <w:spacing w:before="0" w:after="80"/>
            </w:pPr>
            <w:r>
              <w:rPr>
                <w:rFonts w:ascii="Arial" w:cs="Arial" w:eastAsia="Arial" w:hAnsi="Arial"/>
                <w:b/>
                <w:bCs/>
                <w:color w:val="065F46"/>
                <w:sz w:val="20"/>
                <w:szCs w:val="20"/>
              </w:rPr>
              <w:t xml:space="preserve">Function</w:t>
            </w:r>
          </w:p>
          <w:p>
            <w:pPr>
              <w:spacing w:before="0" w:after="60"/>
            </w:pPr>
            <w:r>
              <w:rPr>
                <w:rFonts w:ascii="Arial" w:cs="Arial" w:eastAsia="Arial" w:hAnsi="Arial"/>
                <w:color w:val="334155"/>
                <w:sz w:val="18"/>
                <w:szCs w:val="18"/>
              </w:rPr>
              <w:t xml:space="preserve">Language: PL/pgSQL  |  Security: INVOKER</w:t>
            </w:r>
          </w:p>
          <w:p>
            <w:pPr>
              <w:spacing w:before="0" w:after="60"/>
            </w:pPr>
            <w:r>
              <w:rPr>
                <w:rFonts w:ascii="Arial" w:cs="Arial" w:eastAsia="Arial" w:hAnsi="Arial"/>
                <w:color w:val="334155"/>
                <w:sz w:val="18"/>
                <w:szCs w:val="18"/>
              </w:rPr>
              <w:t xml:space="preserve">Called by: trigger_update_review_reactions_on_insert / _update / _delete (on review_reactions)</w:t>
            </w:r>
          </w:p>
          <w:p>
            <w:pPr>
              <w:spacing w:before="0" w:after="60"/>
            </w:pPr>
            <w:r>
              <w:rPr>
                <w:rFonts w:ascii="Arial" w:cs="Arial" w:eastAsia="Arial" w:hAnsi="Arial"/>
                <w:color w:val="334155"/>
                <w:sz w:val="18"/>
                <w:szCs w:val="18"/>
              </w:rPr>
              <w:t xml:space="preserve">Recalculates reviews.helpful_count and reviews.unhelpful_count by counting rows in review_reactions.</w:t>
            </w:r>
          </w:p>
          <w:p>
            <w:pPr>
              <w:spacing w:before="0" w:after="60"/>
            </w:pPr>
            <w:r>
              <w:rPr>
                <w:rFonts w:ascii="Arial" w:cs="Arial" w:eastAsia="Arial" w:hAnsi="Arial"/>
                <w:color w:val="334155"/>
                <w:sz w:val="18"/>
                <w:szCs w:val="18"/>
              </w:rPr>
              <w:t xml:space="preserve">Uses COALESCE(NEW.review_id, OLD.review_id) to handle all three trigger events (INSERT, UPDATE, DELETE).</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15.4 update_comment_like_count()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2"/>
              <w:bottom w:val="single" w:color="065F46" w:sz="1"/>
              <w:right w:val="single" w:color="065F46" w:sz="1"/>
            </w:tcBorders>
            <w:shd w:fill="ECFDF5" w:val="clear"/>
            <w:tcMar>
              <w:top w:type="dxa" w:w="160"/>
              <w:left w:type="dxa" w:w="200"/>
              <w:bottom w:type="dxa" w:w="160"/>
              <w:right w:type="dxa" w:w="200"/>
            </w:tcMar>
          </w:tcPr>
          <w:p>
            <w:pPr>
              <w:spacing w:before="0" w:after="80"/>
            </w:pPr>
            <w:r>
              <w:rPr>
                <w:rFonts w:ascii="Arial" w:cs="Arial" w:eastAsia="Arial" w:hAnsi="Arial"/>
                <w:b/>
                <w:bCs/>
                <w:color w:val="065F46"/>
                <w:sz w:val="20"/>
                <w:szCs w:val="20"/>
              </w:rPr>
              <w:t xml:space="preserve">Function</w:t>
            </w:r>
          </w:p>
          <w:p>
            <w:pPr>
              <w:spacing w:before="0" w:after="60"/>
            </w:pPr>
            <w:r>
              <w:rPr>
                <w:rFonts w:ascii="Arial" w:cs="Arial" w:eastAsia="Arial" w:hAnsi="Arial"/>
                <w:color w:val="334155"/>
                <w:sz w:val="18"/>
                <w:szCs w:val="18"/>
              </w:rPr>
              <w:t xml:space="preserve">Language: PL/pgSQL  |  Security: INVOKER</w:t>
            </w:r>
          </w:p>
          <w:p>
            <w:pPr>
              <w:spacing w:before="0" w:after="60"/>
            </w:pPr>
            <w:r>
              <w:rPr>
                <w:rFonts w:ascii="Arial" w:cs="Arial" w:eastAsia="Arial" w:hAnsi="Arial"/>
                <w:color w:val="334155"/>
                <w:sz w:val="18"/>
                <w:szCs w:val="18"/>
              </w:rPr>
              <w:t xml:space="preserve">Called by: trigger_update_comment_likes_on_insert / _delete (on comment_likes)</w:t>
            </w:r>
          </w:p>
          <w:p>
            <w:pPr>
              <w:spacing w:before="0" w:after="60"/>
            </w:pPr>
            <w:r>
              <w:rPr>
                <w:rFonts w:ascii="Arial" w:cs="Arial" w:eastAsia="Arial" w:hAnsi="Arial"/>
                <w:color w:val="334155"/>
                <w:sz w:val="18"/>
                <w:szCs w:val="18"/>
              </w:rPr>
              <w:t xml:space="preserve">Recalculates service_comments.like_count by counting rows in comment_likes.</w:t>
            </w:r>
          </w:p>
          <w:p>
            <w:pPr>
              <w:spacing w:before="0" w:after="60"/>
            </w:pPr>
            <w:r>
              <w:rPr>
                <w:rFonts w:ascii="Arial" w:cs="Arial" w:eastAsia="Arial" w:hAnsi="Arial"/>
                <w:color w:val="334155"/>
                <w:sz w:val="18"/>
                <w:szCs w:val="18"/>
              </w:rPr>
              <w:t xml:space="preserve">Uses COALESCE(NEW.comment_id, OLD.comment_id) to handle both INSERT and DELETE events.</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15.5 update_conversation_timestamp()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2"/>
              <w:bottom w:val="single" w:color="065F46" w:sz="1"/>
              <w:right w:val="single" w:color="065F46" w:sz="1"/>
            </w:tcBorders>
            <w:shd w:fill="ECFDF5" w:val="clear"/>
            <w:tcMar>
              <w:top w:type="dxa" w:w="160"/>
              <w:left w:type="dxa" w:w="200"/>
              <w:bottom w:type="dxa" w:w="160"/>
              <w:right w:type="dxa" w:w="200"/>
            </w:tcMar>
          </w:tcPr>
          <w:p>
            <w:pPr>
              <w:spacing w:before="0" w:after="80"/>
            </w:pPr>
            <w:r>
              <w:rPr>
                <w:rFonts w:ascii="Arial" w:cs="Arial" w:eastAsia="Arial" w:hAnsi="Arial"/>
                <w:b/>
                <w:bCs/>
                <w:color w:val="065F46"/>
                <w:sz w:val="20"/>
                <w:szCs w:val="20"/>
              </w:rPr>
              <w:t xml:space="preserve">Function</w:t>
            </w:r>
          </w:p>
          <w:p>
            <w:pPr>
              <w:spacing w:before="0" w:after="60"/>
            </w:pPr>
            <w:r>
              <w:rPr>
                <w:rFonts w:ascii="Arial" w:cs="Arial" w:eastAsia="Arial" w:hAnsi="Arial"/>
                <w:color w:val="334155"/>
                <w:sz w:val="18"/>
                <w:szCs w:val="18"/>
              </w:rPr>
              <w:t xml:space="preserve">Language: PL/pgSQL  |  Security: INVOKER</w:t>
            </w:r>
          </w:p>
          <w:p>
            <w:pPr>
              <w:spacing w:before="0" w:after="60"/>
            </w:pPr>
            <w:r>
              <w:rPr>
                <w:rFonts w:ascii="Arial" w:cs="Arial" w:eastAsia="Arial" w:hAnsi="Arial"/>
                <w:color w:val="334155"/>
                <w:sz w:val="18"/>
                <w:szCs w:val="18"/>
              </w:rPr>
              <w:t xml:space="preserve">Called by: trigger_update_conversation_timestamp (AFTER INSERT on messages)</w:t>
            </w:r>
          </w:p>
          <w:p>
            <w:pPr>
              <w:spacing w:before="0" w:after="60"/>
            </w:pPr>
            <w:r>
              <w:rPr>
                <w:rFonts w:ascii="Arial" w:cs="Arial" w:eastAsia="Arial" w:hAnsi="Arial"/>
                <w:color w:val="334155"/>
                <w:sz w:val="18"/>
                <w:szCs w:val="18"/>
              </w:rPr>
              <w:t xml:space="preserve">Sets conversations.last_message_at = NEW.created_at when a new message is inserted.</w:t>
            </w:r>
          </w:p>
          <w:p>
            <w:pPr>
              <w:spacing w:before="0" w:after="60"/>
            </w:pPr>
            <w:r>
              <w:rPr>
                <w:rFonts w:ascii="Arial" w:cs="Arial" w:eastAsia="Arial" w:hAnsi="Arial"/>
                <w:color w:val="334155"/>
                <w:sz w:val="18"/>
                <w:szCs w:val="18"/>
              </w:rPr>
              <w:t xml:space="preserve">This keeps conversations sorted by most-recent activity without manual updates from the client.</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15.6 handle_new_user()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2"/>
              <w:bottom w:val="single" w:color="065F46" w:sz="1"/>
              <w:right w:val="single" w:color="065F46" w:sz="1"/>
            </w:tcBorders>
            <w:shd w:fill="ECFDF5" w:val="clear"/>
            <w:tcMar>
              <w:top w:type="dxa" w:w="160"/>
              <w:left w:type="dxa" w:w="200"/>
              <w:bottom w:type="dxa" w:w="160"/>
              <w:right w:type="dxa" w:w="200"/>
            </w:tcMar>
          </w:tcPr>
          <w:p>
            <w:pPr>
              <w:spacing w:before="0" w:after="80"/>
            </w:pPr>
            <w:r>
              <w:rPr>
                <w:rFonts w:ascii="Arial" w:cs="Arial" w:eastAsia="Arial" w:hAnsi="Arial"/>
                <w:b/>
                <w:bCs/>
                <w:color w:val="065F46"/>
                <w:sz w:val="20"/>
                <w:szCs w:val="20"/>
              </w:rPr>
              <w:t xml:space="preserve">Function</w:t>
            </w:r>
          </w:p>
          <w:p>
            <w:pPr>
              <w:spacing w:before="0" w:after="60"/>
            </w:pPr>
            <w:r>
              <w:rPr>
                <w:rFonts w:ascii="Arial" w:cs="Arial" w:eastAsia="Arial" w:hAnsi="Arial"/>
                <w:color w:val="334155"/>
                <w:sz w:val="18"/>
                <w:szCs w:val="18"/>
              </w:rPr>
              <w:t xml:space="preserve">Language: PL/pgSQL  |  Security: DEFINER (runs with elevated privileges)</w:t>
            </w:r>
          </w:p>
          <w:p>
            <w:pPr>
              <w:spacing w:before="0" w:after="60"/>
            </w:pPr>
            <w:r>
              <w:rPr>
                <w:rFonts w:ascii="Arial" w:cs="Arial" w:eastAsia="Arial" w:hAnsi="Arial"/>
                <w:color w:val="334155"/>
                <w:sz w:val="18"/>
                <w:szCs w:val="18"/>
              </w:rPr>
              <w:t xml:space="preserve">Called by: on_auth_user_created (AFTER INSERT on auth.users)</w:t>
            </w:r>
          </w:p>
          <w:p>
            <w:pPr>
              <w:spacing w:before="0" w:after="60"/>
            </w:pPr>
            <w:r>
              <w:rPr>
                <w:rFonts w:ascii="Arial" w:cs="Arial" w:eastAsia="Arial" w:hAnsi="Arial"/>
                <w:color w:val="334155"/>
                <w:sz w:val="18"/>
                <w:szCs w:val="18"/>
              </w:rPr>
              <w:t xml:space="preserve">Inserts a new row into profiles using new.id, new.raw_user_meta_data -&gt;&gt; 'first_name', and 'last_name'.</w:t>
            </w:r>
          </w:p>
          <w:p>
            <w:pPr>
              <w:spacing w:before="0" w:after="60"/>
            </w:pPr>
            <w:r>
              <w:rPr>
                <w:rFonts w:ascii="Arial" w:cs="Arial" w:eastAsia="Arial" w:hAnsi="Arial"/>
                <w:color w:val="334155"/>
                <w:sz w:val="18"/>
                <w:szCs w:val="18"/>
              </w:rPr>
              <w:t xml:space="preserve">This ensures every authenticated user always has a corresponding profiles row immediately after signup.</w:t>
            </w:r>
          </w:p>
          <w:p>
            <w:pPr>
              <w:spacing w:before="0" w:after="60"/>
            </w:pPr>
            <w:r>
              <w:rPr>
                <w:rFonts w:ascii="Arial" w:cs="Arial" w:eastAsia="Arial" w:hAnsi="Arial"/>
                <w:color w:val="334155"/>
                <w:sz w:val="18"/>
                <w:szCs w:val="18"/>
              </w:rPr>
              <w:t xml:space="preserve">SECURITY DEFINER is required because auth.users is not accessible to regular users.</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15.7 can_user_review_service(p_user_id, p_service_id)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2"/>
              <w:bottom w:val="single" w:color="065F46" w:sz="1"/>
              <w:right w:val="single" w:color="065F46" w:sz="1"/>
            </w:tcBorders>
            <w:shd w:fill="ECFDF5" w:val="clear"/>
            <w:tcMar>
              <w:top w:type="dxa" w:w="160"/>
              <w:left w:type="dxa" w:w="200"/>
              <w:bottom w:type="dxa" w:w="160"/>
              <w:right w:type="dxa" w:w="200"/>
            </w:tcMar>
          </w:tcPr>
          <w:p>
            <w:pPr>
              <w:spacing w:before="0" w:after="80"/>
            </w:pPr>
            <w:r>
              <w:rPr>
                <w:rFonts w:ascii="Arial" w:cs="Arial" w:eastAsia="Arial" w:hAnsi="Arial"/>
                <w:b/>
                <w:bCs/>
                <w:color w:val="065F46"/>
                <w:sz w:val="20"/>
                <w:szCs w:val="20"/>
              </w:rPr>
              <w:t xml:space="preserve">Function</w:t>
            </w:r>
          </w:p>
          <w:p>
            <w:pPr>
              <w:spacing w:before="0" w:after="60"/>
            </w:pPr>
            <w:r>
              <w:rPr>
                <w:rFonts w:ascii="Arial" w:cs="Arial" w:eastAsia="Arial" w:hAnsi="Arial"/>
                <w:color w:val="334155"/>
                <w:sz w:val="18"/>
                <w:szCs w:val="18"/>
              </w:rPr>
              <w:t xml:space="preserve">Language: PL/pgSQL  |  Security: DEFINER  |  Returns: BOOLEAN</w:t>
            </w:r>
          </w:p>
          <w:p>
            <w:pPr>
              <w:spacing w:before="0" w:after="60"/>
            </w:pPr>
            <w:r>
              <w:rPr>
                <w:rFonts w:ascii="Arial" w:cs="Arial" w:eastAsia="Arial" w:hAnsi="Arial"/>
                <w:color w:val="334155"/>
                <w:sz w:val="18"/>
                <w:szCs w:val="18"/>
              </w:rPr>
              <w:t xml:space="preserve">Checks whether a conversations row exists where service_id = p_service_id AND buyer_id = p_user_id.</w:t>
            </w:r>
          </w:p>
          <w:p>
            <w:pPr>
              <w:spacing w:before="0" w:after="60"/>
            </w:pPr>
            <w:r>
              <w:rPr>
                <w:rFonts w:ascii="Arial" w:cs="Arial" w:eastAsia="Arial" w:hAnsi="Arial"/>
                <w:color w:val="334155"/>
                <w:sz w:val="18"/>
                <w:szCs w:val="18"/>
              </w:rPr>
              <w:t xml:space="preserve">Called by the canUserReviewService() API function before showing the 'Write a Review' button.</w:t>
            </w:r>
          </w:p>
          <w:p>
            <w:pPr>
              <w:spacing w:before="0" w:after="60"/>
            </w:pPr>
            <w:r>
              <w:rPr>
                <w:rFonts w:ascii="Arial" w:cs="Arial" w:eastAsia="Arial" w:hAnsi="Arial"/>
                <w:color w:val="334155"/>
                <w:sz w:val="18"/>
                <w:szCs w:val="18"/>
              </w:rPr>
              <w:t xml:space="preserve">This is the eligibility gate: a user must have messaged the provider to leave a review.</w:t>
            </w:r>
          </w:p>
          <w:p>
            <w:pPr>
              <w:spacing w:before="0" w:after="60"/>
            </w:pPr>
            <w:r>
              <w:rPr>
                <w:rFonts w:ascii="Arial" w:cs="Arial" w:eastAsia="Arial" w:hAnsi="Arial"/>
                <w:color w:val="334155"/>
                <w:sz w:val="18"/>
                <w:szCs w:val="18"/>
              </w:rPr>
              <w:t xml:space="preserve">SECURITY DEFINER allows calling from the client without exposing conversations table structure.</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15.8 get_user_review_reaction(p_user_id, p_review_id)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2"/>
              <w:bottom w:val="single" w:color="065F46" w:sz="1"/>
              <w:right w:val="single" w:color="065F46" w:sz="1"/>
            </w:tcBorders>
            <w:shd w:fill="ECFDF5" w:val="clear"/>
            <w:tcMar>
              <w:top w:type="dxa" w:w="160"/>
              <w:left w:type="dxa" w:w="200"/>
              <w:bottom w:type="dxa" w:w="160"/>
              <w:right w:type="dxa" w:w="200"/>
            </w:tcMar>
          </w:tcPr>
          <w:p>
            <w:pPr>
              <w:spacing w:before="0" w:after="80"/>
            </w:pPr>
            <w:r>
              <w:rPr>
                <w:rFonts w:ascii="Arial" w:cs="Arial" w:eastAsia="Arial" w:hAnsi="Arial"/>
                <w:b/>
                <w:bCs/>
                <w:color w:val="065F46"/>
                <w:sz w:val="20"/>
                <w:szCs w:val="20"/>
              </w:rPr>
              <w:t xml:space="preserve">Function</w:t>
            </w:r>
          </w:p>
          <w:p>
            <w:pPr>
              <w:spacing w:before="0" w:after="60"/>
            </w:pPr>
            <w:r>
              <w:rPr>
                <w:rFonts w:ascii="Arial" w:cs="Arial" w:eastAsia="Arial" w:hAnsi="Arial"/>
                <w:color w:val="334155"/>
                <w:sz w:val="18"/>
                <w:szCs w:val="18"/>
              </w:rPr>
              <w:t xml:space="preserve">Language: PL/pgSQL  |  Security: DEFINER  |  Returns: TEXT ('helpful' | 'unhelpful' | NULL)</w:t>
            </w:r>
          </w:p>
          <w:p>
            <w:pPr>
              <w:spacing w:before="0" w:after="60"/>
            </w:pPr>
            <w:r>
              <w:rPr>
                <w:rFonts w:ascii="Arial" w:cs="Arial" w:eastAsia="Arial" w:hAnsi="Arial"/>
                <w:color w:val="334155"/>
                <w:sz w:val="18"/>
                <w:szCs w:val="18"/>
              </w:rPr>
              <w:t xml:space="preserve">Returns the reaction_type of the user's reaction to a specific review, or NULL if none exists.</w:t>
            </w:r>
          </w:p>
          <w:p>
            <w:pPr>
              <w:spacing w:before="0" w:after="60"/>
            </w:pPr>
            <w:r>
              <w:rPr>
                <w:rFonts w:ascii="Arial" w:cs="Arial" w:eastAsia="Arial" w:hAnsi="Arial"/>
                <w:color w:val="334155"/>
                <w:sz w:val="18"/>
                <w:szCs w:val="18"/>
              </w:rPr>
              <w:t xml:space="preserve">Used by the reviews API to annotate fetched reviews with the current user's reaction state.</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15.9 has_user_liked_comment(p_user_id, p_comment_id)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2"/>
              <w:bottom w:val="single" w:color="065F46" w:sz="1"/>
              <w:right w:val="single" w:color="065F46" w:sz="1"/>
            </w:tcBorders>
            <w:shd w:fill="ECFDF5" w:val="clear"/>
            <w:tcMar>
              <w:top w:type="dxa" w:w="160"/>
              <w:left w:type="dxa" w:w="200"/>
              <w:bottom w:type="dxa" w:w="160"/>
              <w:right w:type="dxa" w:w="200"/>
            </w:tcMar>
          </w:tcPr>
          <w:p>
            <w:pPr>
              <w:spacing w:before="0" w:after="80"/>
            </w:pPr>
            <w:r>
              <w:rPr>
                <w:rFonts w:ascii="Arial" w:cs="Arial" w:eastAsia="Arial" w:hAnsi="Arial"/>
                <w:b/>
                <w:bCs/>
                <w:color w:val="065F46"/>
                <w:sz w:val="20"/>
                <w:szCs w:val="20"/>
              </w:rPr>
              <w:t xml:space="preserve">Function</w:t>
            </w:r>
          </w:p>
          <w:p>
            <w:pPr>
              <w:spacing w:before="0" w:after="60"/>
            </w:pPr>
            <w:r>
              <w:rPr>
                <w:rFonts w:ascii="Arial" w:cs="Arial" w:eastAsia="Arial" w:hAnsi="Arial"/>
                <w:color w:val="334155"/>
                <w:sz w:val="18"/>
                <w:szCs w:val="18"/>
              </w:rPr>
              <w:t xml:space="preserve">Language: PL/pgSQL  |  Security: DEFINER  |  Returns: BOOLEAN</w:t>
            </w:r>
          </w:p>
          <w:p>
            <w:pPr>
              <w:spacing w:before="0" w:after="60"/>
            </w:pPr>
            <w:r>
              <w:rPr>
                <w:rFonts w:ascii="Arial" w:cs="Arial" w:eastAsia="Arial" w:hAnsi="Arial"/>
                <w:color w:val="334155"/>
                <w:sz w:val="18"/>
                <w:szCs w:val="18"/>
              </w:rPr>
              <w:t xml:space="preserve">Returns true if a comment_likes row exists for this user + comment combination.</w:t>
            </w:r>
          </w:p>
          <w:p>
            <w:pPr>
              <w:spacing w:before="0" w:after="60"/>
            </w:pPr>
            <w:r>
              <w:rPr>
                <w:rFonts w:ascii="Arial" w:cs="Arial" w:eastAsia="Arial" w:hAnsi="Arial"/>
                <w:color w:val="334155"/>
                <w:sz w:val="18"/>
                <w:szCs w:val="18"/>
              </w:rPr>
              <w:t xml:space="preserve">Used by the comments API to annotate fetched comments with the user's like state.</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15.10 get_unread_count(user_uuid)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2"/>
              <w:bottom w:val="single" w:color="065F46" w:sz="1"/>
              <w:right w:val="single" w:color="065F46" w:sz="1"/>
            </w:tcBorders>
            <w:shd w:fill="ECFDF5" w:val="clear"/>
            <w:tcMar>
              <w:top w:type="dxa" w:w="160"/>
              <w:left w:type="dxa" w:w="200"/>
              <w:bottom w:type="dxa" w:w="160"/>
              <w:right w:type="dxa" w:w="200"/>
            </w:tcMar>
          </w:tcPr>
          <w:p>
            <w:pPr>
              <w:spacing w:before="0" w:after="80"/>
            </w:pPr>
            <w:r>
              <w:rPr>
                <w:rFonts w:ascii="Arial" w:cs="Arial" w:eastAsia="Arial" w:hAnsi="Arial"/>
                <w:b/>
                <w:bCs/>
                <w:color w:val="065F46"/>
                <w:sz w:val="20"/>
                <w:szCs w:val="20"/>
              </w:rPr>
              <w:t xml:space="preserve">Function</w:t>
            </w:r>
          </w:p>
          <w:p>
            <w:pPr>
              <w:spacing w:before="0" w:after="60"/>
            </w:pPr>
            <w:r>
              <w:rPr>
                <w:rFonts w:ascii="Arial" w:cs="Arial" w:eastAsia="Arial" w:hAnsi="Arial"/>
                <w:color w:val="334155"/>
                <w:sz w:val="18"/>
                <w:szCs w:val="18"/>
              </w:rPr>
              <w:t xml:space="preserve">Language: PL/pgSQL  |  Security: DEFINER  |  Returns: TABLE(conversation_id UUID, unread_count BIGINT)</w:t>
            </w:r>
          </w:p>
          <w:p>
            <w:pPr>
              <w:spacing w:before="0" w:after="60"/>
            </w:pPr>
            <w:r>
              <w:rPr>
                <w:rFonts w:ascii="Arial" w:cs="Arial" w:eastAsia="Arial" w:hAnsi="Arial"/>
                <w:color w:val="334155"/>
                <w:sz w:val="18"/>
                <w:szCs w:val="18"/>
              </w:rPr>
              <w:t xml:space="preserve">Returns the count of unread messages per conversation for the given user.</w:t>
            </w:r>
          </w:p>
          <w:p>
            <w:pPr>
              <w:spacing w:before="0" w:after="60"/>
            </w:pPr>
            <w:r>
              <w:rPr>
                <w:rFonts w:ascii="Arial" w:cs="Arial" w:eastAsia="Arial" w:hAnsi="Arial"/>
                <w:color w:val="334155"/>
                <w:sz w:val="18"/>
                <w:szCs w:val="18"/>
              </w:rPr>
              <w:t xml:space="preserve">A message is unread if is_read = false AND sender_id != user_uuid.</w:t>
            </w:r>
          </w:p>
          <w:p>
            <w:pPr>
              <w:spacing w:before="0" w:after="60"/>
            </w:pPr>
            <w:r>
              <w:rPr>
                <w:rFonts w:ascii="Arial" w:cs="Arial" w:eastAsia="Arial" w:hAnsi="Arial"/>
                <w:color w:val="334155"/>
                <w:sz w:val="18"/>
                <w:szCs w:val="18"/>
              </w:rPr>
              <w:t xml:space="preserve">Note: The application also calculates this directly in fetchConversations() via a COUNT query; this function is an alternative helper.</w:t>
            </w:r>
          </w:p>
        </w:tc>
      </w:tr>
    </w:tbl>
    <w:p>
      <w:pPr>
        <w:pStyle w:val="Heading2"/>
        <w:spacing w:before="320" w:after="140"/>
      </w:pPr>
      <w:r>
        <w:rPr>
          <w:rFonts w:ascii="Arial" w:cs="Arial" w:eastAsia="Arial" w:hAnsi="Arial"/>
          <w:b/>
          <w:bCs/>
          <w:color w:val="1877F2"/>
          <w:sz w:val="26"/>
          <w:szCs w:val="26"/>
        </w:rPr>
        <w:t xml:space="preserve">15.11 get_subscriber_count(p_provider_id)</w:t>
      </w:r>
    </w:p>
    <w:tbl>
      <w:tblPr>
        <w:tblW w:type="dxa" w:w="9360"/>
        <w:tblBorders>
          <w:top w:val="single" w:color="0D47A1" w:sz="1"/>
          <w:left w:val="single" w:color="0D47A1" w:sz="12"/>
          <w:bottom w:val="single" w:color="0D47A1" w:sz="1"/>
          <w:right w:val="single" w:color="0D47A1" w:sz="1"/>
        </w:tblBorders>
      </w:tblPr>
      <w:tblGrid>
        <w:gridCol w:w="9360"/>
      </w:tblGrid>
      <w:tr>
        <w:tc>
          <w:tcPr>
            <w:tcW w:type="dxa" w:w="9360"/>
            <w:shd w:fill="EFF6FF" w:val="clear"/>
            <w:tcMar>
              <w:top w:type="dxa" w:w="120"/>
              <w:left w:type="dxa" w:w="200"/>
              <w:bottom w:type="dxa" w:w="120"/>
              <w:right w:type="dxa" w:w="200"/>
            </w:tcMar>
          </w:tcPr>
          <w:p>
            <w:r>
              <w:rPr>
                <w:rFonts w:ascii="Arial" w:cs="Arial" w:hAnsi="Arial"/>
                <w:b/>
                <w:color w:val="0D47A1"/>
                <w:sz w:val="18"/>
                <w:szCs w:val="18"/>
              </w:rPr>
              <w:t>Function</w:t>
            </w:r>
          </w:p>
          <w:p>
            <w:r>
              <w:rPr>
                <w:rFonts w:ascii="Arial" w:cs="Arial" w:hAnsi="Arial"/>
                <w:color w:val="334155"/>
                <w:sz w:val="18"/>
                <w:szCs w:val="18"/>
              </w:rPr>
              <w:t xml:space="preserve">Language: PL/pgSQL | Security: DEFINER | Returns: BIGINT</w:t>
            </w:r>
          </w:p>
          <w:p>
            <w:r>
              <w:rPr>
                <w:rFonts w:ascii="Arial" w:cs="Arial" w:hAnsi="Arial"/>
                <w:color w:val="334155"/>
                <w:sz w:val="18"/>
                <w:szCs w:val="18"/>
              </w:rPr>
              <w:t xml:space="preserve">Returns the total number of subscribers for a given provider by counting rows in service_subscriptions where provider_id = p_provider_id. Uses COALESCE(..., 0) so providers with no subscribers return 0 rather than NULL. Called by the profile page to display the follower count badge.</w:t>
            </w:r>
          </w:p>
        </w:tc>
      </w:tr>
    </w:tbl>
    <w:p>
      <w:pPr>
        <w:pStyle w:val="Heading2"/>
        <w:spacing w:before="320" w:after="140"/>
      </w:pPr>
      <w:r>
        <w:rPr>
          <w:rFonts w:ascii="Arial" w:cs="Arial" w:eastAsia="Arial" w:hAnsi="Arial"/>
          <w:b/>
          <w:bCs/>
          <w:color w:val="1877F2"/>
          <w:sz w:val="26"/>
          <w:szCs w:val="26"/>
        </w:rPr>
        <w:t xml:space="preserve">15.12 is_subscribed(p_subscriber_id, p_provider_id)</w:t>
      </w:r>
    </w:p>
    <w:tbl>
      <w:tblPr>
        <w:tblW w:type="dxa" w:w="9360"/>
        <w:tblBorders>
          <w:top w:val="single" w:color="0D47A1" w:sz="1"/>
          <w:left w:val="single" w:color="0D47A1" w:sz="12"/>
          <w:bottom w:val="single" w:color="0D47A1" w:sz="1"/>
          <w:right w:val="single" w:color="0D47A1" w:sz="1"/>
        </w:tblBorders>
      </w:tblPr>
      <w:tblGrid>
        <w:gridCol w:w="9360"/>
      </w:tblGrid>
      <w:tr>
        <w:tc>
          <w:tcPr>
            <w:tcW w:type="dxa" w:w="9360"/>
            <w:shd w:fill="EFF6FF" w:val="clear"/>
            <w:tcMar>
              <w:top w:type="dxa" w:w="120"/>
              <w:left w:type="dxa" w:w="200"/>
              <w:bottom w:type="dxa" w:w="120"/>
              <w:right w:type="dxa" w:w="200"/>
            </w:tcMar>
          </w:tcPr>
          <w:p>
            <w:r>
              <w:rPr>
                <w:rFonts w:ascii="Arial" w:cs="Arial" w:hAnsi="Arial"/>
                <w:b/>
                <w:color w:val="0D47A1"/>
                <w:sz w:val="18"/>
                <w:szCs w:val="18"/>
              </w:rPr>
              <w:t>Function</w:t>
            </w:r>
          </w:p>
          <w:p>
            <w:r>
              <w:rPr>
                <w:rFonts w:ascii="Arial" w:cs="Arial" w:hAnsi="Arial"/>
                <w:color w:val="334155"/>
                <w:sz w:val="18"/>
                <w:szCs w:val="18"/>
              </w:rPr>
              <w:t xml:space="preserve">Language: PL/pgSQL | Security: DEFINER | Returns: BOOLEAN</w:t>
            </w:r>
          </w:p>
          <w:p>
            <w:r>
              <w:rPr>
                <w:rFonts w:ascii="Arial" w:cs="Arial" w:hAnsi="Arial"/>
                <w:color w:val="334155"/>
                <w:sz w:val="18"/>
                <w:szCs w:val="18"/>
              </w:rPr>
              <w:t xml:space="preserve">Returns true if a service_subscriptions row exists matching both p_subscriber_id and p_provider_id. Used by the profile page to determine whether to show a Follow or Unfollow button. SECURITY DEFINER allows calling from the client without direct table access.</w:t>
            </w:r>
          </w:p>
        </w:tc>
      </w:tr>
    </w:tbl>
    <w:p>
      <w:pPr>
        <w:pStyle w:val="Heading2"/>
        <w:spacing w:before="320" w:after="140"/>
      </w:pPr>
      <w:r>
        <w:rPr>
          <w:rFonts w:ascii="Arial" w:cs="Arial" w:eastAsia="Arial" w:hAnsi="Arial"/>
          <w:b/>
          <w:bCs/>
          <w:color w:val="1877F2"/>
          <w:sz w:val="26"/>
          <w:szCs w:val="26"/>
        </w:rPr>
        <w:t xml:space="preserve">15.13 get_unread_notification_count(p_user_id)</w:t>
      </w:r>
    </w:p>
    <w:tbl>
      <w:tblPr>
        <w:tblW w:type="dxa" w:w="9360"/>
        <w:tblBorders>
          <w:top w:val="single" w:color="0D47A1" w:sz="1"/>
          <w:left w:val="single" w:color="0D47A1" w:sz="12"/>
          <w:bottom w:val="single" w:color="0D47A1" w:sz="1"/>
          <w:right w:val="single" w:color="0D47A1" w:sz="1"/>
        </w:tblBorders>
      </w:tblPr>
      <w:tblGrid>
        <w:gridCol w:w="9360"/>
      </w:tblGrid>
      <w:tr>
        <w:tc>
          <w:tcPr>
            <w:tcW w:type="dxa" w:w="9360"/>
            <w:shd w:fill="EFF6FF" w:val="clear"/>
            <w:tcMar>
              <w:top w:type="dxa" w:w="120"/>
              <w:left w:type="dxa" w:w="200"/>
              <w:bottom w:type="dxa" w:w="120"/>
              <w:right w:type="dxa" w:w="200"/>
            </w:tcMar>
          </w:tcPr>
          <w:p>
            <w:r>
              <w:rPr>
                <w:rFonts w:ascii="Arial" w:cs="Arial" w:hAnsi="Arial"/>
                <w:b/>
                <w:color w:val="0D47A1"/>
                <w:sz w:val="18"/>
                <w:szCs w:val="18"/>
              </w:rPr>
              <w:t>Function</w:t>
            </w:r>
          </w:p>
          <w:p>
            <w:r>
              <w:rPr>
                <w:rFonts w:ascii="Arial" w:cs="Arial" w:hAnsi="Arial"/>
                <w:color w:val="334155"/>
                <w:sz w:val="18"/>
                <w:szCs w:val="18"/>
              </w:rPr>
              <w:t xml:space="preserve">Language: PL/pgSQL | Security: DEFINER | Returns: BIGINT</w:t>
            </w:r>
          </w:p>
          <w:p>
            <w:r>
              <w:rPr>
                <w:rFonts w:ascii="Arial" w:cs="Arial" w:hAnsi="Arial"/>
                <w:color w:val="334155"/>
                <w:sz w:val="18"/>
                <w:szCs w:val="18"/>
              </w:rPr>
              <w:t xml:space="preserve">Returns the count of unread notifications for a user by counting rows in notifications where user_id = p_user_id AND is_read = false. Uses COALESCE(..., 0) so users with no unread notifications return 0 rather than NULL. Used to populate the notification badge count in the tab bar.</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16. Entity Relationships</w:t>
      </w:r>
    </w:p>
    <w:p>
      <w:pPr>
        <w:spacing w:before="60" w:after="0"/>
      </w:pPr>
      <w:r>
        <w:t xml:space="preserve"/>
      </w:r>
    </w:p>
    <w:p>
      <w:pPr>
        <w:pStyle w:val="Heading2"/>
        <w:spacing w:before="320" w:after="140"/>
      </w:pPr>
      <w:r>
        <w:rPr>
          <w:rFonts w:ascii="Arial" w:cs="Arial" w:eastAsia="Arial" w:hAnsi="Arial"/>
          <w:b/>
          <w:bCs/>
          <w:color w:val="1877F2"/>
          <w:sz w:val="26"/>
          <w:szCs w:val="26"/>
        </w:rPr>
        <w:t xml:space="preserve">16.1 Foreign Key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Child Table.Column</w:t>
            </w:r>
          </w:p>
        </w:tc>
        <w:tc>
          <w:tcPr>
            <w:tcW w:type="dxa" w:w="28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References</w:t>
            </w:r>
          </w:p>
        </w:tc>
        <w:tc>
          <w:tcPr>
            <w:tcW w:type="dxa" w:w="37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On Delete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auth.users(id)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CASCADE — deletes profile when user account is deleted</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services.user_id</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profiles(id)</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CASCADE — deletes all services if provider account is deleted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services.category_id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categories(id)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SET NULL — uncategorizes service if category is deleted</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conversations.service_id</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services(id)</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CASCADE — deletes conversations if service is deleted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conversations.buyer_id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profiles(id)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conversations.seller_id</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profiles(id)</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messages.conversation_id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conversations(id)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CASCADE — all messages deleted with conversation</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messages.sender_id</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profiles(id)</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reviews.service_id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services(id)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reviews.user_id</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profiles(id)</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review_reactions.review_id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reviews(id)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review_reactions.user_id</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profiles(id)</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review_replies.review_id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reviews(id)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review_replies.service_id</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services(id)</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review_replies.provider_id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profiles(id)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service_comments.service_id</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services(id)</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service_comments.user_id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profiles(id)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service_comments.parent_comment_id</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service_comments(id)</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CASCADE — deleting a parent deletes all its replies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comment_likes.comment_id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service_comments(id)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comment_likes.user_id</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profiles(id)</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3840"/>
            <w:shd w:fill="FFFFFF" w:val="clear"/>
            <w:tcMar>
              <w:top w:type="dxa" w:w="80"/>
              <w:left w:type="dxa" w:w="120"/>
              <w:bottom w:type="dxa" w:w="80"/>
              <w:right w:type="dxa" w:w="120"/>
            </w:tcMar>
          </w:tcPr>
          <w:p>
            <w:r>
              <w:rPr>
                <w:rFonts w:ascii="Courier New" w:cs="Courier New" w:hAnsi="Courier New"/>
                <w:color w:val="0D47A1"/>
                <w:sz w:val="18"/>
                <w:szCs w:val="18"/>
              </w:rPr>
              <w:t>service_subscriptions.subscriber_id</w:t>
            </w:r>
          </w:p>
        </w:tc>
        <w:tc>
          <w:tcPr>
            <w:tcW w:type="dxa" w:w="2760"/>
            <w:shd w:fill="FFFFFF" w:val="clear"/>
            <w:tcMar>
              <w:top w:type="dxa" w:w="80"/>
              <w:left w:type="dxa" w:w="120"/>
              <w:bottom w:type="dxa" w:w="80"/>
              <w:right w:type="dxa" w:w="120"/>
            </w:tcMar>
          </w:tcPr>
          <w:p>
            <w:r>
              <w:rPr>
                <w:rFonts w:ascii="Arial" w:cs="Arial" w:hAnsi="Arial"/>
                <w:sz w:val="18"/>
                <w:szCs w:val="18"/>
              </w:rPr>
              <w:t>profiles(id)</w:t>
            </w:r>
          </w:p>
        </w:tc>
        <w:tc>
          <w:tcPr>
            <w:tcW w:type="dxa" w:w="2760"/>
            <w:shd w:fill="FFFFFF" w:val="clear"/>
            <w:tcMar>
              <w:top w:type="dxa" w:w="80"/>
              <w:left w:type="dxa" w:w="120"/>
              <w:bottom w:type="dxa" w:w="80"/>
              <w:right w:type="dxa" w:w="120"/>
            </w:tcMar>
          </w:tcPr>
          <w:p>
            <w:r>
              <w:rPr>
                <w:rFonts w:ascii="Arial" w:cs="Arial" w:hAnsi="Arial"/>
                <w:sz w:val="18"/>
                <w:szCs w:val="18"/>
              </w:rPr>
              <w:t>CASCADE</w:t>
            </w:r>
          </w:p>
        </w:tc>
      </w:tr>
      <w:tr>
        <w:tc>
          <w:tcPr>
            <w:tcW w:type="dxa" w:w="3840"/>
            <w:shd w:fill="F8FAFC" w:val="clear"/>
            <w:tcMar>
              <w:top w:type="dxa" w:w="80"/>
              <w:left w:type="dxa" w:w="120"/>
              <w:bottom w:type="dxa" w:w="80"/>
              <w:right w:type="dxa" w:w="120"/>
            </w:tcMar>
          </w:tcPr>
          <w:p>
            <w:r>
              <w:rPr>
                <w:rFonts w:ascii="Courier New" w:cs="Courier New" w:hAnsi="Courier New"/>
                <w:color w:val="0D47A1"/>
                <w:sz w:val="18"/>
                <w:szCs w:val="18"/>
              </w:rPr>
              <w:t>service_subscriptions.provider_id</w:t>
            </w:r>
          </w:p>
        </w:tc>
        <w:tc>
          <w:tcPr>
            <w:tcW w:type="dxa" w:w="2760"/>
            <w:shd w:fill="F8FAFC" w:val="clear"/>
            <w:tcMar>
              <w:top w:type="dxa" w:w="80"/>
              <w:left w:type="dxa" w:w="120"/>
              <w:bottom w:type="dxa" w:w="80"/>
              <w:right w:type="dxa" w:w="120"/>
            </w:tcMar>
          </w:tcPr>
          <w:p>
            <w:r>
              <w:rPr>
                <w:rFonts w:ascii="Arial" w:cs="Arial" w:hAnsi="Arial"/>
                <w:sz w:val="18"/>
                <w:szCs w:val="18"/>
              </w:rPr>
              <w:t>profiles(id)</w:t>
            </w:r>
          </w:p>
        </w:tc>
        <w:tc>
          <w:tcPr>
            <w:tcW w:type="dxa" w:w="2760"/>
            <w:shd w:fill="F8FAFC" w:val="clear"/>
            <w:tcMar>
              <w:top w:type="dxa" w:w="80"/>
              <w:left w:type="dxa" w:w="120"/>
              <w:bottom w:type="dxa" w:w="80"/>
              <w:right w:type="dxa" w:w="120"/>
            </w:tcMar>
          </w:tcPr>
          <w:p>
            <w:r>
              <w:rPr>
                <w:rFonts w:ascii="Arial" w:cs="Arial" w:hAnsi="Arial"/>
                <w:sz w:val="18"/>
                <w:szCs w:val="18"/>
              </w:rPr>
              <w:t>CASCADE</w:t>
            </w:r>
          </w:p>
        </w:tc>
      </w:tr>
      <w:tr>
        <w:tc>
          <w:tcPr>
            <w:tcW w:type="dxa" w:w="3840"/>
            <w:shd w:fill="FFFFFF" w:val="clear"/>
            <w:tcMar>
              <w:top w:type="dxa" w:w="80"/>
              <w:left w:type="dxa" w:w="120"/>
              <w:bottom w:type="dxa" w:w="80"/>
              <w:right w:type="dxa" w:w="120"/>
            </w:tcMar>
          </w:tcPr>
          <w:p>
            <w:r>
              <w:rPr>
                <w:rFonts w:ascii="Courier New" w:cs="Courier New" w:hAnsi="Courier New"/>
                <w:color w:val="0D47A1"/>
                <w:sz w:val="18"/>
                <w:szCs w:val="18"/>
              </w:rPr>
              <w:t>notifications.user_id</w:t>
            </w:r>
          </w:p>
        </w:tc>
        <w:tc>
          <w:tcPr>
            <w:tcW w:type="dxa" w:w="2760"/>
            <w:shd w:fill="FFFFFF" w:val="clear"/>
            <w:tcMar>
              <w:top w:type="dxa" w:w="80"/>
              <w:left w:type="dxa" w:w="120"/>
              <w:bottom w:type="dxa" w:w="80"/>
              <w:right w:type="dxa" w:w="120"/>
            </w:tcMar>
          </w:tcPr>
          <w:p>
            <w:r>
              <w:rPr>
                <w:rFonts w:ascii="Arial" w:cs="Arial" w:hAnsi="Arial"/>
                <w:sz w:val="18"/>
                <w:szCs w:val="18"/>
              </w:rPr>
              <w:t>profiles(id)</w:t>
            </w:r>
          </w:p>
        </w:tc>
        <w:tc>
          <w:tcPr>
            <w:tcW w:type="dxa" w:w="2760"/>
            <w:shd w:fill="FFFFFF" w:val="clear"/>
            <w:tcMar>
              <w:top w:type="dxa" w:w="80"/>
              <w:left w:type="dxa" w:w="120"/>
              <w:bottom w:type="dxa" w:w="80"/>
              <w:right w:type="dxa" w:w="120"/>
            </w:tcMar>
          </w:tcPr>
          <w:p>
            <w:r>
              <w:rPr>
                <w:rFonts w:ascii="Arial" w:cs="Arial" w:hAnsi="Arial"/>
                <w:sz w:val="18"/>
                <w:szCs w:val="18"/>
              </w:rPr>
              <w:t>CASCADE — deletes all notifications when user is deleted</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16.2 Cascade Delete Chain</w:t>
      </w:r>
    </w:p>
    <w:p>
      <w:pPr>
        <w:spacing w:before="80" w:after="80"/>
      </w:pPr>
      <w:r>
        <w:rPr>
          <w:rFonts w:ascii="Arial" w:cs="Arial" w:eastAsia="Arial" w:hAnsi="Arial"/>
          <w:color w:val="334155"/>
          <w:sz w:val="20"/>
          <w:szCs w:val="20"/>
        </w:rPr>
        <w:t xml:space="preserve">Deleting a user (auth.users row) triggers the following cascade:</w:t>
      </w:r>
    </w:p>
    <w:p>
      <w:pPr>
        <w:pStyle w:val="ListParagraph"/>
        <w:numPr>
          <w:ilvl w:val="0"/>
          <w:numId w:val="2"/>
        </w:numPr>
        <w:spacing w:before="40" w:after="40"/>
      </w:pPr>
      <w:r>
        <w:rPr>
          <w:rFonts w:ascii="Arial" w:cs="Arial" w:eastAsia="Arial" w:hAnsi="Arial"/>
          <w:color w:val="334155"/>
          <w:sz w:val="20"/>
          <w:szCs w:val="20"/>
        </w:rPr>
        <w:t xml:space="preserve">profiles row is deleted</w:t>
      </w:r>
    </w:p>
    <w:p>
      <w:pPr>
        <w:pStyle w:val="ListParagraph"/>
        <w:numPr>
          <w:ilvl w:val="0"/>
          <w:numId w:val="2"/>
        </w:numPr>
        <w:spacing w:before="40" w:after="40"/>
      </w:pPr>
      <w:r>
        <w:rPr>
          <w:rFonts w:ascii="Arial" w:cs="Arial" w:eastAsia="Arial" w:hAnsi="Arial"/>
          <w:color w:val="334155"/>
          <w:sz w:val="20"/>
          <w:szCs w:val="20"/>
        </w:rPr>
        <w:t xml:space="preserve">All services owned by the user are deleted</w:t>
      </w:r>
    </w:p>
    <w:p>
      <w:pPr>
        <w:pStyle w:val="ListParagraph"/>
        <w:numPr>
          <w:ilvl w:val="0"/>
          <w:numId w:val="2"/>
        </w:numPr>
        <w:spacing w:before="40" w:after="40"/>
      </w:pPr>
      <w:r>
        <w:rPr>
          <w:rFonts w:ascii="Arial" w:cs="Arial" w:eastAsia="Arial" w:hAnsi="Arial"/>
          <w:color w:val="334155"/>
          <w:sz w:val="20"/>
          <w:szCs w:val="20"/>
        </w:rPr>
        <w:t xml:space="preserve">All conversations for those services are deleted</w:t>
      </w:r>
    </w:p>
    <w:p>
      <w:pPr>
        <w:pStyle w:val="ListParagraph"/>
        <w:numPr>
          <w:ilvl w:val="0"/>
          <w:numId w:val="2"/>
        </w:numPr>
        <w:spacing w:before="40" w:after="40"/>
      </w:pPr>
      <w:r>
        <w:rPr>
          <w:rFonts w:ascii="Arial" w:cs="Arial" w:eastAsia="Arial" w:hAnsi="Arial"/>
          <w:color w:val="334155"/>
          <w:sz w:val="20"/>
          <w:szCs w:val="20"/>
        </w:rPr>
        <w:t xml:space="preserve">All messages in those conversations are deleted</w:t>
      </w:r>
    </w:p>
    <w:p>
      <w:pPr>
        <w:pStyle w:val="ListParagraph"/>
        <w:numPr>
          <w:ilvl w:val="0"/>
          <w:numId w:val="2"/>
        </w:numPr>
        <w:spacing w:before="40" w:after="40"/>
      </w:pPr>
      <w:r>
        <w:rPr>
          <w:rFonts w:ascii="Arial" w:cs="Arial" w:eastAsia="Arial" w:hAnsi="Arial"/>
          <w:color w:val="334155"/>
          <w:sz w:val="20"/>
          <w:szCs w:val="20"/>
        </w:rPr>
        <w:t xml:space="preserve">All reviews, review_reactions, review_replies for those services are deleted</w:t>
      </w:r>
    </w:p>
    <w:p>
      <w:pPr>
        <w:pStyle w:val="ListParagraph"/>
        <w:numPr>
          <w:ilvl w:val="0"/>
          <w:numId w:val="2"/>
        </w:numPr>
        <w:spacing w:before="40" w:after="40"/>
      </w:pPr>
      <w:r>
        <w:rPr>
          <w:rFonts w:ascii="Arial" w:cs="Arial" w:eastAsia="Arial" w:hAnsi="Arial"/>
          <w:color w:val="334155"/>
          <w:sz w:val="20"/>
          <w:szCs w:val="20"/>
        </w:rPr>
        <w:t xml:space="preserve">All service_comments and comment_likes for those services are deleted</w:t>
      </w:r>
    </w:p>
    <w:p>
      <w:pPr>
        <w:pStyle w:val="ListParagraph"/>
        <w:numPr>
          <w:ilvl w:val="0"/>
          <w:numId w:val="2"/>
        </w:numPr>
        <w:spacing w:before="40" w:after="40"/>
      </w:pPr>
      <w:r>
        <w:rPr>
          <w:rFonts w:ascii="Arial" w:cs="Arial" w:eastAsia="Arial" w:hAnsi="Arial"/>
          <w:color w:val="334155"/>
          <w:sz w:val="20"/>
          <w:szCs w:val="20"/>
        </w:rPr>
        <w:t xml:space="preserve">Additionally: all conversations where user was buyer/seller are deleted</w:t>
      </w:r>
    </w:p>
    <w:p>
      <w:pPr>
        <w:pStyle w:val="ListParagraph"/>
        <w:numPr>
          <w:ilvl w:val="0"/>
          <w:numId w:val="2"/>
        </w:numPr>
        <w:spacing w:before="40" w:after="40"/>
      </w:pPr>
      <w:r>
        <w:rPr>
          <w:rFonts w:ascii="Arial" w:cs="Arial" w:eastAsia="Arial" w:hAnsi="Arial"/>
          <w:color w:val="334155"/>
          <w:sz w:val="20"/>
          <w:szCs w:val="20"/>
        </w:rPr>
        <w:t xml:space="preserve">All messages, reviews, comments authored by the user are deleted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1"/>
              <w:left w:val="single" w:color="9F1239" w:sz="12"/>
              <w:bottom w:val="single" w:color="9F1239" w:sz="1"/>
              <w:right w:val="single" w:color="9F1239" w:sz="1"/>
            </w:tcBorders>
            <w:shd w:fill="FFF1F2" w:val="clear"/>
            <w:tcMar>
              <w:top w:type="dxa" w:w="160"/>
              <w:left w:type="dxa" w:w="200"/>
              <w:bottom w:type="dxa" w:w="160"/>
              <w:right w:type="dxa" w:w="200"/>
            </w:tcMar>
          </w:tcPr>
          <w:p>
            <w:pPr>
              <w:spacing w:before="0" w:after="80"/>
            </w:pPr>
            <w:r>
              <w:rPr>
                <w:rFonts w:ascii="Arial" w:cs="Arial" w:eastAsia="Arial" w:hAnsi="Arial"/>
                <w:b/>
                <w:bCs/>
                <w:color w:val="9F1239"/>
                <w:sz w:val="20"/>
                <w:szCs w:val="20"/>
              </w:rPr>
              <w:t xml:space="preserve">Data Integrity Note</w:t>
            </w:r>
          </w:p>
          <w:p>
            <w:pPr>
              <w:spacing w:before="0" w:after="60"/>
            </w:pPr>
            <w:r>
              <w:rPr>
                <w:rFonts w:ascii="Arial" w:cs="Arial" w:eastAsia="Arial" w:hAnsi="Arial"/>
                <w:color w:val="334155"/>
                <w:sz w:val="18"/>
                <w:szCs w:val="18"/>
              </w:rPr>
              <w:t xml:space="preserve">Because of the deep cascade chain, user account deletion is a destructive, non-recoverable operation.</w:t>
            </w:r>
          </w:p>
          <w:p>
            <w:pPr>
              <w:spacing w:before="0" w:after="60"/>
            </w:pPr>
            <w:r>
              <w:rPr>
                <w:rFonts w:ascii="Arial" w:cs="Arial" w:eastAsia="Arial" w:hAnsi="Arial"/>
                <w:color w:val="334155"/>
                <w:sz w:val="18"/>
                <w:szCs w:val="18"/>
              </w:rPr>
              <w:t xml:space="preserve">Consider implementing a soft-delete on auth.users (via a custom column) before enabling self-deletion in production.</w:t>
            </w:r>
          </w:p>
          <w:p>
            <w:pPr>
              <w:spacing w:before="0" w:after="60"/>
            </w:pPr>
            <w:r>
              <w:rPr>
                <w:rFonts w:ascii="Arial" w:cs="Arial" w:eastAsia="Arial" w:hAnsi="Arial"/>
                <w:color w:val="334155"/>
                <w:sz w:val="18"/>
                <w:szCs w:val="18"/>
              </w:rPr>
              <w:t xml:space="preserve">Supabase does not enable self-deletion by default; it must be explicitly allowed in the Auth settings.</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17. Unique Constraints</w:t>
      </w:r>
    </w:p>
    <w:p>
      <w:pPr>
        <w:spacing w:before="80" w:after="80"/>
      </w:pPr>
      <w:r>
        <w:rPr>
          <w:rFonts w:ascii="Arial" w:cs="Arial" w:eastAsia="Arial" w:hAnsi="Arial"/>
          <w:color w:val="334155"/>
          <w:sz w:val="20"/>
          <w:szCs w:val="20"/>
        </w:rPr>
        <w:t xml:space="preserve">The following UNIQUE constraints enforce business rules at the database level: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categories(name)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 two categories may share the same display name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conversations(service_id, buyer_id)</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 buyer can only have one conversation per service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reviews(service_id, user_id)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 user can only review each service once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review_reactions(review_id, user_id)</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 user can only react once per review (can change type)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review_replies(review_id)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Each review can have at most one provider reply</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comment_likes(comment_id, user_id)</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 user can only like each comment once</w:t>
            </w:r>
          </w:p>
        </w:tc>
      </w:tr>
      <w:tr>
        <w:tc>
          <w:tcPr>
            <w:tcW w:type="dxa" w:w="3360"/>
            <w:shd w:fill="FFFFFF" w:val="clear"/>
            <w:tcMar>
              <w:top w:type="dxa" w:w="80"/>
              <w:left w:type="dxa" w:w="120"/>
              <w:bottom w:type="dxa" w:w="80"/>
              <w:right w:type="dxa" w:w="120"/>
            </w:tcMar>
          </w:tcPr>
          <w:p>
            <w:r>
              <w:rPr>
                <w:rFonts w:ascii="Courier New" w:cs="Courier New" w:hAnsi="Courier New"/>
                <w:color w:val="0D47A1"/>
                <w:sz w:val="18"/>
                <w:szCs w:val="18"/>
              </w:rPr>
              <w:t>service_subscriptions(subscriber_id, provider_id)</w:t>
            </w:r>
          </w:p>
        </w:tc>
        <w:tc>
          <w:tcPr>
            <w:tcW w:type="dxa" w:w="6000"/>
            <w:shd w:fill="FFFFFF" w:val="clear"/>
            <w:tcMar>
              <w:top w:type="dxa" w:w="80"/>
              <w:left w:type="dxa" w:w="120"/>
              <w:bottom w:type="dxa" w:w="80"/>
              <w:right w:type="dxa" w:w="120"/>
            </w:tcMar>
          </w:tcPr>
          <w:p>
            <w:r>
              <w:rPr>
                <w:rFonts w:ascii="Arial" w:cs="Arial" w:hAnsi="Arial"/>
                <w:sz w:val="18"/>
                <w:szCs w:val="18"/>
              </w:rPr>
              <w:t>A user can only subscribe to each provider once</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18. Realtime Configuration</w:t>
      </w:r>
    </w:p>
    <w:p>
      <w:pPr>
        <w:spacing w:before="80" w:after="80"/>
      </w:pPr>
      <w:r>
        <w:rPr>
          <w:rFonts w:ascii="Arial" w:cs="Arial" w:eastAsia="Arial" w:hAnsi="Arial"/>
          <w:color w:val="334155"/>
          <w:sz w:val="20"/>
          <w:szCs w:val="20"/>
        </w:rPr>
        <w:t xml:space="preserve">Supabase Realtime is selectively enabled for tables that require live updates. Tables are added to the supabase_realtime publication.</w:t>
      </w:r>
    </w:p>
    <w:p>
      <w:pPr>
        <w:spacing w:before="80" w:after="0"/>
      </w:pPr>
      <w:r>
        <w:t xml:space="preserve"/>
      </w:r>
    </w:p>
    <w:p>
      <w:pPr>
        <w:pStyle w:val="Heading2"/>
        <w:spacing w:before="320" w:after="140"/>
      </w:pPr>
      <w:r>
        <w:rPr>
          <w:rFonts w:ascii="Arial" w:cs="Arial" w:eastAsia="Arial" w:hAnsi="Arial"/>
          <w:b/>
          <w:bCs/>
          <w:color w:val="1877F2"/>
          <w:sz w:val="26"/>
          <w:szCs w:val="26"/>
        </w:rPr>
        <w:t xml:space="preserve">18.1 Active Realtime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Enabled — powers live conversation list updates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messages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Enabled — powers live chat message delivery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notifications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Enabled — powers live notification badge updates</w:t>
            </w:r>
          </w:p>
        </w:tc>
      </w:tr>
      <w:tr>
        <w:tc>
          <w:tcPr>
            <w:tcW w:type="dxa" w:w="3000"/>
            <w:shd w:fill="FFFFFF" w:val="clear"/>
            <w:tcMar>
              <w:top w:type="dxa" w:w="80"/>
              <w:left w:type="dxa" w:w="120"/>
              <w:bottom w:type="dxa" w:w="80"/>
              <w:right w:type="dxa" w:w="120"/>
            </w:tcMar>
          </w:tcPr>
          <w:p>
            <w:r>
              <w:rPr>
                <w:rFonts w:ascii="Courier New" w:cs="Courier New" w:hAnsi="Courier New"/>
                <w:color w:val="0D47A1"/>
                <w:sz w:val="18"/>
                <w:szCs w:val="18"/>
              </w:rPr>
              <w:t>notifications</w:t>
            </w:r>
          </w:p>
        </w:tc>
        <w:tc>
          <w:tcPr>
            <w:tcW w:type="dxa" w:w="6360"/>
            <w:shd w:fill="FFFFFF" w:val="clear"/>
            <w:tcMar>
              <w:top w:type="dxa" w:w="80"/>
              <w:left w:type="dxa" w:w="120"/>
              <w:bottom w:type="dxa" w:w="80"/>
              <w:right w:type="dxa" w:w="120"/>
            </w:tcMar>
          </w:tcPr>
          <w:p>
            <w:r>
              <w:rPr>
                <w:rFonts w:ascii="Arial" w:cs="Arial" w:hAnsi="Arial"/>
                <w:color w:val="334155"/>
                <w:sz w:val="18"/>
                <w:szCs w:val="18"/>
              </w:rPr>
              <w:t xml:space="preserve">Enabled — powers live notification badge updates</w:t>
            </w:r>
          </w:p>
        </w:tc>
      </w:tr>
    </w:tbl>
    <w:p>
      <w:pPr>
        <w:spacing w:before="100" w:after="0"/>
      </w:pPr>
      <w:r>
        <w:t xml:space="preserve"/>
      </w:r>
    </w:p>
    <w:p>
      <w:pPr>
        <w:pStyle w:val="Heading2"/>
        <w:spacing w:before="320" w:after="140"/>
      </w:pPr>
      <w:r>
        <w:rPr>
          <w:rFonts w:ascii="Arial" w:cs="Arial" w:eastAsia="Arial" w:hAnsi="Arial"/>
          <w:b/>
          <w:bCs/>
          <w:color w:val="1877F2"/>
          <w:sz w:val="26"/>
          <w:szCs w:val="26"/>
        </w:rPr>
        <w:t xml:space="preserve">18.2 Optional / Pending Tables</w:t>
      </w:r>
    </w:p>
    <w:p>
      <w:pPr>
        <w:spacing w:before="80" w:after="80"/>
      </w:pPr>
      <w:r>
        <w:rPr>
          <w:rFonts w:ascii="Arial" w:cs="Arial" w:eastAsia="Arial" w:hAnsi="Arial"/>
          <w:color w:val="334155"/>
          <w:sz w:val="20"/>
          <w:szCs w:val="20"/>
        </w:rPr>
        <w:t xml:space="preserve">The following tables have Realtime commented out in the migration and can be enabled when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review_reactions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Enable to push live reaction count updates to service detail screen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review_replies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Enable to push live provider reply notifications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Enable to push new comments to all viewers of a service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comment_likes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Enable to push live like count updates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2"/>
              <w:bottom w:val="single" w:color="92400E" w:sz="1"/>
              <w:right w:val="single" w:color="92400E" w:sz="1"/>
            </w:tcBorders>
            <w:shd w:fill="FFF7ED" w:val="clear"/>
            <w:tcMar>
              <w:top w:type="dxa" w:w="160"/>
              <w:left w:type="dxa" w:w="200"/>
              <w:bottom w:type="dxa" w:w="160"/>
              <w:right w:type="dxa" w:w="200"/>
            </w:tcMar>
          </w:tcPr>
          <w:p>
            <w:pPr>
              <w:spacing w:before="0" w:after="80"/>
            </w:pPr>
            <w:r>
              <w:rPr>
                <w:rFonts w:ascii="Arial" w:cs="Arial" w:eastAsia="Arial" w:hAnsi="Arial"/>
                <w:b/>
                <w:bCs/>
                <w:color w:val="92400E"/>
                <w:sz w:val="20"/>
                <w:szCs w:val="20"/>
              </w:rPr>
              <w:t xml:space="preserve">Performance Note</w:t>
            </w:r>
          </w:p>
          <w:p>
            <w:pPr>
              <w:spacing w:before="0" w:after="60"/>
            </w:pPr>
            <w:r>
              <w:rPr>
                <w:rFonts w:ascii="Arial" w:cs="Arial" w:eastAsia="Arial" w:hAnsi="Arial"/>
                <w:color w:val="334155"/>
                <w:sz w:val="18"/>
                <w:szCs w:val="18"/>
              </w:rPr>
              <w:t xml:space="preserve">Enabling Realtime on high-write tables (like comment_likes) can significantly increase database load.</w:t>
            </w:r>
          </w:p>
          <w:p>
            <w:pPr>
              <w:spacing w:before="0" w:after="60"/>
            </w:pPr>
            <w:r>
              <w:rPr>
                <w:rFonts w:ascii="Arial" w:cs="Arial" w:eastAsia="Arial" w:hAnsi="Arial"/>
                <w:color w:val="334155"/>
                <w:sz w:val="18"/>
                <w:szCs w:val="18"/>
              </w:rPr>
              <w:t xml:space="preserve">Evaluate actual usage patterns before enabling. For low-frequency features, poll-on-demand is often sufficient.</w:t>
            </w:r>
          </w:p>
          <w:p>
            <w:pPr>
              <w:spacing w:before="0" w:after="60"/>
            </w:pPr>
            <w:r>
              <w:rPr>
                <w:rFonts w:ascii="Arial" w:cs="Arial" w:eastAsia="Arial" w:hAnsi="Arial"/>
                <w:color w:val="334155"/>
                <w:sz w:val="18"/>
                <w:szCs w:val="18"/>
              </w:rPr>
              <w:t xml:space="preserve">Supabase Realtime broadcasts all changes to all subscribers; use RLS to filter what each subscriber sees.</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19. Security Summary</w:t>
      </w:r>
    </w:p>
    <w:p>
      <w:pPr>
        <w:spacing w:before="60" w:after="0"/>
      </w:pPr>
      <w:r>
        <w:t xml:space="preserve"/>
      </w:r>
    </w:p>
    <w:p>
      <w:pPr>
        <w:pStyle w:val="Heading2"/>
        <w:spacing w:before="320" w:after="140"/>
      </w:pPr>
      <w:r>
        <w:rPr>
          <w:rFonts w:ascii="Arial" w:cs="Arial" w:eastAsia="Arial" w:hAnsi="Arial"/>
          <w:b/>
          <w:bCs/>
          <w:color w:val="1877F2"/>
          <w:sz w:val="26"/>
          <w:szCs w:val="26"/>
        </w:rPr>
        <w:t xml:space="preserve">19.1 Row Level Security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Table</w:t>
            </w:r>
          </w:p>
        </w:tc>
        <w:tc>
          <w:tcPr>
            <w:tcW w:type="dxa" w:w="1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RLS Enabled</w:t>
            </w:r>
          </w:p>
        </w:tc>
        <w:tc>
          <w:tcPr>
            <w:tcW w:type="dxa" w:w="5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Effective Access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w:t>
            </w:r>
          </w:p>
        </w:tc>
        <w:tc>
          <w:tcPr>
            <w:tcW w:type="dxa" w:w="16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Public read; authenticated write own row only</w:t>
            </w:r>
          </w:p>
        </w:tc>
      </w:tr>
      <w:tr>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categories</w:t>
            </w:r>
          </w:p>
        </w:tc>
        <w:tc>
          <w:tcPr>
            <w:tcW w:type="dxa" w:w="16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w:t>
            </w:r>
          </w:p>
        </w:tc>
        <w:tc>
          <w:tcPr>
            <w:tcW w:type="dxa" w:w="5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334155"/>
                <w:sz w:val="18"/>
                <w:szCs w:val="18"/>
              </w:rPr>
              <w:t xml:space="preserve">Public read only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w:t>
            </w:r>
          </w:p>
        </w:tc>
        <w:tc>
          <w:tcPr>
            <w:tcW w:type="dxa" w:w="16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Public read (active only); authenticated write own rows</w:t>
            </w:r>
          </w:p>
        </w:tc>
      </w:tr>
      <w:tr>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w:t>
            </w:r>
          </w:p>
        </w:tc>
        <w:tc>
          <w:tcPr>
            <w:tcW w:type="dxa" w:w="16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w:t>
            </w:r>
          </w:p>
        </w:tc>
        <w:tc>
          <w:tcPr>
            <w:tcW w:type="dxa" w:w="5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334155"/>
                <w:sz w:val="18"/>
                <w:szCs w:val="18"/>
              </w:rPr>
              <w:t xml:space="preserve">Participants only (buyer or seller)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messages</w:t>
            </w:r>
          </w:p>
        </w:tc>
        <w:tc>
          <w:tcPr>
            <w:tcW w:type="dxa" w:w="16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Participants of parent conversation only</w:t>
            </w:r>
          </w:p>
        </w:tc>
      </w:tr>
      <w:tr>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w:t>
            </w:r>
          </w:p>
        </w:tc>
        <w:tc>
          <w:tcPr>
            <w:tcW w:type="dxa" w:w="16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w:t>
            </w:r>
          </w:p>
        </w:tc>
        <w:tc>
          <w:tcPr>
            <w:tcW w:type="dxa" w:w="5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334155"/>
                <w:sz w:val="18"/>
                <w:szCs w:val="18"/>
              </w:rPr>
              <w:t xml:space="preserve">Public read; author can write/edit/delete own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review_reactions</w:t>
            </w:r>
          </w:p>
        </w:tc>
        <w:tc>
          <w:tcPr>
            <w:tcW w:type="dxa" w:w="16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Public read; authenticated add; author delete</w:t>
            </w:r>
          </w:p>
        </w:tc>
      </w:tr>
      <w:tr>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review_replies</w:t>
            </w:r>
          </w:p>
        </w:tc>
        <w:tc>
          <w:tcPr>
            <w:tcW w:type="dxa" w:w="16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w:t>
            </w:r>
          </w:p>
        </w:tc>
        <w:tc>
          <w:tcPr>
            <w:tcW w:type="dxa" w:w="5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334155"/>
                <w:sz w:val="18"/>
                <w:szCs w:val="18"/>
              </w:rPr>
              <w:t xml:space="preserve">Public read; service provider insert/update/delete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w:t>
            </w:r>
          </w:p>
        </w:tc>
        <w:tc>
          <w:tcPr>
            <w:tcW w:type="dxa" w:w="16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Public read (non-deleted); authenticated write own</w:t>
            </w:r>
          </w:p>
        </w:tc>
      </w:tr>
      <w:tr>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comment_likes</w:t>
            </w:r>
          </w:p>
        </w:tc>
        <w:tc>
          <w:tcPr>
            <w:tcW w:type="dxa" w:w="16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w:t>
            </w:r>
          </w:p>
        </w:tc>
        <w:tc>
          <w:tcPr>
            <w:tcW w:type="dxa" w:w="5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334155"/>
                <w:sz w:val="18"/>
                <w:szCs w:val="18"/>
              </w:rPr>
              <w:t xml:space="preserve">Public read; authenticated add; author delete</w:t>
            </w:r>
          </w:p>
        </w:tc>
      </w:tr>
      <w:tr>
        <w:tc>
          <w:tcPr>
            <w:tcW w:type="dxa" w:w="2400"/>
            <w:shd w:fill="FFFFFF" w:val="clear"/>
            <w:tcMar>
              <w:top w:type="dxa" w:w="80"/>
              <w:left w:type="dxa" w:w="120"/>
              <w:bottom w:type="dxa" w:w="80"/>
              <w:right w:type="dxa" w:w="120"/>
            </w:tcMar>
          </w:tcPr>
          <w:p>
            <w:r>
              <w:rPr>
                <w:rFonts w:ascii="Courier New" w:cs="Courier New" w:hAnsi="Courier New"/>
                <w:color w:val="0D47A1"/>
                <w:sz w:val="18"/>
                <w:szCs w:val="18"/>
              </w:rPr>
              <w:t>service_subscriptions</w:t>
            </w:r>
          </w:p>
        </w:tc>
        <w:tc>
          <w:tcPr>
            <w:tcW w:type="dxa" w:w="960"/>
            <w:shd w:fill="FFFFFF" w:val="clear"/>
            <w:tcMar>
              <w:top w:type="dxa" w:w="80"/>
              <w:left w:type="dxa" w:w="120"/>
              <w:bottom w:type="dxa" w:w="80"/>
              <w:right w:type="dxa" w:w="120"/>
            </w:tcMar>
          </w:tcPr>
          <w:p>
            <w:r>
              <w:rPr>
                <w:rFonts w:ascii="Arial" w:cs="Arial" w:hAnsi="Arial"/>
                <w:b/>
                <w:color w:val="1877F2"/>
                <w:sz w:val="18"/>
                <w:szCs w:val="18"/>
              </w:rPr>
              <w:t>Yes</w:t>
            </w:r>
          </w:p>
        </w:tc>
        <w:tc>
          <w:tcPr>
            <w:tcW w:type="dxa" w:w="6000"/>
            <w:shd w:fill="FFFFFF" w:val="clear"/>
            <w:tcMar>
              <w:top w:type="dxa" w:w="80"/>
              <w:left w:type="dxa" w:w="120"/>
              <w:bottom w:type="dxa" w:w="80"/>
              <w:right w:type="dxa" w:w="120"/>
            </w:tcMar>
          </w:tcPr>
          <w:p>
            <w:r>
              <w:rPr>
                <w:rFonts w:ascii="Arial" w:cs="Arial" w:hAnsi="Arial"/>
                <w:color w:val="334155"/>
                <w:sz w:val="18"/>
                <w:szCs w:val="18"/>
              </w:rPr>
              <w:t>Public read; authenticated insert/delete own rows only</w:t>
            </w:r>
          </w:p>
        </w:tc>
      </w:tr>
      <w:tr>
        <w:tc>
          <w:tcPr>
            <w:tcW w:type="dxa" w:w="2400"/>
            <w:shd w:fill="F8FAFC" w:val="clear"/>
            <w:tcMar>
              <w:top w:type="dxa" w:w="80"/>
              <w:left w:type="dxa" w:w="120"/>
              <w:bottom w:type="dxa" w:w="80"/>
              <w:right w:type="dxa" w:w="120"/>
            </w:tcMar>
          </w:tcPr>
          <w:p>
            <w:r>
              <w:rPr>
                <w:rFonts w:ascii="Courier New" w:cs="Courier New" w:hAnsi="Courier New"/>
                <w:color w:val="0D47A1"/>
                <w:sz w:val="18"/>
                <w:szCs w:val="18"/>
              </w:rPr>
              <w:t>notifications</w:t>
            </w:r>
          </w:p>
        </w:tc>
        <w:tc>
          <w:tcPr>
            <w:tcW w:type="dxa" w:w="960"/>
            <w:shd w:fill="F8FAFC" w:val="clear"/>
            <w:tcMar>
              <w:top w:type="dxa" w:w="80"/>
              <w:left w:type="dxa" w:w="120"/>
              <w:bottom w:type="dxa" w:w="80"/>
              <w:right w:type="dxa" w:w="120"/>
            </w:tcMar>
          </w:tcPr>
          <w:p>
            <w:r>
              <w:rPr>
                <w:rFonts w:ascii="Arial" w:cs="Arial" w:hAnsi="Arial"/>
                <w:b/>
                <w:color w:val="1877F2"/>
                <w:sz w:val="18"/>
                <w:szCs w:val="18"/>
              </w:rPr>
              <w:t>Yes</w:t>
            </w:r>
          </w:p>
        </w:tc>
        <w:tc>
          <w:tcPr>
            <w:tcW w:type="dxa" w:w="6000"/>
            <w:shd w:fill="F8FAFC" w:val="clear"/>
            <w:tcMar>
              <w:top w:type="dxa" w:w="80"/>
              <w:left w:type="dxa" w:w="120"/>
              <w:bottom w:type="dxa" w:w="80"/>
              <w:right w:type="dxa" w:w="120"/>
            </w:tcMar>
          </w:tcPr>
          <w:p>
            <w:r>
              <w:rPr>
                <w:rFonts w:ascii="Arial" w:cs="Arial" w:hAnsi="Arial"/>
                <w:color w:val="334155"/>
                <w:sz w:val="18"/>
                <w:szCs w:val="18"/>
              </w:rPr>
              <w:t>Authenticated read/update/delete own; authenticated insert (for triggers/Edge Functions)</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19.2 Key Security Principles</w:t>
      </w:r>
    </w:p>
    <w:p>
      <w:pPr>
        <w:pStyle w:val="ListParagraph"/>
        <w:numPr>
          <w:ilvl w:val="0"/>
          <w:numId w:val="2"/>
        </w:numPr>
        <w:spacing w:before="40" w:after="40"/>
      </w:pPr>
      <w:r>
        <w:rPr>
          <w:rFonts w:ascii="Arial" w:cs="Arial" w:eastAsia="Arial" w:hAnsi="Arial"/>
          <w:color w:val="334155"/>
          <w:sz w:val="20"/>
          <w:szCs w:val="20"/>
        </w:rPr>
        <w:t xml:space="preserve">All tables have RLS enabled — there is no unprotected table.</w:t>
      </w:r>
    </w:p>
    <w:p>
      <w:pPr>
        <w:pStyle w:val="ListParagraph"/>
        <w:numPr>
          <w:ilvl w:val="0"/>
          <w:numId w:val="2"/>
        </w:numPr>
        <w:spacing w:before="40" w:after="40"/>
      </w:pPr>
      <w:r>
        <w:rPr>
          <w:rFonts w:ascii="Arial" w:cs="Arial" w:eastAsia="Arial" w:hAnsi="Arial"/>
          <w:color w:val="334155"/>
          <w:sz w:val="20"/>
          <w:szCs w:val="20"/>
        </w:rPr>
        <w:t xml:space="preserve">SECURITY DEFINER functions (handle_new_user, can_user_review_service, get_user_review_reaction, has_user_liked_comment, get_unread_count, get_subscriber_count, is_subscribed, get_unread_notification_count) run with elevated privileges only for specific, narrow operations.</w:t>
      </w:r>
    </w:p>
    <w:p>
      <w:pPr>
        <w:pStyle w:val="ListParagraph"/>
        <w:numPr>
          <w:ilvl w:val="0"/>
          <w:numId w:val="2"/>
        </w:numPr>
        <w:spacing w:before="40" w:after="40"/>
      </w:pPr>
      <w:r>
        <w:rPr>
          <w:rFonts w:ascii="Arial" w:cs="Arial" w:eastAsia="Arial" w:hAnsi="Arial"/>
          <w:color w:val="334155"/>
          <w:sz w:val="20"/>
          <w:szCs w:val="20"/>
        </w:rPr>
        <w:t xml:space="preserve">Business logic (e.g. 'must have conversation to review') is enforced in application code AND via DB helper functions, not solely by RLS.</w:t>
      </w:r>
    </w:p>
    <w:p>
      <w:pPr>
        <w:pStyle w:val="ListParagraph"/>
        <w:numPr>
          <w:ilvl w:val="0"/>
          <w:numId w:val="2"/>
        </w:numPr>
        <w:spacing w:before="40" w:after="40"/>
      </w:pPr>
      <w:r>
        <w:rPr>
          <w:rFonts w:ascii="Arial" w:cs="Arial" w:eastAsia="Arial" w:hAnsi="Arial"/>
          <w:color w:val="334155"/>
          <w:sz w:val="20"/>
          <w:szCs w:val="20"/>
        </w:rPr>
        <w:t xml:space="preserve">All content checks (empty content, length limits) are duplicated both in client validation and in database CHECK constraints for defense in depth.</w:t>
      </w:r>
    </w:p>
    <w:p>
      <w:pPr>
        <w:pStyle w:val="ListParagraph"/>
        <w:numPr>
          <w:ilvl w:val="0"/>
          <w:numId w:val="2"/>
        </w:numPr>
        <w:spacing w:before="40" w:after="40"/>
      </w:pPr>
      <w:r>
        <w:rPr>
          <w:rFonts w:ascii="Arial" w:cs="Arial" w:eastAsia="Arial" w:hAnsi="Arial"/>
          <w:color w:val="334155"/>
          <w:sz w:val="20"/>
          <w:szCs w:val="20"/>
        </w:rPr>
        <w:t xml:space="preserve">Tags array has a max of 5 items enforced in application code (not database) — a CHECK constraint could be added for extra safety.</w:t>
      </w:r>
    </w:p>
    <w:p>
      <w:r>
        <w:br w:type="page"/>
      </w:r>
    </w:p>
    <w:p>
      <w:pPr>
        <w:pStyle w:val="Heading1"/>
        <w:pBdr>
          <w:bottom w:val="single" w:color="1877F2" w:sz="6"/>
        </w:pBdr>
        <w:spacing w:before="400" w:after="200"/>
      </w:pPr>
      <w:r>
        <w:rPr>
          <w:rFonts w:ascii="Arial" w:cs="Arial" w:eastAsia="Arial" w:hAnsi="Arial"/>
          <w:b/>
          <w:bCs/>
          <w:color w:val="0D47A1"/>
          <w:sz w:val="32"/>
          <w:szCs w:val="32"/>
        </w:rPr>
        <w:t xml:space="preserve">Appendix A: Complete Trigger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3360"/>
      </w:tblGrid>
      <w:tr>
        <w:trPr>
          <w:tblHeader/>
        </w:trPr>
        <w:tc>
          <w:tcPr>
            <w:tcW w:type="dxa" w:w="28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6"/>
                <w:szCs w:val="16"/>
              </w:rPr>
              <w:t xml:space="preserve">Trigger Name</w:t>
            </w:r>
          </w:p>
        </w:tc>
        <w:tc>
          <w:tcPr>
            <w:tcW w:type="dxa" w:w="18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6"/>
                <w:szCs w:val="16"/>
              </w:rPr>
              <w:t xml:space="preserve">Table</w:t>
            </w:r>
          </w:p>
        </w:tc>
        <w:tc>
          <w:tcPr>
            <w:tcW w:type="dxa" w:w="14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6"/>
                <w:szCs w:val="16"/>
              </w:rPr>
              <w:t xml:space="preserve">Event</w:t>
            </w:r>
          </w:p>
        </w:tc>
        <w:tc>
          <w:tcPr>
            <w:tcW w:type="dxa" w:w="3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6"/>
                <w:szCs w:val="16"/>
              </w:rPr>
              <w:t xml:space="preserve">Function Called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on_auth_user_created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auth.users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AFTER INSERT</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handle_new_user()</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update_profiles_updated_at</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w:t>
            </w:r>
          </w:p>
        </w:tc>
        <w:tc>
          <w:tcPr>
            <w:tcW w:type="dxa" w:w="1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BEFORE UPDATE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update_updated_at_column()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update_services_updated_at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BEFORE UPDATE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update_updated_at_column()</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trigger_update_service_rating_on_insert</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w:t>
            </w:r>
          </w:p>
        </w:tc>
        <w:tc>
          <w:tcPr>
            <w:tcW w:type="dxa" w:w="1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AFTER INSERT</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update_service_rating()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trigger_update_service_rating_on_update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AFTER UPDATE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update_service_rating()</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trigger_update_service_rating_on_delete</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w:t>
            </w:r>
          </w:p>
        </w:tc>
        <w:tc>
          <w:tcPr>
            <w:tcW w:type="dxa" w:w="1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AFTER DELETE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update_service_rating()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update_reviews_updated_at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BEFORE UPDATE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update_updated_at_column()</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trigger_update_review_reactions_insert</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review_reactions</w:t>
            </w:r>
          </w:p>
        </w:tc>
        <w:tc>
          <w:tcPr>
            <w:tcW w:type="dxa" w:w="1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AFTER INSERT</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update_review_reaction_counts()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trigger_update_review_reactions_update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review_reactions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AFTER UPDATE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update_review_reaction_counts()</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trigger_update_review_reactions_delete</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review_reactions</w:t>
            </w:r>
          </w:p>
        </w:tc>
        <w:tc>
          <w:tcPr>
            <w:tcW w:type="dxa" w:w="1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AFTER DELETE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update_review_reaction_counts()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update_review_replies_updated_at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review_replies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BEFORE UPDATE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update_updated_at_column()</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trigger_update_conversation_timestamp</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messages</w:t>
            </w:r>
          </w:p>
        </w:tc>
        <w:tc>
          <w:tcPr>
            <w:tcW w:type="dxa" w:w="1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AFTER INSERT</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update_conversation_timestamp()</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update_service_comments_updated_at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BEFORE UPDATE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update_updated_at_column()</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trigger_update_comment_likes_on_insert</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comment_likes</w:t>
            </w:r>
          </w:p>
        </w:tc>
        <w:tc>
          <w:tcPr>
            <w:tcW w:type="dxa" w:w="1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AFTER INSERT</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update_comment_like_count()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trigger_update_comment_likes_on_delete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comment_likes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AFTER DELETE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update_comment_like_count()</w:t>
            </w:r>
          </w:p>
        </w:tc>
      </w:tr>
    </w:tbl>
    <w:p>
      <w:pPr>
        <w:spacing w:before="120" w:after="0"/>
      </w:pPr>
      <w:r>
        <w:t xml:space="preserve"/>
      </w:r>
    </w:p>
    <w:p>
      <w:pPr>
        <w:pStyle w:val="Heading1"/>
        <w:pBdr>
          <w:bottom w:val="single" w:color="1877F2" w:sz="6"/>
        </w:pBdr>
        <w:spacing w:before="400" w:after="200"/>
      </w:pPr>
      <w:r>
        <w:rPr>
          <w:rFonts w:ascii="Arial" w:cs="Arial" w:eastAsia="Arial" w:hAnsi="Arial"/>
          <w:b/>
          <w:bCs/>
          <w:color w:val="0D47A1"/>
          <w:sz w:val="32"/>
          <w:szCs w:val="32"/>
        </w:rPr>
        <w:t xml:space="preserve">Appendix B: Complete Index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6"/>
                <w:szCs w:val="16"/>
              </w:rPr>
              <w:t xml:space="preserve">Index Name</w:t>
            </w:r>
          </w:p>
        </w:tc>
        <w:tc>
          <w:tcPr>
            <w:tcW w:type="dxa" w:w="20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6"/>
                <w:szCs w:val="16"/>
              </w:rPr>
              <w:t xml:space="preserve">Table</w:t>
            </w:r>
          </w:p>
        </w:tc>
        <w:tc>
          <w:tcPr>
            <w:tcW w:type="dxa" w:w="41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6"/>
                <w:szCs w:val="16"/>
              </w:rPr>
              <w:t xml:space="preserve">Indexed Columns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idx_services_user_id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user_id</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idx_services_category_id</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category_id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idx_services_status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status</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idx_services_created_at</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created_at DESC</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idx_reviews_service_id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service_id</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idx_reviews_user_id</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user_id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idx_reviews_helpfulness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(helpful_count - unhelpful_count) DESC</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idx_review_reactions_review</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review_reactions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review_id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idx_review_reactions_user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review_reactions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user_id</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idx_review_replies_review</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review_replies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review_id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idx_review_replies_provider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review_replies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provider_id</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idx_conversations_buyer</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buyer_id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idx_conversations_seller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seller_id</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idx_conversations_service</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service_id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idx_conversations_last_message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last_message_at DESC</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idx_messages_conversation</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messages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conversation_id, created_at DESC</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idx_messages_sender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messages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sender_id</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idx_messages_unread</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messages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conversation_id, is_read WHERE is_read = false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idx_service_comments_service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service_id, created_at DESC</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idx_service_comments_user</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user_id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idx_service_comments_parent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parent_comment_id</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idx_service_comments_likes</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like_count DESC</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idx_comment_likes_comment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comment_likes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comment_id</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idx_comment_likes_user</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comment_likes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user_id</w:t>
            </w:r>
          </w:p>
        </w:tc>
      </w:tr>
      <w:tr>
        <w:tc>
          <w:tcPr>
            <w:tcW w:type="dxa" w:w="4320"/>
            <w:shd w:fill="FFFFFF" w:val="clear"/>
            <w:tcMar>
              <w:top w:type="dxa" w:w="80"/>
              <w:left w:type="dxa" w:w="120"/>
              <w:bottom w:type="dxa" w:w="80"/>
              <w:right w:type="dxa" w:w="120"/>
            </w:tcMar>
          </w:tcPr>
          <w:p>
            <w:r>
              <w:rPr>
                <w:rFonts w:ascii="Courier New" w:cs="Courier New" w:hAnsi="Courier New"/>
                <w:color w:val="0D47A1"/>
                <w:sz w:val="18"/>
                <w:szCs w:val="18"/>
              </w:rPr>
              <w:t>idx_subscriptions_subscriber</w:t>
            </w:r>
          </w:p>
        </w:tc>
        <w:tc>
          <w:tcPr>
            <w:tcW w:type="dxa" w:w="2280"/>
            <w:shd w:fill="FFFFFF" w:val="clear"/>
            <w:tcMar>
              <w:top w:type="dxa" w:w="80"/>
              <w:left w:type="dxa" w:w="120"/>
              <w:bottom w:type="dxa" w:w="80"/>
              <w:right w:type="dxa" w:w="120"/>
            </w:tcMar>
          </w:tcPr>
          <w:p>
            <w:r>
              <w:rPr>
                <w:rFonts w:ascii="Arial" w:cs="Arial" w:hAnsi="Arial"/>
                <w:sz w:val="18"/>
                <w:szCs w:val="18"/>
              </w:rPr>
              <w:t>service_subscriptions</w:t>
            </w:r>
          </w:p>
        </w:tc>
        <w:tc>
          <w:tcPr>
            <w:tcW w:type="dxa" w:w="2760"/>
            <w:shd w:fill="FFFFFF" w:val="clear"/>
            <w:tcMar>
              <w:top w:type="dxa" w:w="80"/>
              <w:left w:type="dxa" w:w="120"/>
              <w:bottom w:type="dxa" w:w="80"/>
              <w:right w:type="dxa" w:w="120"/>
            </w:tcMar>
          </w:tcPr>
          <w:p>
            <w:r>
              <w:rPr>
                <w:rFonts w:ascii="Arial" w:cs="Arial" w:hAnsi="Arial"/>
                <w:sz w:val="18"/>
                <w:szCs w:val="18"/>
              </w:rPr>
              <w:t>subscriber_id</w:t>
            </w:r>
          </w:p>
        </w:tc>
      </w:tr>
      <w:tr>
        <w:tc>
          <w:tcPr>
            <w:tcW w:type="dxa" w:w="4320"/>
            <w:shd w:fill="F8FAFC" w:val="clear"/>
            <w:tcMar>
              <w:top w:type="dxa" w:w="80"/>
              <w:left w:type="dxa" w:w="120"/>
              <w:bottom w:type="dxa" w:w="80"/>
              <w:right w:type="dxa" w:w="120"/>
            </w:tcMar>
          </w:tcPr>
          <w:p>
            <w:r>
              <w:rPr>
                <w:rFonts w:ascii="Courier New" w:cs="Courier New" w:hAnsi="Courier New"/>
                <w:color w:val="0D47A1"/>
                <w:sz w:val="18"/>
                <w:szCs w:val="18"/>
              </w:rPr>
              <w:t>idx_subscriptions_provider</w:t>
            </w:r>
          </w:p>
        </w:tc>
        <w:tc>
          <w:tcPr>
            <w:tcW w:type="dxa" w:w="2280"/>
            <w:shd w:fill="F8FAFC" w:val="clear"/>
            <w:tcMar>
              <w:top w:type="dxa" w:w="80"/>
              <w:left w:type="dxa" w:w="120"/>
              <w:bottom w:type="dxa" w:w="80"/>
              <w:right w:type="dxa" w:w="120"/>
            </w:tcMar>
          </w:tcPr>
          <w:p>
            <w:r>
              <w:rPr>
                <w:rFonts w:ascii="Arial" w:cs="Arial" w:hAnsi="Arial"/>
                <w:sz w:val="18"/>
                <w:szCs w:val="18"/>
              </w:rPr>
              <w:t>service_subscriptions</w:t>
            </w:r>
          </w:p>
        </w:tc>
        <w:tc>
          <w:tcPr>
            <w:tcW w:type="dxa" w:w="2760"/>
            <w:shd w:fill="F8FAFC" w:val="clear"/>
            <w:tcMar>
              <w:top w:type="dxa" w:w="80"/>
              <w:left w:type="dxa" w:w="120"/>
              <w:bottom w:type="dxa" w:w="80"/>
              <w:right w:type="dxa" w:w="120"/>
            </w:tcMar>
          </w:tcPr>
          <w:p>
            <w:r>
              <w:rPr>
                <w:rFonts w:ascii="Arial" w:cs="Arial" w:hAnsi="Arial"/>
                <w:sz w:val="18"/>
                <w:szCs w:val="18"/>
              </w:rPr>
              <w:t>provider_id</w:t>
            </w:r>
          </w:p>
        </w:tc>
      </w:tr>
      <w:tr>
        <w:tc>
          <w:tcPr>
            <w:tcW w:type="dxa" w:w="4320"/>
            <w:shd w:fill="FFFFFF" w:val="clear"/>
            <w:tcMar>
              <w:top w:type="dxa" w:w="80"/>
              <w:left w:type="dxa" w:w="120"/>
              <w:bottom w:type="dxa" w:w="80"/>
              <w:right w:type="dxa" w:w="120"/>
            </w:tcMar>
          </w:tcPr>
          <w:p>
            <w:r>
              <w:rPr>
                <w:rFonts w:ascii="Courier New" w:cs="Courier New" w:hAnsi="Courier New"/>
                <w:color w:val="0D47A1"/>
                <w:sz w:val="18"/>
                <w:szCs w:val="18"/>
              </w:rPr>
              <w:t>idx_notifications_user</w:t>
            </w:r>
          </w:p>
        </w:tc>
        <w:tc>
          <w:tcPr>
            <w:tcW w:type="dxa" w:w="2280"/>
            <w:shd w:fill="FFFFFF" w:val="clear"/>
            <w:tcMar>
              <w:top w:type="dxa" w:w="80"/>
              <w:left w:type="dxa" w:w="120"/>
              <w:bottom w:type="dxa" w:w="80"/>
              <w:right w:type="dxa" w:w="120"/>
            </w:tcMar>
          </w:tcPr>
          <w:p>
            <w:r>
              <w:rPr>
                <w:rFonts w:ascii="Arial" w:cs="Arial" w:hAnsi="Arial"/>
                <w:sz w:val="18"/>
                <w:szCs w:val="18"/>
              </w:rPr>
              <w:t>notifications</w:t>
            </w:r>
          </w:p>
        </w:tc>
        <w:tc>
          <w:tcPr>
            <w:tcW w:type="dxa" w:w="2760"/>
            <w:shd w:fill="FFFFFF" w:val="clear"/>
            <w:tcMar>
              <w:top w:type="dxa" w:w="80"/>
              <w:left w:type="dxa" w:w="120"/>
              <w:bottom w:type="dxa" w:w="80"/>
              <w:right w:type="dxa" w:w="120"/>
            </w:tcMar>
          </w:tcPr>
          <w:p>
            <w:r>
              <w:rPr>
                <w:rFonts w:ascii="Arial" w:cs="Arial" w:hAnsi="Arial"/>
                <w:sz w:val="18"/>
                <w:szCs w:val="18"/>
              </w:rPr>
              <w:t>user_id, created_at DESC</w:t>
            </w:r>
          </w:p>
        </w:tc>
      </w:tr>
      <w:tr>
        <w:tc>
          <w:tcPr>
            <w:tcW w:type="dxa" w:w="4320"/>
            <w:shd w:fill="F8FAFC" w:val="clear"/>
            <w:tcMar>
              <w:top w:type="dxa" w:w="80"/>
              <w:left w:type="dxa" w:w="120"/>
              <w:bottom w:type="dxa" w:w="80"/>
              <w:right w:type="dxa" w:w="120"/>
            </w:tcMar>
          </w:tcPr>
          <w:p>
            <w:r>
              <w:rPr>
                <w:rFonts w:ascii="Courier New" w:cs="Courier New" w:hAnsi="Courier New"/>
                <w:color w:val="0D47A1"/>
                <w:sz w:val="18"/>
                <w:szCs w:val="18"/>
              </w:rPr>
              <w:t>idx_notifications_unread</w:t>
            </w:r>
          </w:p>
        </w:tc>
        <w:tc>
          <w:tcPr>
            <w:tcW w:type="dxa" w:w="2280"/>
            <w:shd w:fill="F8FAFC" w:val="clear"/>
            <w:tcMar>
              <w:top w:type="dxa" w:w="80"/>
              <w:left w:type="dxa" w:w="120"/>
              <w:bottom w:type="dxa" w:w="80"/>
              <w:right w:type="dxa" w:w="120"/>
            </w:tcMar>
          </w:tcPr>
          <w:p>
            <w:r>
              <w:rPr>
                <w:rFonts w:ascii="Arial" w:cs="Arial" w:hAnsi="Arial"/>
                <w:sz w:val="18"/>
                <w:szCs w:val="18"/>
              </w:rPr>
              <w:t>notifications</w:t>
            </w:r>
          </w:p>
        </w:tc>
        <w:tc>
          <w:tcPr>
            <w:tcW w:type="dxa" w:w="2760"/>
            <w:shd w:fill="F8FAFC" w:val="clear"/>
            <w:tcMar>
              <w:top w:type="dxa" w:w="80"/>
              <w:left w:type="dxa" w:w="120"/>
              <w:bottom w:type="dxa" w:w="80"/>
              <w:right w:type="dxa" w:w="120"/>
            </w:tcMar>
          </w:tcPr>
          <w:p>
            <w:r>
              <w:rPr>
                <w:rFonts w:ascii="Arial" w:cs="Arial" w:hAnsi="Arial"/>
                <w:sz w:val="18"/>
                <w:szCs w:val="18"/>
              </w:rPr>
              <w:t>user_id WHERE is_read = false (partial)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47A1"/>
      <w:sz w:val="32"/>
      <w:szCs w:val="32"/>
    </w:rPr>
  </w:style>
  <w:style w:type="paragraph" w:styleId="Heading2">
    <w:name w:val="Heading 2"/>
    <w:basedOn w:val="Normal"/>
    <w:next w:val="Normal"/>
    <w:qFormat/>
    <w:pPr>
      <w:spacing w:before="320" w:after="140"/>
      <w:outlineLvl w:val="1"/>
    </w:pPr>
    <w:rPr>
      <w:rFonts w:ascii="Arial" w:cs="Arial" w:eastAsia="Arial" w:hAnsi="Arial"/>
      <w:b/>
      <w:bCs/>
      <w:color w:val="1877F2"/>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2026-02-10T06:44:17.951Z</dcterms:created>
  <dcterms:modified xsi:type="dcterms:W3CDTF">2026-02-10T06:44:17.952Z</dcterms:modified>
</cp:coreProperties>
</file>

<file path=docProps/custom.xml><?xml version="1.0" encoding="utf-8"?>
<Properties xmlns="http://schemas.openxmlformats.org/officeDocument/2006/custom-properties" xmlns:vt="http://schemas.openxmlformats.org/officeDocument/2006/docPropsVTypes"/>
</file>