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b/>
          <w:sz w:val="24"/>
        </w:rPr>
        <w:t>UNIVERSIDADE FEDERAL DO PARÁ</w:t>
      </w:r>
    </w:p>
    <w:p/>
    <w:p/>
    <w:p/>
    <w:p/>
    <w:p>
      <w:pPr>
        <w:ind w:firstLine="0"/>
        <w:jc w:val="center"/>
      </w:pPr>
      <w:r>
        <w:rPr>
          <w:b/>
          <w:sz w:val="28"/>
        </w:rPr>
        <w:t>GEOGRAFIA NO ENADE 2025: DESEMPENHO, PERFIL, PROCESSO FORMATIVO E CONTRASTES DAS OFERTAS DA UFPA</w:t>
      </w:r>
    </w:p>
    <w:p/>
    <w:p/>
    <w:p/>
    <w:p/>
    <w:p/>
    <w:p/>
    <w:p/>
    <w:p>
      <w:pPr>
        <w:ind w:firstLine="0"/>
        <w:jc w:val="center"/>
      </w:pPr>
      <w:r>
        <w:t>Autor(a): [preencher]</w:t>
      </w:r>
    </w:p>
    <w:p/>
    <w:p/>
    <w:p/>
    <w:p/>
    <w:p/>
    <w:p/>
    <w:p>
      <w:pPr>
        <w:ind w:firstLine="0"/>
        <w:jc w:val="center"/>
      </w:pPr>
      <w:r>
        <w:t>Belém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pStyle w:val="Resumo"/>
      </w:pPr>
      <w:r>
        <w:t>Este relatório técnico-científico analisa 254 cursos de Geografia presentes nos microdados do Enade das Licenciaturas 2025, com 4 ofertas da UFPA. A unidade principal é CO_CURSO. Os arquivos temáticos foram processados separadamente, agregados por curso e somente então relacionados por junções one-to-one. Não existe oferta da UFPA com Conceito Enade 1 em Geografia; o Grupo A permanece vazio. O contraste interno examina duas ofertas Conceito 3 e duas Conceito 4, sem tratar Conceito 3 como insuficiência. São examinados desempenho, participação, perfil discente, trajetória, processo formativo, recomendação, benchmarks, comparações regionais e associações ecológicas. A interpretação é descritiva e não causal.</w:t>
      </w:r>
    </w:p>
    <w:p>
      <w:r>
        <w:t>Palavras-chave: Enade; Geografia; UFPA; formação de professores; microdados; benchmark.</w:t>
      </w:r>
    </w:p>
    <w:p>
      <w:pPr>
        <w:pStyle w:val="Heading1"/>
      </w:pPr>
      <w:r>
        <w:t>ABSTRACT</w:t>
      </w:r>
    </w:p>
    <w:p>
      <w:pPr>
        <w:pStyle w:val="Resumo"/>
      </w:pPr>
      <w:r>
        <w:t>This technical-scientific report analyzes Geography teacher education programs in the 2025 Enade, focusing on four UFPA offers. CO_CURSO is the main unit of analysis. Thematic files were processed separately, aggregated at course level and combined one-to-one. UFPA has no Geography offer with Enade Concept 1. The internal comparison contrasts two Concept-3 and two Concept-4 offers descriptively. Results are descriptive and non-causal.</w:t>
      </w:r>
    </w:p>
    <w:p>
      <w:r>
        <w:t>Keywords: Enade; Geography; UFPA; teacher education; microdata; benchmark.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ind w:firstLine="0"/>
      </w:pPr>
      <w:r>
        <w:t>1 INTRODUÇÃO</w:t>
      </w:r>
    </w:p>
    <w:p>
      <w:pPr>
        <w:ind w:firstLine="0"/>
      </w:pPr>
      <w:r>
        <w:t>2 REFERENCIAL INSTITUCIONAL E METODOLÓGICO</w:t>
      </w:r>
    </w:p>
    <w:p>
      <w:pPr>
        <w:ind w:firstLine="0"/>
      </w:pPr>
      <w:r>
        <w:t>3 METODOLOGIA</w:t>
      </w:r>
    </w:p>
    <w:p>
      <w:pPr>
        <w:ind w:firstLine="0"/>
      </w:pPr>
      <w:r>
        <w:t>4 PANORAMA DA LICENCIATURA EM GEOGRAFIA</w:t>
      </w:r>
    </w:p>
    <w:p>
      <w:pPr>
        <w:ind w:firstLine="0"/>
      </w:pPr>
      <w:r>
        <w:t>5 RESULTADOS</w:t>
      </w:r>
    </w:p>
    <w:p>
      <w:pPr>
        <w:ind w:firstLine="0"/>
      </w:pPr>
      <w:r>
        <w:t>5.1 Desempenho</w:t>
      </w:r>
    </w:p>
    <w:p>
      <w:pPr>
        <w:ind w:firstLine="0"/>
      </w:pPr>
      <w:r>
        <w:t>5.2 Perfil demográfico e socioeconômico</w:t>
      </w:r>
    </w:p>
    <w:p>
      <w:pPr>
        <w:ind w:firstLine="0"/>
      </w:pPr>
      <w:r>
        <w:t>5.3 Trajetória e condições acadêmicas</w:t>
      </w:r>
    </w:p>
    <w:p>
      <w:pPr>
        <w:ind w:firstLine="0"/>
      </w:pPr>
      <w:r>
        <w:t>5.4 Processo formativo</w:t>
      </w:r>
    </w:p>
    <w:p>
      <w:pPr>
        <w:ind w:firstLine="0"/>
      </w:pPr>
      <w:r>
        <w:t>5.5 Recomendação</w:t>
      </w:r>
    </w:p>
    <w:p>
      <w:pPr>
        <w:ind w:firstLine="0"/>
      </w:pPr>
      <w:r>
        <w:t>5.6 Benchmark comparável</w:t>
      </w:r>
    </w:p>
    <w:p>
      <w:pPr>
        <w:ind w:firstLine="0"/>
      </w:pPr>
      <w:r>
        <w:t>5.7 Associações ecológicas</w:t>
      </w:r>
    </w:p>
    <w:p>
      <w:pPr>
        <w:ind w:firstLine="0"/>
      </w:pPr>
      <w:r>
        <w:t>5.8 Comparações regionais e nacionais</w:t>
      </w:r>
    </w:p>
    <w:p>
      <w:pPr>
        <w:ind w:firstLine="0"/>
      </w:pPr>
      <w:r>
        <w:t>5.9 Contraste interno das ofertas da UFPA</w:t>
      </w:r>
    </w:p>
    <w:p>
      <w:pPr>
        <w:ind w:firstLine="0"/>
      </w:pPr>
      <w:r>
        <w:t>6 DISCUSSÃO</w:t>
      </w:r>
    </w:p>
    <w:p>
      <w:pPr>
        <w:ind w:firstLine="0"/>
      </w:pPr>
      <w:r>
        <w:t>7 CONCLUSÃO</w:t>
      </w:r>
    </w:p>
    <w:p>
      <w:pPr>
        <w:ind w:firstLine="0"/>
      </w:pPr>
      <w:r>
        <w:t>REFERÊNCIAS</w:t>
      </w:r>
    </w:p>
    <w:p>
      <w:pPr>
        <w:ind w:firstLine="0"/>
      </w:pPr>
      <w:r>
        <w:t>APÊNDICES</w:t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Este relatório responde à pergunta: quais características de desempenho, composição discente, trajetória acadêmica e avaliação do processo formativo diferenciam as ofertas de Geografia da UFPA entre si e em relação às demais ofertas da mesma área no Pará, na Região Norte e no Brasil?</w:t>
      </w:r>
    </w:p>
    <w:p>
      <w:pPr>
        <w:pStyle w:val="Heading1"/>
      </w:pPr>
      <w:r>
        <w:t>2 REFERENCIAL INSTITUCIONAL E METODOLÓGICO</w:t>
      </w:r>
    </w:p>
    <w:p>
      <w:r>
        <w:t>O Conceito Enade é tratado como classificação externa do curso e não como variável causal. Ausência de conceito permanece distinta de Conceito 1. Em Geografia não existe oferta UFPA com Conceito Enade 1. O contraste entre duas ofertas Conceito 3 e duas Conceito 4 é descritivo; Conceito 3 não é interpretado como insuficiência.</w:t>
      </w:r>
    </w:p>
    <w:p>
      <w:pPr>
        <w:pStyle w:val="Heading1"/>
      </w:pPr>
      <w:r>
        <w:t>3 METODOLOGIA</w:t>
      </w:r>
    </w:p>
    <w:p>
      <w:r>
        <w:t>A unidade principal é CO_CURSO. Cada arquivo temático foi tratado separadamente, com tratamento de ausências e agregação por curso antes de qualquer junção. Não foi usada posição de linha, não foi criado identificador artificial e não foram realizadas junções individuais entre temas. As integrações das tabelas agregadas são one-to-one. Relações entre arquivos distintos são ecológicas e recebem ressalva de falácia ecológica.</w:t>
      </w:r>
    </w:p>
    <w:p>
      <w:r>
        <w:t>Os recortes exclusivos usados no contraste descritivo são UFPA Conceito 3, UFPA Conceito 4, outras IES do Pará, Norte sem Pará e Brasil sem Norte. Para cada oferta UFPA são calculados cinco cenários de benchmark. O cenário principal preserva modalidade, categoria administrativa, organização acadêmica e porte de participantes entre 0,5x e 2x. Foram avaliadas 20 combinações oferta-cenário. Médias simples e ponderadas por participantes são apresentadas nos recortes territoriais.</w:t>
      </w:r>
    </w:p>
    <w:p>
      <w:pPr>
        <w:pStyle w:val="Heading1"/>
      </w:pPr>
      <w:r>
        <w:t>4 PANORAMA DA LICENCIATURA EM GEOGRAFIA</w:t>
      </w:r>
    </w:p>
    <w:p>
      <w:r>
        <w:t>O universo analítico reúne 254 cursos de Geografia identificados por CO_CURSO. Foram localizadas 4 ofertas da UFPA, com Conceitos Enade [3, 4]. Não existe oferta da UFPA com Conceito Enade 1 em Geografia; o Grupo A permanece vazio e não é reconstruído por aproximação. O contraste interno principal compara duas ofertas Conceito 3 e duas ofertas Conceito 4, sem tratar Conceito 3 como insuficiência e sem atribuir causalidade ao conceito.</w:t>
      </w:r>
    </w:p>
    <w:p>
      <w:pPr>
        <w:ind w:firstLine="0"/>
      </w:pPr>
      <w:r>
        <w:rPr>
          <w:b/>
          <w:sz w:val="20"/>
        </w:rPr>
        <w:t>Tabela 1 – Ofertas de Geografia da UFPA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</w:tblGrid>
      <w:tr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CO_CURSO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ROTULO_OFERTA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CONCEITO_ENADE_NUM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INSCRITOS_NUM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PARTICIPANTES_NUM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TAXA_PARTICIPACAO_OFICIAL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nt_ger_percentil_brasil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nt_ger_percentil_norte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nt_ger_percentil_para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12052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Altamira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57,95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5,87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38,33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44,44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1330343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Ananindeua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62,19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5,88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49,34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77,27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77,78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11991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Belém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68,14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6,17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65,64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90,91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88,89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1194057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Cametá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54,38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6,18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26,87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40,91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22,22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 – Ofertas de Geografia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1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inel_ofertas_uf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painel reúne as quatro ofertas, conceitos, porte e indicadores iniciais.</w:t>
      </w:r>
    </w:p>
    <w:p>
      <w:r>
        <w:t>Hipótese analítica: Diferenças de porte, participação e composição podem coexistir com a heterogeneidade observada.</w:t>
      </w:r>
    </w:p>
    <w:p>
      <w:r>
        <w:t>Limitação: O painel é descritivo e não controla diferenças estruturais entre ofertas.</w:t>
      </w:r>
    </w:p>
    <w:p>
      <w:pPr>
        <w:pStyle w:val="Heading1"/>
      </w:pPr>
      <w:r>
        <w:t>5 RESULTADOS</w:t>
      </w:r>
    </w:p>
    <w:p>
      <w:pPr>
        <w:pStyle w:val="Heading2"/>
      </w:pPr>
      <w:r>
        <w:t>5.1 Desempenho</w:t>
      </w:r>
    </w:p>
    <w:p>
      <w:r>
        <w:t>Altamira — Presencial (Conceito 3): NT_GER 58,10, NT_OBJ 57,95 e NT_DIS 5,87; Ananindeua — Presencial (Conceito 4): NT_GER 61,52, NT_OBJ 62,19 e NT_DIS 5,88; Belém — Presencial (Conceito 4): NT_GER 66,84, NT_OBJ 68,14 e NT_DIS 6,17; Cametá — Presencial (Conceito 3): NT_GER 55,87, NT_OBJ 54,38 e NT_DIS 6,18. Na média das ofertas, Conceito 3 menos Conceito 4 em NT_GER corresponde a -7,20 ponto(s), com tamanho padronizado puramente descritivo de -2,49. O contraste envolve somente duas ofertas em cada estrato e não sustenta inferência causal.</w:t>
      </w:r>
    </w:p>
    <w:p>
      <w:pPr>
        <w:ind w:firstLine="0"/>
        <w:jc w:val="center"/>
      </w:pPr>
      <w:r>
        <w:rPr>
          <w:b/>
          <w:sz w:val="20"/>
        </w:rPr>
        <w:t>Figura 2 – Posição relativa das ofertas em NT_GER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6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icao_relativa_nt_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As ofertas são situadas na distribuição nacional da própria área.</w:t>
      </w:r>
    </w:p>
    <w:p>
      <w:r>
        <w:t>Hipótese analítica: A posição relativa ajuda a contextualizar diferenças entre ofertas.</w:t>
      </w:r>
    </w:p>
    <w:p>
      <w:r>
        <w:t>Limitação: Percentis não eliminam diferenças de participação, porte ou composição.</w:t>
      </w:r>
    </w:p>
    <w:p>
      <w:pPr>
        <w:ind w:firstLine="0"/>
        <w:jc w:val="center"/>
      </w:pPr>
      <w:r>
        <w:rPr>
          <w:b/>
          <w:sz w:val="20"/>
        </w:rPr>
        <w:t>Figura 3 – Distribuição de NT_GER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ribuicao_nt_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distribuição individual é construída apenas com variáveis do arquivo de desempenho.</w:t>
      </w:r>
    </w:p>
    <w:p>
      <w:r>
        <w:t>Hipótese analítica: Diferenças de centro e dispersão podem indicar perfis de desempenho distintos.</w:t>
      </w:r>
    </w:p>
    <w:p>
      <w:r>
        <w:t>Limitação: Cursos com N menor apresentam maior instabilidade amostral.</w:t>
      </w:r>
    </w:p>
    <w:p>
      <w:pPr>
        <w:ind w:firstLine="0"/>
        <w:jc w:val="center"/>
      </w:pPr>
      <w:r>
        <w:rPr>
          <w:b/>
          <w:sz w:val="20"/>
        </w:rPr>
        <w:t>Figura 4 – Distribuição de NT_OBJ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buicao_nt_ob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componente objetivo é analisado separadamente da nota geral.</w:t>
      </w:r>
    </w:p>
    <w:p>
      <w:r>
        <w:t>Hipótese analítica: O contraste interno pode estar mais concentrado no componente objetivo.</w:t>
      </w:r>
    </w:p>
    <w:p>
      <w:r>
        <w:t>Limitação: NT_OBJ e NT_GER possuem relação mecânica e não são evidências independentes.</w:t>
      </w:r>
    </w:p>
    <w:p>
      <w:pPr>
        <w:ind w:firstLine="0"/>
        <w:jc w:val="center"/>
      </w:pPr>
      <w:r>
        <w:rPr>
          <w:b/>
          <w:sz w:val="20"/>
        </w:rPr>
        <w:t>Figura 5 – Distribuição de NT_DIS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1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tribuicao_nt_d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componente discursivo é preservado em sua escala própria.</w:t>
      </w:r>
    </w:p>
    <w:p>
      <w:r>
        <w:t>Hipótese analítica: A proximidade entre estratos em NT_DIS contrasta com a diferença observada em NT_OBJ.</w:t>
      </w:r>
    </w:p>
    <w:p>
      <w:r>
        <w:t>Limitação: N válido e particularidades de correção devem ser considerados.</w:t>
      </w:r>
    </w:p>
    <w:p>
      <w:pPr>
        <w:ind w:firstLine="0"/>
        <w:jc w:val="center"/>
      </w:pPr>
      <w:r>
        <w:rPr>
          <w:b/>
          <w:sz w:val="20"/>
        </w:rPr>
        <w:t>Figura 6 – Desempenho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7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sempenho_ofertas_uf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NT_GER, NT_OBJ e NT_DIS são comparados entre as quatro ofertas.</w:t>
      </w:r>
    </w:p>
    <w:p>
      <w:r>
        <w:t>Hipótese analítica: A heterogeneidade interna não precisa seguir estritamente a ordenação do conceito.</w:t>
      </w:r>
    </w:p>
    <w:p>
      <w:r>
        <w:t>Limitação: Há somente quatro ofertas da UFPA, o que restringe inferência entre estratos.</w:t>
      </w:r>
    </w:p>
    <w:p>
      <w:pPr>
        <w:ind w:firstLine="0"/>
        <w:jc w:val="center"/>
      </w:pPr>
      <w:r>
        <w:rPr>
          <w:b/>
          <w:sz w:val="20"/>
        </w:rPr>
        <w:t>Figura 7 – Percentis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1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ercentis_ofertas_uf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Os percentis posicionam cada curso na distribuição de Geografia.</w:t>
      </w:r>
    </w:p>
    <w:p>
      <w:r>
        <w:t>Hipótese analítica: Cursos de conceitos distintos podem apresentar sobreposição parcial em posições relativas.</w:t>
      </w:r>
    </w:p>
    <w:p>
      <w:r>
        <w:t>Limitação: Percentis dependem do universo de cursos válidos.</w:t>
      </w:r>
    </w:p>
    <w:p>
      <w:pPr>
        <w:pStyle w:val="Heading2"/>
      </w:pPr>
      <w:r>
        <w:t>5.2 Perfil demográfico e socioeconômico</w:t>
      </w:r>
    </w:p>
    <w:p>
      <w:r>
        <w:t>Sexo, idade, escolaridade parental, renda, trabalho, ação afirmativa, bolsas, auxílios e horas de estudo são agregados por CO_CURSO. Percentuais são calculados sobre respostas válidas; ausências permanecem documentadas nos produtos analíticos.</w:t>
      </w:r>
    </w:p>
    <w:p>
      <w:pPr>
        <w:ind w:firstLine="0"/>
      </w:pPr>
      <w:r>
        <w:rPr>
          <w:b/>
          <w:sz w:val="20"/>
        </w:rPr>
        <w:t>Tabela 2 – Perfil interno da UFPA por estrato de conceito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RECORTE_GEOGRAFIA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MEDIA_CURSOS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MEDIANA_CURSOS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DP_CURSOS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sexo_feminino_pct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idade_media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30,51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30,51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2,58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mae_superior_pct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pai_superior_pct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renda_ate_3sm_pct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0,04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0,45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acao_afirmativa_pct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auxilio_permanencia_pct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0,22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bolsa_academica_pct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0,25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estudo_4h_ou_mais_pct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turno_noturno_pct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0,37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anos_desde_ingresso_media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9,55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9,55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0,23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qe_i69_media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9,71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9,71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qe_i70_interesse_pct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0,03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sexo_feminino_pct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0,12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idade_media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29,22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29,22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0,59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mae_superior_pct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0,19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0,19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0,02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pai_superior_pct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renda_ate_3sm_pct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0,03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acao_afirmativa_pct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0,11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auxilio_permanencia_pct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bolsa_academica_pct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0,11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estudo_4h_ou_mais_pct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turno_noturno_pct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0,79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0,79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0,29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anos_desde_ingresso_media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0,42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0,68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qe_i69_media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8,83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8,83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qe_i70_interesse_pct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8 – Perfil socioeconômico das ofertas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6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il_socioeconom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compara indicadores selecionados de composição discente.</w:t>
      </w:r>
    </w:p>
    <w:p>
      <w:r>
        <w:t>Hipótese analítica: Diferenças de composição podem coexistir com diferenças de desempenho sem relação causal individual.</w:t>
      </w:r>
    </w:p>
    <w:p>
      <w:r>
        <w:t>Limitação: Os indicadores são agregados por curso e estão sujeitos à falácia ecológica.</w:t>
      </w:r>
    </w:p>
    <w:p>
      <w:pPr>
        <w:ind w:firstLine="0"/>
        <w:jc w:val="center"/>
      </w:pPr>
      <w:r>
        <w:rPr>
          <w:b/>
          <w:sz w:val="20"/>
        </w:rPr>
        <w:t>Figura 9 – Perfil interno validado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94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8_perfil_interno_uf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contraste resume duas ofertas Conceito 3 e duas Conceito 4.</w:t>
      </w:r>
    </w:p>
    <w:p>
      <w:r>
        <w:t>Hipótese analítica: Características de composição podem orientar aprofundamentos sobre permanência e trajetória.</w:t>
      </w:r>
    </w:p>
    <w:p>
      <w:r>
        <w:t>Limitação: O N de cursos por estrato é dois.</w:t>
      </w:r>
    </w:p>
    <w:p>
      <w:pPr>
        <w:pStyle w:val="Heading2"/>
      </w:pPr>
      <w:r>
        <w:t>5.3 Trajetória e condições acadêmicas</w:t>
      </w:r>
    </w:p>
    <w:p>
      <w:r>
        <w:t>Turno, anos desde o ingresso, trabalho, bolsas, auxílios e dedicação aos estudos são interpretados como características agregadas das ofertas. Relações com desempenho, quando envolvem arquivos distintos, são examinadas somente no nível ecológico do curso.</w:t>
      </w:r>
    </w:p>
    <w:p>
      <w:pPr>
        <w:pStyle w:val="Heading2"/>
      </w:pPr>
      <w:r>
        <w:t>5.4 Processo formativo</w:t>
      </w:r>
    </w:p>
    <w:p>
      <w:r>
        <w:t>No contraste Conceito 3 menos Conceito 4, entre os itens com maiores diferenças absolutas, aparecem diferenças negativas em QE_I20 (Foram oferecidas oportunidades para os estudantes participarem de programas, projetos ou atividades de extensão universitária.): +1.01; QE_I34 (A coordenação do curso esteve disponível para orientação acadêmica dos estudantes.): +1.08 e positivas em QE_I33 (Foram oferecidas oportunidades para os estudantes superarem dificuldades relacionadas ao processo de formação.): +1.32; QE_I31 (O curso disponibilizou quantidade suficiente de professores ou tutores para auxiliar os estudantes nas disciplinas a distância.): +1.17. Os textos oficiais do Inep são usados para interpretação, mas QE_I20–QE_I66 permanecem item a item; não é criado índice único sem validação teórica adicional.</w:t>
      </w:r>
    </w:p>
    <w:p>
      <w:pPr>
        <w:ind w:firstLine="0"/>
      </w:pPr>
      <w:r>
        <w:rPr>
          <w:b/>
          <w:sz w:val="20"/>
        </w:rPr>
        <w:t>Tabela 3 – Itens QE_I20–QE_I66 de maior diferença no contraste Conceito 3 × Conceito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ROTULO_OFICIAL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N_CURSOS_CONCEITO_3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MEDIA_CONCEITO_3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N_CURSOS_CONCEITO_4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MEDIA_CONCEITO_4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DIFERENCA_C3_C4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MEDIA_OUTRAS_IES_PARA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MEDIA_NORTE_SEM_PARA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MEDIA_BRASIL_SEM_NORTE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superarem dificuldades relacionadas ao processo de formação.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4,04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1,32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disponibilizou quantidade suficiente de professores ou tutores para auxiliar os estudantes nas disciplinas a distância.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5,47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4,30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4,91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participarem de projetos de iniciação científica e/ou de atividades que estimularam a investigação acadêmica.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4,18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1,15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4,87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Ambiente Virtual de Aprendizagem - AVA (Moodle, Google Classroom, etc.) apresentou materiais, recursos e tecnologias apropriados para o desenvolvimento das disciplinas.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4,22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1,12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5,12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 coordenação do curso esteve disponível para orientação acadêmica dos estudantes.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5,41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4,32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1,08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5,07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participarem de programas, projetos ou atividades de extensão universitária.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4,34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1,01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4,94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Utilizar diferentes estratégias e recursos para a aprendizagem dos estudantes do público da educação especial (alunos com deficiência, alunos com transtornos globais do desenvolvimento, alunos com altas habilidades/superdotação).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4,43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favoreceu a articulação do conhecimento teórico com atividades práticas.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5,66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5,43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Identificar e desenvolver estratégias pedagógicas preventivas e corretivas para lidar com fenômenos como a indisciplina, o bullying e as diferentes formas de violência escolar.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5,40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Nas disciplinas a distância, houve interação ao vivo (presencial ou síncrona, mediada por tecnologia) entre os estudantes e o professor.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propiciou acesso a conhecimentos atualizados e/ou contemporâneos em sua área de formação.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5,70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5,32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ambientes e equipamentos destinados às aulas práticas foram adequados ao curso e à quantidade de estudantes.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4,92</w:t>
            </w:r>
          </w:p>
        </w:tc>
      </w:tr>
    </w:tbl>
    <w:p>
      <w:pPr>
        <w:pStyle w:val="Fonte"/>
      </w:pPr>
      <w:r>
        <w:t>Fonte: Inep, Dicionário de Variáveis e Questionário do Estudante – Enade das Licenciaturas 2025.</w:t>
      </w:r>
    </w:p>
    <w:p>
      <w:pPr>
        <w:ind w:firstLine="0"/>
        <w:jc w:val="center"/>
      </w:pPr>
      <w:r>
        <w:rPr>
          <w:b/>
          <w:sz w:val="20"/>
        </w:rPr>
        <w:t>Figura 10 – Itens do processo formativo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40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_forma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QE_I20–QE_I66 são examinados item a item, preservando a escala oficial.</w:t>
      </w:r>
    </w:p>
    <w:p>
      <w:r>
        <w:t>Hipótese analítica: Padrões por item podem sugerir dimensões para validação teórica posterior.</w:t>
      </w:r>
    </w:p>
    <w:p>
      <w:r>
        <w:t>Limitação: Não é criado índice único sem validação de escala, dimensionalidade e consistência.</w:t>
      </w:r>
    </w:p>
    <w:p>
      <w:pPr>
        <w:ind w:firstLine="0"/>
        <w:jc w:val="center"/>
      </w:pPr>
      <w:r>
        <w:rPr>
          <w:b/>
          <w:sz w:val="20"/>
        </w:rPr>
        <w:t>Figura 11 – Processo formativo no contraste interno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7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7_processo_formativ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destaca itens com maiores diferenças absolutas entre os estratos.</w:t>
      </w:r>
    </w:p>
    <w:p>
      <w:r>
        <w:t>Hipótese analítica: Itens persistentes em diferentes referências merecem aprofundamento institucional.</w:t>
      </w:r>
    </w:p>
    <w:p>
      <w:r>
        <w:t>Limitação: A escala é ordinal e as respostas são autorreferidas.</w:t>
      </w:r>
    </w:p>
    <w:p>
      <w:pPr>
        <w:pStyle w:val="Heading2"/>
      </w:pPr>
      <w:r>
        <w:t>5.5 Recomendação</w:t>
      </w:r>
    </w:p>
    <w:p>
      <w:r>
        <w:t>UFPA — Conceito 3, qe_i68_media: 9,55; UFPA — Conceito 4, qe_i68_media: 8,12; UFPA — Conceito 3, qe_i69_media: 9,71; UFPA — Conceito 4, qe_i69_media: 8,83; UFPA — Conceito 3, qe_i70_interesse_pct: 94,2%; UFPA — Conceito 4, qe_i70_interesse_pct: 96,8%. QE_I68, QE_I69 e QE_I70 permanecem conceitualmente separados; não são reunidos automaticamente sob o termo satisfação.</w:t>
      </w:r>
    </w:p>
    <w:p>
      <w:r>
        <w:t>Em uma escala de 0 a 10, o quanto você recomendaria o seu curso para um amigo ou colega? Em uma escala de 0 a 10, o quanto você recomendaria a sua Instituição de Educação Superior para um amigo ou colega? Qual o seu interesse em participar da Prova Nacional Docente – 2025? Os três indicadores são tratados de acordo com seus rótulos oficiais.</w:t>
      </w:r>
    </w:p>
    <w:p>
      <w:pPr>
        <w:ind w:firstLine="0"/>
        <w:jc w:val="center"/>
      </w:pPr>
      <w:r>
        <w:rPr>
          <w:b/>
          <w:sz w:val="20"/>
        </w:rPr>
        <w:t>Figura 12 – Recomendação e interesse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3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comend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preserva a distinção entre QE_I68, QE_I69 e QE_I70.</w:t>
      </w:r>
    </w:p>
    <w:p>
      <w:r>
        <w:t>Hipótese analítica: Padrões de recomendação podem gerar hipóteses para investigação posterior.</w:t>
      </w:r>
    </w:p>
    <w:p>
      <w:r>
        <w:t>Limitação: Não se interpreta recomendação como medida geral de satisfação.</w:t>
      </w:r>
    </w:p>
    <w:p>
      <w:pPr>
        <w:pStyle w:val="Heading2"/>
      </w:pPr>
      <w:r>
        <w:t>5.6 Benchmark comparável</w:t>
      </w:r>
    </w:p>
    <w:p>
      <w:r>
        <w:t>No cenário estrutural principal — mesma modalidade, categoria administrativa, organização acadêmica e porte entre 0,5x e 2x participantes — 0 oferta(s) da UFPA apresentam NT_GER médio acima do benchmark e 4 abaixo. A menor diferença é observada em Cametá — Presencial (-12,27 ponto(s)) e a maior diferença no sentido oposto em Belém — Presencial (-1,77 ponto(s)). Foram calculados cinco cenários para cada uma das quatro ofertas, totalizando 20 combinações oferta-cenário.</w:t>
      </w:r>
    </w:p>
    <w:p>
      <w:pPr>
        <w:ind w:firstLine="0"/>
      </w:pPr>
      <w:r>
        <w:rPr>
          <w:b/>
          <w:sz w:val="20"/>
        </w:rPr>
        <w:t>Tabela 4 – Benchmark estrutural principal das quatro ofertas da UFPA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CO_CURSO_ALVO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CONCEITO_ALVO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nt_ger_mean_MEDIA_BENCHMARK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nt_ger_mean_DIFERENCA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nt_ger_mean_Z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nt_obj_mean_DIFERENCA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nt_dis_mean_DIFERENCA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taxa_presenca_microdados_DIFERENCA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12052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Altamira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66,14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-8,04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-0,79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-9,44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0,06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1330343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Ananindeua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68,19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-6,67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-0,75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-7,29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-0,42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0,04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11991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Belém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68,62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-1,77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-0,20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-1,79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1194057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Cametá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68,13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-12,27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-1,38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-15,06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-0,03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13 – Benchmarks comparáveis por oferta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26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enchmarks_ofertas_ufp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Cada oferta UFPA é comparada a cursos externos com características estruturais selecionadas.</w:t>
      </w:r>
    </w:p>
    <w:p>
      <w:r>
        <w:t>Hipótese analítica: A redução da heterogeneidade observável pode alterar a magnitude das diferenças brutas.</w:t>
      </w:r>
    </w:p>
    <w:p>
      <w:r>
        <w:t>Limitação: O benchmark não controla confundidores não observados e não constitui pareamento causal.</w:t>
      </w:r>
    </w:p>
    <w:p>
      <w:pPr>
        <w:ind w:firstLine="0"/>
        <w:jc w:val="center"/>
      </w:pPr>
      <w:r>
        <w:rPr>
          <w:b/>
          <w:sz w:val="20"/>
        </w:rPr>
        <w:t>Figura 14 – Sensibilidade dos benchmarks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2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6_benchmarks_por_ofer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destaca o cenário estrutural principal e a posição de cada oferta.</w:t>
      </w:r>
    </w:p>
    <w:p>
      <w:r>
        <w:t>Hipótese analítica: Diferenças persistentes em cenários alternativos são mais robustas descritivamente.</w:t>
      </w:r>
    </w:p>
    <w:p>
      <w:r>
        <w:t>Limitação: Alguns cenários podem conter poucos cursos, aumentando a incerteza.</w:t>
      </w:r>
    </w:p>
    <w:p>
      <w:pPr>
        <w:pStyle w:val="Heading2"/>
      </w:pPr>
      <w:r>
        <w:t>5.7 Associações ecológicas</w:t>
      </w:r>
    </w:p>
    <w:p>
      <w:r>
        <w:t>Entre as associações ecológicas examinadas, a maior magnitude absoluta foi entre bolsa_academica_pct e NT_GER médio (Spearman rho=0.414; N=224 cursos). O coeficiente usa cursos como unidades, não estudantes; portanto, não representa associação individual e não sustenta inferência causal.</w:t>
      </w:r>
    </w:p>
    <w:p>
      <w:pPr>
        <w:ind w:firstLine="0"/>
      </w:pPr>
      <w:r>
        <w:rPr>
          <w:b/>
          <w:sz w:val="20"/>
        </w:rPr>
        <w:t>Tabela 5 – Associações ecológicas com NT_GER médio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INDICADOR_X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INDICADOR_Y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SPEARMAN_RHO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P_VALOR_EXPLORATORIO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NIVEL_ANALISE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RESSALVA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renda_ate_3sm_pct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acao_afirmativa_pct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auxilio_permanencia_pct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bolsa_academica_pct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estudo_4h_ou_mais_pct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turno_noturno_pct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anos_desde_ingresso_media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qe_i68_media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qe_i69_media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pStyle w:val="Heading2"/>
      </w:pPr>
      <w:r>
        <w:t>5.8 Comparações regionais e nacionais</w:t>
      </w:r>
    </w:p>
    <w:p>
      <w:r>
        <w:t>UFPA agregada: média simples 60,58 e média ponderada por participantes 60,76; Região Norte sem UFPA: média simples 55,16 e média ponderada por participantes 56,17; Brasil geral: média simples 61,97 e média ponderada por participantes 62,08.</w:t>
      </w:r>
    </w:p>
    <w:p>
      <w:pPr>
        <w:ind w:firstLine="0"/>
      </w:pPr>
      <w:r>
        <w:rPr>
          <w:b/>
          <w:sz w:val="20"/>
        </w:rPr>
        <w:t>Tabela 6 – NT_GER por recortes regionais e nacionais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RECORTE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N_PARTICIPANTES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MEDIA_PONDERADA_PARTICIPANTES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MEDIANA_CURSOS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DP_CURSOS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P25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P75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AMPLITUDE_IQR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Ananindeua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Cametá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Altamira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Belém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agregada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211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60,58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60,76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59,81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57,54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62,85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5,31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Região Norte sem UFPA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55,16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57,81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8,64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48,08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60,73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12,65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Região Norte completa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738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56,15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57,48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61,38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10,21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Nordeste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2308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62,70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61,96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9,15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56,85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12,12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Sudeste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2011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64,23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67,78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64,23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11,98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56,29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73,17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16,88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Sul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2037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62,91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57,69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62,02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57,65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70,23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12,58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Centro-Oeste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407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58,83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60,74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11,66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52,07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66,98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14,91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Brasil geral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7501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62,08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61,66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10,74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68,86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13,29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Brasil sem UFPA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223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7290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62,00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62,12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61,73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10,82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55,41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13,56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Restante do Brasil sem Norte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205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6763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62,60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62,59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62,20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10,80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55,78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69,87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14,09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15 – Comparação regional e nacional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8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aracao_regional_nacio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As médias das ofertas e as médias ponderadas por participantes são apresentadas por recorte.</w:t>
      </w:r>
    </w:p>
    <w:p>
      <w:r>
        <w:t>Hipótese analítica: Diferenças entre média simples e ponderada podem indicar influência do porte dos cursos.</w:t>
      </w:r>
    </w:p>
    <w:p>
      <w:r>
        <w:t>Limitação: Recortes territoriais completos se sobrepõem e não são tratados como grupos independentes em testes.</w:t>
      </w:r>
    </w:p>
    <w:p>
      <w:pPr>
        <w:ind w:firstLine="0"/>
        <w:jc w:val="center"/>
      </w:pPr>
      <w:r>
        <w:rPr>
          <w:b/>
          <w:sz w:val="20"/>
        </w:rPr>
        <w:t>Figura 16 – Comparação regional validada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86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9_comparacao_regio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versão validada acrescenta dispersão e auditoria dos recortes obrigatórios.</w:t>
      </w:r>
    </w:p>
    <w:p>
      <w:r>
        <w:t>Hipótese analítica: A posição da UFPA deve ser interpretada no contexto da dispersão entre cursos.</w:t>
      </w:r>
    </w:p>
    <w:p>
      <w:r>
        <w:t>Limitação: Médias agregadas podem ocultar heterogeneidade interna.</w:t>
      </w:r>
    </w:p>
    <w:p>
      <w:pPr>
        <w:pStyle w:val="Heading2"/>
      </w:pPr>
      <w:r>
        <w:t>5.9 Contraste interno das ofertas da UFPA</w:t>
      </w:r>
    </w:p>
    <w:p>
      <w:pPr>
        <w:pStyle w:val="Heading3"/>
      </w:pPr>
      <w:r>
        <w:t>5.9.1 Participação e desempenho</w:t>
      </w:r>
    </w:p>
    <w:p>
      <w:r>
        <w:t>Altamira — Presencial: 23 participantes de 27 inscritos (85,2%); Ananindeua — Presencial: 63 participantes de 77 inscritos (81,8%); Belém — Presencial: 57 participantes de 71 inscritos (80,3%); Cametá — Presencial: 68 participantes de 92 inscritos (73,9%).</w:t>
      </w:r>
    </w:p>
    <w:p>
      <w:r>
        <w:t>Altamira — Presencial (Conceito 3): NT_GER 58,10, NT_OBJ 57,95 e NT_DIS 5,87; Ananindeua — Presencial (Conceito 4): NT_GER 61,52, NT_OBJ 62,19 e NT_DIS 5,88; Belém — Presencial (Conceito 4): NT_GER 66,84, NT_OBJ 68,14 e NT_DIS 6,17; Cametá — Presencial (Conceito 3): NT_GER 55,87, NT_OBJ 54,38 e NT_DIS 6,18. Na média das ofertas, Conceito 3 menos Conceito 4 em NT_GER corresponde a -7,20 ponto(s), com tamanho padronizado puramente descritivo de -2,49. O contraste envolve somente duas ofertas em cada estrato e não sustenta inferência causal.</w:t>
      </w:r>
    </w:p>
    <w:p>
      <w:pPr>
        <w:ind w:firstLine="0"/>
        <w:jc w:val="center"/>
      </w:pPr>
      <w:r>
        <w:rPr>
          <w:b/>
          <w:sz w:val="20"/>
        </w:rPr>
        <w:t>Figura 17 – Participação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92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4_participacao_ufp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Inscritos, participantes e presença são comparados entre as quatro ofertas.</w:t>
      </w:r>
    </w:p>
    <w:p>
      <w:r>
        <w:t>Hipótese analítica: Diferenças de participação podem afetar estabilidade e representatividade das estimativas.</w:t>
      </w:r>
    </w:p>
    <w:p>
      <w:r>
        <w:t>Limitação: Participação não deve ser interpretada isoladamente como explicação do desempenho.</w:t>
      </w:r>
    </w:p>
    <w:p>
      <w:pPr>
        <w:ind w:firstLine="0"/>
        <w:jc w:val="center"/>
      </w:pPr>
      <w:r>
        <w:rPr>
          <w:b/>
          <w:sz w:val="20"/>
        </w:rPr>
        <w:t>Figura 18 – Contraste interno Conceito 3 versus Conceito 4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705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5_contraste_interno_ufp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reúne indicadores do contraste descritivo interno.</w:t>
      </w:r>
    </w:p>
    <w:p>
      <w:r>
        <w:t>Hipótese analítica: O contraste em NT_GER e NT_OBJ pode ser mais forte que o observado em NT_DIS.</w:t>
      </w:r>
    </w:p>
    <w:p>
      <w:r>
        <w:t>Limitação: Há apenas duas ofertas em cada estrato.</w:t>
      </w:r>
    </w:p>
    <w:p>
      <w:pPr>
        <w:ind w:firstLine="0"/>
        <w:jc w:val="center"/>
      </w:pPr>
      <w:r>
        <w:rPr>
          <w:b/>
          <w:sz w:val="20"/>
        </w:rPr>
        <w:t>Figura 19 – Síntese do contraste interno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705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traste_interno_ufp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integra indicadores selecionados das quatro ofertas da UFPA.</w:t>
      </w:r>
    </w:p>
    <w:p>
      <w:r>
        <w:t>Hipótese analítica: A leitura multidimensional evita reduzir a comparação ao Conceito Enade.</w:t>
      </w:r>
    </w:p>
    <w:p>
      <w:r>
        <w:t>Limitação: Indicadores de arquivos distintos são comparáveis somente no nível agregado do curso.</w:t>
      </w:r>
    </w:p>
    <w:p>
      <w:pPr>
        <w:pStyle w:val="Heading3"/>
      </w:pPr>
      <w:r>
        <w:t>5.9.2 Perfil discente</w:t>
      </w:r>
    </w:p>
    <w:p>
      <w:r>
        <w:t>As duas ofertas Conceito 3 são comparadas às duas Conceito 4 em indicadores de perfil. As diferenças representam composição agregada e não permitem inferir relações individuais entre características discentes e desempenho.</w:t>
      </w:r>
    </w:p>
    <w:p>
      <w:pPr>
        <w:pStyle w:val="Heading3"/>
      </w:pPr>
      <w:r>
        <w:t>5.9.3 Trajetória acadêmica</w:t>
      </w:r>
    </w:p>
    <w:p>
      <w:r>
        <w:t>Indicadores de turno, tempo desde o ingresso, trabalho, bolsas, auxílios e horas de estudo são usados para caracterizar as ofertas e gerar hipóteses no nível do curso.</w:t>
      </w:r>
    </w:p>
    <w:p>
      <w:pPr>
        <w:pStyle w:val="Heading3"/>
      </w:pPr>
      <w:r>
        <w:t>5.9.4 Processo formativo</w:t>
      </w:r>
    </w:p>
    <w:p>
      <w:r>
        <w:t>No contraste Conceito 3 menos Conceito 4, entre os itens com maiores diferenças absolutas, aparecem diferenças negativas em QE_I20 (Foram oferecidas oportunidades para os estudantes participarem de programas, projetos ou atividades de extensão universitária.): +1.01; QE_I34 (A coordenação do curso esteve disponível para orientação acadêmica dos estudantes.): +1.08 e positivas em QE_I33 (Foram oferecidas oportunidades para os estudantes superarem dificuldades relacionadas ao processo de formação.): +1.32; QE_I31 (O curso disponibilizou quantidade suficiente de professores ou tutores para auxiliar os estudantes nas disciplinas a distância.): +1.17. Os textos oficiais do Inep são usados para interpretação, mas QE_I20–QE_I66 permanecem item a item; não é criado índice único sem validação teórica adicional.</w:t>
      </w:r>
    </w:p>
    <w:p>
      <w:pPr>
        <w:pStyle w:val="Heading3"/>
      </w:pPr>
      <w:r>
        <w:t>5.9.5 Recomendação</w:t>
      </w:r>
    </w:p>
    <w:p>
      <w:r>
        <w:t>UFPA — Conceito 3, qe_i68_media: 9,55; UFPA — Conceito 4, qe_i68_media: 8,12; UFPA — Conceito 3, qe_i69_media: 9,71; UFPA — Conceito 4, qe_i69_media: 8,83; UFPA — Conceito 3, qe_i70_interesse_pct: 94,2%; UFPA — Conceito 4, qe_i70_interesse_pct: 96,8%. QE_I68, QE_I69 e QE_I70 permanecem conceitualmente separados; não são reunidos automaticamente sob o termo satisfação.</w:t>
      </w:r>
    </w:p>
    <w:p>
      <w:pPr>
        <w:pStyle w:val="Heading3"/>
      </w:pPr>
      <w:r>
        <w:t>5.9.6 Benchmark comparável</w:t>
      </w:r>
    </w:p>
    <w:p>
      <w:r>
        <w:t>No cenário estrutural principal — mesma modalidade, categoria administrativa, organização acadêmica e porte entre 0,5x e 2x participantes — 0 oferta(s) da UFPA apresentam NT_GER médio acima do benchmark e 4 abaixo. A menor diferença é observada em Cametá — Presencial (-12,27 ponto(s)) e a maior diferença no sentido oposto em Belém — Presencial (-1,77 ponto(s)). Foram calculados cinco cenários para cada uma das quatro ofertas, totalizando 20 combinações oferta-cenário.</w:t>
      </w:r>
    </w:p>
    <w:p>
      <w:pPr>
        <w:pStyle w:val="Heading3"/>
      </w:pPr>
      <w:r>
        <w:t>5.9.7 Síntese dos pontos distintivos</w:t>
      </w:r>
    </w:p>
    <w:p>
      <w:r>
        <w:t>No conjunto da UFPA, as ofertas Conceito 3 apresentam NT_GER e NT_OBJ médios inferiores às ofertas Conceito 4, enquanto NT_DIS é praticamente equivalente. O estrato Conceito 3 também apresenta, no agregado, maior proporção de renda até três salários mínimos, ação afirmativa, auxílio permanência e estudo de quatro horas ou mais, além de médias superiores em QE_I68 e QE_I69. Esses padrões coexistem no nível dos cursos e não devem ser interpretados como mecanismos causais individuais.</w:t>
      </w:r>
    </w:p>
    <w:p>
      <w:pPr>
        <w:pStyle w:val="Heading1"/>
      </w:pPr>
      <w:r>
        <w:t>6 DISCUSSÃO</w:t>
      </w:r>
    </w:p>
    <w:p>
      <w:r>
        <w:t>Os resultados evidenciam heterogeneidade interna relevante entre as quatro ofertas. O contraste médio em NT_GER acompanha uma diferença mais acentuada em NT_OBJ, ao passo que NT_DIS é muito próximo entre os estratos. Essa configuração sugere aprofundar componentes objetivos da prova, sem assumir que o Conceito Enade ou qualquer característica institucional tenha produzido o resultado. O N de cursos por estrato é dois.</w:t>
      </w:r>
    </w:p>
    <w:p>
      <w:r>
        <w:t>No benchmark estrutural principal, as quatro ofertas da UFPA apresentam NT_GER médio abaixo dos respectivos grupos comparáveis, embora em magnitudes distintas. Belém está mais próxima de seu benchmark; Cametá apresenta a maior diferença negativa entre as quatro. A comparação regional mostra a UFPA agregada acima da Região Norte sem UFPA, mas abaixo do Brasil geral. Esses recortes têm objetivos descritivos diferentes e não podem ser tratados como grupos independentes quando se sobrepõem.</w:t>
      </w:r>
    </w:p>
    <w:p>
      <w:r>
        <w:t>As associações ecológicas ampliam o contexto, mas não identificam mecanismos individuais. Correlação por curso pode refletir composição, porte, seletividade, condições institucionais ou outros confundidores não observados. Outliers nacionais foram preservados e sinalizados, em vez de removidos automaticamente.</w:t>
      </w:r>
    </w:p>
    <w:p>
      <w:pPr>
        <w:pStyle w:val="Heading1"/>
      </w:pPr>
      <w:r>
        <w:t>7 CONCLUSÃO</w:t>
      </w:r>
    </w:p>
    <w:p>
      <w:r>
        <w:t>Geografia na UFPA não apresenta oferta Conceito Enade 1 nas fontes de 2025. Entre as quatro ofertas localizadas, Belém e Ananindeua têm Conceito 4, enquanto Altamira e Cametá têm Conceito 3. O contraste descritivo aponta menor NT_GER e NT_OBJ médios no estrato Conceito 3, sem diferença material em NT_DIS. As quatro ofertas ficam abaixo dos respectivos benchmarks estruturais principais em NT_GER, com intensidades diferentes. Perfil, trajetória, processo formativo e recomendação adicionam dimensões que impedem uma leitura unidimensional do resultado. As evidências geram padrões e hipóteses, não causalidade individual ou institucional.</w:t>
      </w:r>
    </w:p>
    <w:p>
      <w:pPr>
        <w:pStyle w:val="Heading1"/>
      </w:pPr>
      <w:r>
        <w:t>REFERÊNCIAS</w:t>
      </w:r>
    </w:p>
    <w:p>
      <w:pPr>
        <w:spacing w:line="240" w:lineRule="auto" w:after="0"/>
        <w:ind w:firstLine="0"/>
      </w:pPr>
      <w:r>
        <w:t>BRASIL. Lei nº 10.861, de 14 de abril de 2004. Institui o Sistema Nacional de Avaliação da Educação Superior - SINAES. Brasília, DF: Presidência da República, 2004.</w:t>
      </w:r>
    </w:p>
    <w:p>
      <w:pPr>
        <w:spacing w:line="240" w:lineRule="auto" w:after="0"/>
        <w:ind w:firstLine="0"/>
      </w:pPr>
      <w:r>
        <w:t>CLIFF, N. Ordinal methods for behavioral data analysis. Mahwah: Lawrence Erlbaum Associates, 1996.</w:t>
      </w:r>
    </w:p>
    <w:p>
      <w:pPr>
        <w:spacing w:line="240" w:lineRule="auto" w:after="0"/>
        <w:ind w:firstLine="0"/>
      </w:pPr>
      <w:r>
        <w:t>COHEN, J. Statistical power analysis for the behavioral sciences. 2. ed. Hillsdale: Lawrence Erlbaum Associates, 1988.</w:t>
      </w:r>
    </w:p>
    <w:p>
      <w:pPr>
        <w:spacing w:line="240" w:lineRule="auto" w:after="0"/>
        <w:ind w:firstLine="0"/>
      </w:pPr>
      <w:r>
        <w:t>INSTITUTO BRASILEIRO DE GEOGRAFIA E ESTATÍSTICA (IBGE). Normas de apresentação tabular. 3. ed. Rio de Janeiro: IBGE, 1993.</w:t>
      </w:r>
    </w:p>
    <w:p>
      <w:pPr>
        <w:spacing w:line="240" w:lineRule="auto" w:after="0"/>
        <w:ind w:firstLine="0"/>
      </w:pPr>
      <w:r>
        <w:t>INSTITUTO NACIONAL DE ESTUDOS E PESQUISAS EDUCACIONAIS ANÍSIO TEIXEIRA (INEP). Enade das Licenciaturas: microdados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Manual do usuário: Enade das Licenciaturas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Nota Técnica nº 8/2026/CEI/CGGI/DAES-INEP: metodologia do Conceito Enade para os cursos de licenciatura a partir da edição de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Questionário do Estudante - Enade das Licenciaturas 2025. Brasília, DF: Inep, 2025.</w:t>
      </w:r>
    </w:p>
    <w:p>
      <w:pPr>
        <w:pStyle w:val="Heading1"/>
      </w:pPr>
      <w:r>
        <w:t>APÊNDICE A – REGRAS DE INTEGRIDADE</w:t>
      </w:r>
    </w:p>
    <w:p>
      <w:r>
        <w:t>CO_CURSO é a unidade principal.</w:t>
      </w:r>
    </w:p>
    <w:p>
      <w:r>
        <w:t>Arquivos temáticos são agregados antes das junções.</w:t>
      </w:r>
    </w:p>
    <w:p>
      <w:r>
        <w:t>Não há join individual entre desempenho e questionário.</w:t>
      </w:r>
    </w:p>
    <w:p>
      <w:r>
        <w:t>Não há reconstrução de estudante entre arquivos.</w:t>
      </w:r>
    </w:p>
    <w:p>
      <w:r>
        <w:t>Ausência de conceito não é Conceito 1.</w:t>
      </w:r>
    </w:p>
    <w:p>
      <w:r>
        <w:t>O Grupo A permanece vazio em Geografia.</w:t>
      </w:r>
    </w:p>
    <w:p>
      <w:r>
        <w:t>Conceito 3 não é tratado como insuficiência.</w:t>
      </w:r>
    </w:p>
    <w:p>
      <w:r>
        <w:t>Relações entre temas diferentes são ecológicas.</w:t>
      </w:r>
    </w:p>
    <w:p>
      <w:r>
        <w:t>Pará, Norte e Brasil completos não são grupos independentes em testes.</w:t>
      </w:r>
    </w:p>
    <w:p>
      <w:pPr>
        <w:pStyle w:val="Heading1"/>
      </w:pPr>
      <w:r>
        <w:t>APÊNDICE B – APROFUNDAMENTOS SUGERIDOS</w:t>
      </w:r>
    </w:p>
    <w:p>
      <w:r>
        <w:t>1. Sensibilidade de porte — pergunta: os déficits frente aos benchmarks persistem sob faixas de porte mais estreitas? Variáveis: NT_GER, NT_OBJ, NT_DIS, participantes e atributos estruturais. Método: cenários progressivos e, quando viável, pareamento. Limitação: poucos comparáveis em alguns estratos.</w:t>
      </w:r>
    </w:p>
    <w:p>
      <w:r>
        <w:t>2. Componente objetivo — pergunta: quais padrões de acerto ajudam a caracterizar a diferença observada em NT_OBJ? Variáveis: QT_ACERTOS e indicadores disponíveis no mesmo arquivo de desempenho. Método: análise intrarquivo por oferta. Limitação: relações mecânicas entre nota e acertos.</w:t>
      </w:r>
    </w:p>
    <w:p>
      <w:r>
        <w:t>3. Processo formativo — pergunta: quais itens QE_I20–QE_I66 mantêm contraste Conceito 3 × 4 considerando respostas válidas e referências externas? Método: análise item a item, dimensionalidade e consistência interna antes de índices. Limitação: escala ordinal e respostas autorreferidas.</w:t>
      </w:r>
    </w:p>
    <w:p>
      <w:r>
        <w:t>4. Permanência e trajetória — pergunta: como renda, trabalho, auxílios, bolsas, turno e tempo desde o ingresso se organizam ecologicamente entre cursos? Método: perfis padronizados e Spearman por curso. Limitação: falácia ecológica e confundimento residual.</w:t>
      </w:r>
    </w:p>
    <w:p>
      <w:r>
        <w:t>5. Recomendação e processo formativo — pergunta: QE_I68 e QE_I69 se associam ecologicamente a dimensões formativas específicas no universo nacional de Geografia? Método: agregação por curso, Spearman, dispersão e outliers. Limitação: não representa relação individual.</w:t>
      </w:r>
    </w:p>
    <w:p>
      <w:pPr>
        <w:pStyle w:val="Heading1"/>
      </w:pPr>
      <w:r>
        <w:t>APÊNDICE C – RÓTULOS OFICIAIS DOS ITENS QE_I20–QE_I66</w:t>
      </w:r>
    </w:p>
    <w:p>
      <w:r>
        <w:t>QE_I20 – Foram oferecidas oportunidades para os estudantes participarem de programas, projetos ou atividades de extensão universitária.</w:t>
      </w:r>
    </w:p>
    <w:p>
      <w:r>
        <w:t>QE_I21 – Foram oferecidas oportunidades para os estudantes participarem de projetos de iniciação científica e/ou de atividades que estimularam a investigação acadêmica.</w:t>
      </w:r>
    </w:p>
    <w:p>
      <w:r>
        <w:t>QE_I22 – As atividades realizadas durante seu trabalho de conclusão de curso contribuíram para qualificar sua formação profissional.</w:t>
      </w:r>
    </w:p>
    <w:p>
      <w:r>
        <w:t>QE_I23 – As relações professor-aluno ao longo do curso foram positivas, estimulando os estudantes a estudar e aprender.</w:t>
      </w:r>
    </w:p>
    <w:p>
      <w:r>
        <w:t>QE_I24 – Os professores apresentaram e discutiram os planos de ensino/curso das disciplinas com os estudantes.</w:t>
      </w:r>
    </w:p>
    <w:p>
      <w:r>
        <w:t>QE_I25 – As referências bibliográficas indicadas pelos professores contribuíram para seus estudos e aprendizagens.</w:t>
      </w:r>
    </w:p>
    <w:p>
      <w:r>
        <w:t>QE_I26 – As avaliações da aprendizagem realizadas durante o curso foram compatíveis com os conteúdos ou temas trabalhados pelos professores.</w:t>
      </w:r>
    </w:p>
    <w:p>
      <w:r>
        <w:t>QE_I27 – Os professores demonstraram domínio dos conteúdos abordados nas disciplinas.</w:t>
      </w:r>
    </w:p>
    <w:p>
      <w:r>
        <w:t>QE_I28 – Os professores utilizaram estratégias e instrumentos de avaliação diversificados (provas, seminários, trabalhos em grupo, portfólio, autoavaliação, etc).</w:t>
      </w:r>
    </w:p>
    <w:p>
      <w:r>
        <w:t>QE_I29 – Os professores ofereceram devolutivas das avaliações (comentários, explicações, sugestões para melhoria) que auxiliaram os estudantes a avançar em suas aprendizagens.</w:t>
      </w:r>
    </w:p>
    <w:p>
      <w:r>
        <w:t>QE_I30 – Os professores estimularam a participação ativa dos estudantes durante as aulas (por meio de atividades em grupo, discussões, seminários, etc), não se limitando às aulas expositivas.</w:t>
      </w:r>
    </w:p>
    <w:p>
      <w:r>
        <w:t>QE_I31 – O curso disponibilizou quantidade suficiente de professores ou tutores para auxiliar os estudantes nas disciplinas a distância.</w:t>
      </w:r>
    </w:p>
    <w:p>
      <w:r>
        <w:t>QE_I32 – Nas disciplinas a distância, houve interação ao vivo (presencial ou síncrona, mediada por tecnologia) entre os estudantes e o professor.</w:t>
      </w:r>
    </w:p>
    <w:p>
      <w:r>
        <w:t>QE_I33 – Foram oferecidas oportunidades para os estudantes superarem dificuldades relacionadas ao processo de formação.</w:t>
      </w:r>
    </w:p>
    <w:p>
      <w:r>
        <w:t>QE_I34 – A coordenação do curso esteve disponível para orientação acadêmica dos estudantes.</w:t>
      </w:r>
    </w:p>
    <w:p>
      <w:r>
        <w:t>QE_I35 – O curso favoreceu a articulação do conhecimento teórico com atividades práticas.</w:t>
      </w:r>
    </w:p>
    <w:p>
      <w:r>
        <w:t>QE_I36 – O curso propiciou acesso a conhecimentos atualizados e/ou contemporâneos em sua área de formação.</w:t>
      </w:r>
    </w:p>
    <w:p>
      <w:r>
        <w:t>QE_I37 – As disciplinas cursadas contribuíram para sua formação como profissional.</w:t>
      </w:r>
    </w:p>
    <w:p>
      <w:r>
        <w:t>QE_I38 – As metodologias de ensino utilizadas no curso desafiaram você a se posicionar mais criticamente diante do conhecimento.</w:t>
      </w:r>
    </w:p>
    <w:p>
      <w:r>
        <w:t>QE_I39 – Os estudantes participaram de avaliações periódicas das condições de formação (disciplinas, atuação dos professores, infraestrutura).</w:t>
      </w:r>
    </w:p>
    <w:p>
      <w:r>
        <w:t>QE_I40 – O Ambiente Virtual de Aprendizagem - AVA (Moodle, Google Classroom, etc.) apresentou materiais, recursos e tecnologias apropriados para o desenvolvimento das disciplinas.</w:t>
      </w:r>
    </w:p>
    <w:p>
      <w:r>
        <w:t>QE_I41 – O curso proporcionou condições de acesso adequado às bibliografias indicadas nas disciplinas, de forma física ou virtual.</w:t>
      </w:r>
    </w:p>
    <w:p>
      <w:r>
        <w:t>QE_I42 – As salas de aula apresentaram tamanho, mobiliário e recursos tecnológicos adequados.</w:t>
      </w:r>
    </w:p>
    <w:p>
      <w:r>
        <w:t>QE_I43 – As condições de infraestrutura dos polos foram adequadas para os encontros presenciais (não se aplica para cursos presenciais).</w:t>
      </w:r>
    </w:p>
    <w:p>
      <w:r>
        <w:t>QE_I44 – Os ambientes e equipamentos destinados às aulas práticas foram adequados ao curso e à quantidade de estudantes.</w:t>
      </w:r>
    </w:p>
    <w:p>
      <w:r>
        <w:t>QE_I45 – Os ambientes e equipamentos destinados às aulas práticas foram adequados ao curso e à quantidade de estudantes.</w:t>
      </w:r>
    </w:p>
    <w:p>
      <w:r>
        <w:t>QE_I46 – Planejar o ensino considerando a proposta curricular, os conhecimentos prévios, as origens culturais, as experiências de vida e os interesses de todos os estudantes.</w:t>
      </w:r>
    </w:p>
    <w:p>
      <w:r>
        <w:t>QE_I47 – Propor objetivos de aprendizagem desafiadores aos estudantes, considerando os diferentes níveis cognitivos e dimensões do conhecimento.</w:t>
      </w:r>
    </w:p>
    <w:p>
      <w:r>
        <w:t>QE_I48 – Planejar sequências didáticas, articulando diferentes estratégias de ensino, recursos e formas de avaliação coerentes com os objetivos de aprendizagem e objetos de conhecimento.</w:t>
      </w:r>
    </w:p>
    <w:p>
      <w:r>
        <w:t>QE_I49 – Utilizar estratégias e recursos diversificados das Tecnologias da Informação e Comunicação (TICs), de maneira apropriada e contextualizada ao processo de ensino e aprendizagem.</w:t>
      </w:r>
    </w:p>
    <w:p>
      <w:r>
        <w:t>QE_I50 – Dominar os conhecimentos específicos da minha área de formação e saber como ensiná-los.</w:t>
      </w:r>
    </w:p>
    <w:p>
      <w:r>
        <w:t>QE_I51 – Analisar como os estudantes aprendem, em cada faixa etária e etapa de ensino, utilizando estratégias, recursos e materiais adequados e contextualizados a todos os estudantes.</w:t>
      </w:r>
    </w:p>
    <w:p>
      <w:r>
        <w:t>QE_I52 – Utilizar diferentes estratégias e recursos para a aprendizagem dos estudantes do público da educação especial (alunos com deficiência, alunos com transtornos globais do desenvolvimento, alunos com altas habilidades/superdotação).</w:t>
      </w:r>
    </w:p>
    <w:p>
      <w:r>
        <w:t>QE_I53 – Dominar as informações sobre a estrutura e organização do sistema educacional brasileiro, incluindo suas etapas, modalidades e as políticas a elas associadas.</w:t>
      </w:r>
    </w:p>
    <w:p>
      <w:r>
        <w:t>QE_I54 – Conhecer o aluno surdo, sua cultura, identidade e utilizar os princípios básicos da Língua Brasileira de Sinais (LIBRAS).</w:t>
      </w:r>
    </w:p>
    <w:p>
      <w:r>
        <w:t>QE_I55 – Trabalhar com o tema das relações étnico-raciais e o ensino de história e cultura afro-brasileira, africana e indígena.</w:t>
      </w:r>
    </w:p>
    <w:p>
      <w:r>
        <w:t>QE_I56 – Realizar a gestão da sala de aula, considerando diferentes aspectos como a organização de espaços físicos, o aproveitamento do tempo, a seleção de materiais e recursos pedagógicos.</w:t>
      </w:r>
    </w:p>
    <w:p>
      <w:r>
        <w:t>QE_I57 – Identificar e desenvolver estratégias pedagógicas preventivas e corretivas para lidar com fenômenos como a indisciplina, o bullying e as diferentes formas de violência escolar.</w:t>
      </w:r>
    </w:p>
    <w:p>
      <w:r>
        <w:t>QE_I58 – Desenvolver estratégias de gestão de sala de aula que busquem manter os alunos interessados e engajados nas atividades pedagógicas, criando um ambiente seguro, organizado e respeitoso.</w:t>
      </w:r>
    </w:p>
    <w:p>
      <w:r>
        <w:t>QE_I59 – Monitorar o processo de aprendizagem dos estudantes, por meio de diferentes estratégias, para identificar avanços e necessidades.</w:t>
      </w:r>
    </w:p>
    <w:p>
      <w:r>
        <w:t>QE_I60 – Utilizar estratégias e instrumentos de avaliação diversificados, considerando a heterogeneidade dos estudantes (provas, seminários, trabalhos em grupo, portfólio, autoavaliação, etc).</w:t>
      </w:r>
    </w:p>
    <w:p>
      <w:r>
        <w:t>QE_I61 – Oferecer devolutivas das avaliações compreensíveis aos estudantes, com comentários, explicações e sugestões que os auxiliem a avançar em suas aprendizagens.</w:t>
      </w:r>
    </w:p>
    <w:p>
      <w:r>
        <w:t>QE_I62 – Dominar as informações sobre as avaliações externas, sabendo integrá-las ao planejamento das ações didático-pedagógicas da escola.</w:t>
      </w:r>
    </w:p>
    <w:p>
      <w:r>
        <w:t>QE_I63 – Trabalhar em equipe dialogando sobre minhas práticas pedagógicas, de modo colaborativo e solidário.</w:t>
      </w:r>
    </w:p>
    <w:p>
      <w:r>
        <w:t>QE_I64 – Refletir permanentemente sobre a minha prática pedagógica, revisando-a e readequando-a sempre que necessário.</w:t>
      </w:r>
    </w:p>
    <w:p>
      <w:r>
        <w:t>QE_I65 – Reconhecer a importância de participar da comunidade escolar de maneira propositiva, respeitando as decisões tomadas nas instâncias colegiadas, colaborando para a melhoria da escola como um todo.</w:t>
      </w:r>
    </w:p>
    <w:p>
      <w:r>
        <w:t>QE_I66 – Interagir com as famílias, respeitando as suas culturas e múltiplas formas de organização, visando a melhoria da aprendizagem de todos os estudantes.</w:t>
      </w:r>
    </w:p>
    <w:p>
      <w:r>
        <w:t>Fonte dos rótulos: Inep, Dicionário de Variáveis e Questionário do Estudante – Enade das Licenciaturas 2025.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Fonte: elaboração própria com dados do Inep (2025), quando não indicado em contrário.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ind w:firstLin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e">
    <w:name w:val="Fonte"/>
    <w:pPr>
      <w:spacing w:line="240" w:lineRule="auto" w:after="120"/>
      <w:ind w:firstLine="0"/>
    </w:pPr>
    <w:rPr>
      <w:rFonts w:ascii="Arial" w:hAnsi="Arial"/>
      <w:sz w:val="20"/>
    </w:rPr>
  </w:style>
  <w:style w:type="paragraph" w:customStyle="1" w:styleId="Resumo">
    <w:name w:val="Resumo"/>
    <w:pPr>
      <w:spacing w:line="240" w:lineRule="auto"/>
      <w:ind w:firstLine="0"/>
      <w:jc w:val="both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