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829C6" w:rsidRDefault="005C04A0" w:rsidP="005C04A0">
      <w:pPr>
        <w:rPr>
          <w:rFonts w:ascii="Times New Roman" w:hAnsi="Times New Roman" w:cs="Times New Roman"/>
        </w:rPr>
      </w:pPr>
      <w:r w:rsidRPr="006829C6">
        <w:rPr>
          <w:rFonts w:ascii="Times New Roman" w:hAnsi="Times New Roman" w:cs="Times New Roman"/>
        </w:rPr>
        <w:t>Vayishlach 5785</w:t>
      </w:r>
    </w:p>
    <w:p w:rsidR="00C65F10" w:rsidRPr="006829C6" w:rsidRDefault="005C04A0" w:rsidP="006829C6">
      <w:pPr>
        <w:pStyle w:val="NormalWeb"/>
        <w:jc w:val="both"/>
      </w:pPr>
      <w:r w:rsidRPr="006829C6">
        <w:t xml:space="preserve">In </w:t>
      </w:r>
      <w:r w:rsidR="00C65F10" w:rsidRPr="006829C6">
        <w:t>a</w:t>
      </w:r>
      <w:r w:rsidRPr="006829C6">
        <w:t xml:space="preserve"> wonderful </w:t>
      </w:r>
      <w:r w:rsidRPr="006829C6">
        <w:rPr>
          <w:rtl/>
        </w:rPr>
        <w:t>ספר</w:t>
      </w:r>
      <w:r w:rsidRPr="006829C6">
        <w:t xml:space="preserve"> that I received from my </w:t>
      </w:r>
      <w:r w:rsidRPr="006829C6">
        <w:rPr>
          <w:rtl/>
        </w:rPr>
        <w:t>אייניקל</w:t>
      </w:r>
      <w:r w:rsidRPr="006829C6">
        <w:t xml:space="preserve"> Ari, </w:t>
      </w:r>
      <w:r w:rsidR="00C65F10" w:rsidRPr="006829C6">
        <w:t>about</w:t>
      </w:r>
      <w:r w:rsidRPr="006829C6">
        <w:t xml:space="preserve"> </w:t>
      </w:r>
      <w:r w:rsidRPr="006829C6">
        <w:rPr>
          <w:rtl/>
        </w:rPr>
        <w:t>רב לוי יצחק</w:t>
      </w:r>
      <w:r w:rsidR="00C65F10" w:rsidRPr="006829C6">
        <w:t xml:space="preserve"> of Berditchev</w:t>
      </w:r>
      <w:r w:rsidRPr="006829C6">
        <w:t xml:space="preserve">, there is a rather esoteric and profound discussion about the fight between the </w:t>
      </w:r>
      <w:r w:rsidRPr="006829C6">
        <w:rPr>
          <w:rtl/>
        </w:rPr>
        <w:t>שר</w:t>
      </w:r>
      <w:r w:rsidRPr="006829C6">
        <w:t xml:space="preserve"> of </w:t>
      </w:r>
      <w:r w:rsidRPr="006829C6">
        <w:rPr>
          <w:rtl/>
        </w:rPr>
        <w:t>עשו</w:t>
      </w:r>
      <w:r w:rsidRPr="006829C6">
        <w:t xml:space="preserve"> and </w:t>
      </w:r>
      <w:r w:rsidRPr="006829C6">
        <w:rPr>
          <w:rtl/>
        </w:rPr>
        <w:t>יעקב אבינו</w:t>
      </w:r>
      <w:r w:rsidRPr="006829C6">
        <w:t xml:space="preserve">. </w:t>
      </w:r>
      <w:r w:rsidR="00C65F10" w:rsidRPr="006829C6">
        <w:t xml:space="preserve">This </w:t>
      </w:r>
      <w:r w:rsidR="00C65F10" w:rsidRPr="006829C6">
        <w:rPr>
          <w:rFonts w:hint="cs"/>
          <w:rtl/>
        </w:rPr>
        <w:t>מחלוקת</w:t>
      </w:r>
      <w:r w:rsidR="00C65F10" w:rsidRPr="006829C6">
        <w:t xml:space="preserve">, which revolves around great </w:t>
      </w:r>
      <w:r w:rsidR="00C65F10" w:rsidRPr="006829C6">
        <w:rPr>
          <w:rFonts w:hint="cs"/>
          <w:rtl/>
        </w:rPr>
        <w:t>סודות</w:t>
      </w:r>
      <w:r w:rsidR="00C65F10" w:rsidRPr="006829C6">
        <w:t xml:space="preserve"> of the </w:t>
      </w:r>
      <w:r w:rsidR="00C65F10" w:rsidRPr="006829C6">
        <w:rPr>
          <w:rFonts w:hint="cs"/>
          <w:rtl/>
        </w:rPr>
        <w:t>בריאה</w:t>
      </w:r>
      <w:r w:rsidR="00C65F10" w:rsidRPr="006829C6">
        <w:t xml:space="preserve">, is a </w:t>
      </w:r>
      <w:r w:rsidR="00C65F10" w:rsidRPr="006829C6">
        <w:rPr>
          <w:rFonts w:hint="cs"/>
          <w:rtl/>
        </w:rPr>
        <w:t>מעשה</w:t>
      </w:r>
      <w:r w:rsidR="00C65F10" w:rsidRPr="006829C6">
        <w:t xml:space="preserve"> with tremendous implications for us and much to teach.</w:t>
      </w:r>
    </w:p>
    <w:p w:rsidR="005C04A0" w:rsidRPr="006829C6" w:rsidRDefault="005C04A0" w:rsidP="006829C6">
      <w:pPr>
        <w:pStyle w:val="NormalWeb"/>
        <w:jc w:val="both"/>
      </w:pPr>
      <w:r w:rsidRPr="006829C6">
        <w:t xml:space="preserve">When </w:t>
      </w:r>
      <w:r w:rsidRPr="006829C6">
        <w:rPr>
          <w:rtl/>
        </w:rPr>
        <w:t>הקדוש ברוך הוא</w:t>
      </w:r>
      <w:r w:rsidRPr="006829C6">
        <w:t xml:space="preserve"> created the world, there were three levels of existence. The upper world, known as the world of the </w:t>
      </w:r>
      <w:r w:rsidRPr="006829C6">
        <w:rPr>
          <w:rtl/>
        </w:rPr>
        <w:t>שרפים</w:t>
      </w:r>
      <w:r w:rsidRPr="006829C6">
        <w:t xml:space="preserve">, is inhabited by countless </w:t>
      </w:r>
      <w:r w:rsidRPr="006829C6">
        <w:rPr>
          <w:rtl/>
        </w:rPr>
        <w:t>מלאכים</w:t>
      </w:r>
      <w:r w:rsidRPr="006829C6">
        <w:t xml:space="preserve">. The intermediate world of </w:t>
      </w:r>
      <w:r w:rsidRPr="006829C6">
        <w:rPr>
          <w:rtl/>
        </w:rPr>
        <w:t>גלגלים</w:t>
      </w:r>
      <w:r w:rsidRPr="006829C6">
        <w:t xml:space="preserve"> includes all the heavenly spheres, the heavenly bodies, the constellations, and everything we can discern in </w:t>
      </w:r>
      <w:r w:rsidRPr="006829C6">
        <w:rPr>
          <w:rtl/>
        </w:rPr>
        <w:t>שמים</w:t>
      </w:r>
      <w:r w:rsidRPr="006829C6">
        <w:t xml:space="preserve">. Finally, there is the lower world, which is </w:t>
      </w:r>
      <w:r w:rsidRPr="006829C6">
        <w:rPr>
          <w:rtl/>
        </w:rPr>
        <w:t>עולם הזה</w:t>
      </w:r>
      <w:r w:rsidRPr="006829C6">
        <w:t>, the world of humanity.</w:t>
      </w:r>
    </w:p>
    <w:p w:rsidR="005C04A0" w:rsidRPr="006829C6" w:rsidRDefault="005C04A0" w:rsidP="006829C6">
      <w:pPr>
        <w:pStyle w:val="NormalWeb"/>
        <w:jc w:val="both"/>
      </w:pPr>
      <w:r w:rsidRPr="006829C6">
        <w:t xml:space="preserve">These three different aspects of creation correspond, as </w:t>
      </w:r>
      <w:r w:rsidRPr="006829C6">
        <w:rPr>
          <w:rtl/>
        </w:rPr>
        <w:t>רב לוי יצחק</w:t>
      </w:r>
      <w:r w:rsidRPr="006829C6">
        <w:t xml:space="preserve"> explains, to the human relationship with </w:t>
      </w:r>
      <w:r w:rsidRPr="006829C6">
        <w:rPr>
          <w:rtl/>
        </w:rPr>
        <w:t>הקדוש ברוך הוא</w:t>
      </w:r>
      <w:r w:rsidRPr="006829C6">
        <w:t xml:space="preserve">. Our head, </w:t>
      </w:r>
      <w:r w:rsidR="00E84080" w:rsidRPr="006829C6">
        <w:rPr>
          <w:rFonts w:hint="cs"/>
          <w:rtl/>
        </w:rPr>
        <w:t>מוֹחַ</w:t>
      </w:r>
      <w:r w:rsidRPr="006829C6">
        <w:t xml:space="preserve">, (which we mention in our davening every day), corresponds to the world of the </w:t>
      </w:r>
      <w:r w:rsidRPr="006829C6">
        <w:rPr>
          <w:rtl/>
        </w:rPr>
        <w:t>מלאכים</w:t>
      </w:r>
      <w:r w:rsidRPr="006829C6">
        <w:t xml:space="preserve">. The </w:t>
      </w:r>
      <w:r w:rsidRPr="006829C6">
        <w:rPr>
          <w:rtl/>
        </w:rPr>
        <w:t>מלאכים</w:t>
      </w:r>
      <w:r w:rsidRPr="006829C6">
        <w:t xml:space="preserve"> are entirely </w:t>
      </w:r>
      <w:r w:rsidRPr="006829C6">
        <w:rPr>
          <w:rtl/>
        </w:rPr>
        <w:t>רוחניות</w:t>
      </w:r>
      <w:r w:rsidRPr="006829C6">
        <w:t>, unencumbered by any</w:t>
      </w:r>
      <w:r w:rsidRPr="006829C6">
        <w:rPr>
          <w:rtl/>
        </w:rPr>
        <w:t>יצר הרע</w:t>
      </w:r>
      <w:r w:rsidRPr="006829C6">
        <w:t xml:space="preserve"> or the confusions of </w:t>
      </w:r>
      <w:r w:rsidRPr="006829C6">
        <w:rPr>
          <w:rtl/>
        </w:rPr>
        <w:t>גשמיות</w:t>
      </w:r>
      <w:r w:rsidRPr="006829C6">
        <w:t xml:space="preserve">. A person who focuses </w:t>
      </w:r>
      <w:r w:rsidR="00C65F10" w:rsidRPr="006829C6">
        <w:t>his</w:t>
      </w:r>
      <w:r w:rsidRPr="006829C6">
        <w:t xml:space="preserve"> </w:t>
      </w:r>
      <w:r w:rsidR="00E84080" w:rsidRPr="006829C6">
        <w:rPr>
          <w:rFonts w:hint="cs"/>
          <w:rtl/>
        </w:rPr>
        <w:t>מוֹחַ</w:t>
      </w:r>
      <w:r w:rsidR="00E84080" w:rsidRPr="006829C6">
        <w:t xml:space="preserve"> </w:t>
      </w:r>
      <w:r w:rsidRPr="006829C6">
        <w:t xml:space="preserve">and </w:t>
      </w:r>
      <w:r w:rsidRPr="006829C6">
        <w:rPr>
          <w:rtl/>
        </w:rPr>
        <w:t>שכל</w:t>
      </w:r>
      <w:r w:rsidRPr="006829C6">
        <w:t xml:space="preserve"> on </w:t>
      </w:r>
      <w:r w:rsidRPr="006829C6">
        <w:rPr>
          <w:rtl/>
        </w:rPr>
        <w:t>הקדוש ברוך הוא</w:t>
      </w:r>
      <w:r w:rsidRPr="006829C6">
        <w:t xml:space="preserve"> can gain profound insights into the divine plan and the ultimate truths of the </w:t>
      </w:r>
      <w:r w:rsidRPr="006829C6">
        <w:rPr>
          <w:rtl/>
        </w:rPr>
        <w:t>בריאה</w:t>
      </w:r>
      <w:r w:rsidRPr="006829C6">
        <w:t>.</w:t>
      </w:r>
      <w:r w:rsidR="00E84080" w:rsidRPr="006829C6">
        <w:t xml:space="preserve"> Thus, the head brings us closest to the </w:t>
      </w:r>
      <w:r w:rsidR="00E84080" w:rsidRPr="006829C6">
        <w:rPr>
          <w:rFonts w:hint="cs"/>
          <w:rtl/>
        </w:rPr>
        <w:t>בורא</w:t>
      </w:r>
      <w:r w:rsidR="00E84080" w:rsidRPr="006829C6">
        <w:t>.</w:t>
      </w:r>
    </w:p>
    <w:p w:rsidR="005C04A0" w:rsidRPr="006829C6" w:rsidRDefault="005C04A0" w:rsidP="006829C6">
      <w:pPr>
        <w:pStyle w:val="NormalWeb"/>
        <w:jc w:val="both"/>
      </w:pPr>
      <w:r w:rsidRPr="006829C6">
        <w:t xml:space="preserve">The heart corresponds to the world of the </w:t>
      </w:r>
      <w:r w:rsidRPr="006829C6">
        <w:rPr>
          <w:rtl/>
        </w:rPr>
        <w:t>גלגלים</w:t>
      </w:r>
      <w:r w:rsidRPr="006829C6">
        <w:t xml:space="preserve">, the heavenly bodies. It is brought down in the </w:t>
      </w:r>
      <w:r w:rsidRPr="006829C6">
        <w:rPr>
          <w:rtl/>
        </w:rPr>
        <w:t>ספר יצירה</w:t>
      </w:r>
      <w:r w:rsidRPr="006829C6">
        <w:t xml:space="preserve"> that the heart and </w:t>
      </w:r>
      <w:r w:rsidRPr="006829C6">
        <w:rPr>
          <w:rtl/>
        </w:rPr>
        <w:t>נשמה</w:t>
      </w:r>
      <w:r w:rsidRPr="006829C6">
        <w:t xml:space="preserve"> represent the constellations of the year. Reflecting on the orbits of the constellations and the wonders of </w:t>
      </w:r>
      <w:r w:rsidRPr="006829C6">
        <w:rPr>
          <w:rtl/>
        </w:rPr>
        <w:t>שמים</w:t>
      </w:r>
      <w:r w:rsidRPr="006829C6">
        <w:t xml:space="preserve"> can give us an inkling of the tremendous </w:t>
      </w:r>
      <w:r w:rsidRPr="006829C6">
        <w:rPr>
          <w:rtl/>
        </w:rPr>
        <w:t>דעת</w:t>
      </w:r>
      <w:r w:rsidRPr="006829C6">
        <w:t xml:space="preserve"> and wisdom that went into the </w:t>
      </w:r>
      <w:r w:rsidRPr="006829C6">
        <w:rPr>
          <w:rtl/>
        </w:rPr>
        <w:t>בריאה</w:t>
      </w:r>
      <w:r w:rsidRPr="006829C6">
        <w:t>.</w:t>
      </w:r>
    </w:p>
    <w:p w:rsidR="005C04A0" w:rsidRPr="006829C6" w:rsidRDefault="005C04A0" w:rsidP="006829C6">
      <w:pPr>
        <w:pStyle w:val="NormalWeb"/>
        <w:jc w:val="both"/>
      </w:pPr>
      <w:r w:rsidRPr="006829C6">
        <w:t xml:space="preserve">Finally, the lower half of our body, our legs, represents the lower world. This is </w:t>
      </w:r>
      <w:r w:rsidRPr="006829C6">
        <w:rPr>
          <w:rtl/>
        </w:rPr>
        <w:t>עולם הזה</w:t>
      </w:r>
      <w:r w:rsidRPr="006829C6">
        <w:t>, where</w:t>
      </w:r>
      <w:r w:rsidR="00C65F10" w:rsidRPr="006829C6">
        <w:t>, unfortunately,</w:t>
      </w:r>
      <w:r w:rsidRPr="006829C6">
        <w:t xml:space="preserve"> people often take the marvelous workings of creation in stride - they become so used to them. We take all the great wonders of </w:t>
      </w:r>
      <w:r w:rsidRPr="006829C6">
        <w:rPr>
          <w:rtl/>
        </w:rPr>
        <w:t>עולם הזה</w:t>
      </w:r>
      <w:r w:rsidRPr="006829C6">
        <w:t xml:space="preserve"> for granted. Our </w:t>
      </w:r>
      <w:r w:rsidRPr="006829C6">
        <w:rPr>
          <w:rtl/>
        </w:rPr>
        <w:t>גזונט</w:t>
      </w:r>
      <w:r w:rsidRPr="006829C6">
        <w:t xml:space="preserve">, our </w:t>
      </w:r>
      <w:r w:rsidRPr="006829C6">
        <w:rPr>
          <w:rtl/>
        </w:rPr>
        <w:t>כח</w:t>
      </w:r>
      <w:r w:rsidRPr="006829C6">
        <w:t xml:space="preserve">, our ability to think, and our ability to use our body to do all the things that we do, are very much taken for granted. </w:t>
      </w:r>
    </w:p>
    <w:p w:rsidR="005C04A0" w:rsidRPr="006829C6" w:rsidRDefault="005C04A0" w:rsidP="006829C6">
      <w:pPr>
        <w:pStyle w:val="NormalWeb"/>
        <w:jc w:val="both"/>
      </w:pPr>
      <w:r w:rsidRPr="006829C6">
        <w:t xml:space="preserve">Unfortunately, this also reflects on our ability to serve Hashem. Our </w:t>
      </w:r>
      <w:r w:rsidRPr="006829C6">
        <w:rPr>
          <w:rtl/>
        </w:rPr>
        <w:t>אמונה</w:t>
      </w:r>
      <w:r w:rsidRPr="006829C6">
        <w:t xml:space="preserve"> becomes a matter of rote. The word </w:t>
      </w:r>
      <w:r w:rsidRPr="006829C6">
        <w:rPr>
          <w:rtl/>
        </w:rPr>
        <w:t>רגל</w:t>
      </w:r>
      <w:r w:rsidRPr="006829C6">
        <w:t xml:space="preserve">, which represents the leg, also alludes to the word </w:t>
      </w:r>
      <w:r w:rsidRPr="006829C6">
        <w:rPr>
          <w:rtl/>
        </w:rPr>
        <w:t>הרגל</w:t>
      </w:r>
      <w:r w:rsidRPr="006829C6">
        <w:t xml:space="preserve">, which means habit. This type of </w:t>
      </w:r>
      <w:r w:rsidRPr="006829C6">
        <w:rPr>
          <w:rtl/>
        </w:rPr>
        <w:t>אמונה</w:t>
      </w:r>
      <w:r w:rsidRPr="006829C6">
        <w:t xml:space="preserve">, based solely on habit, is unstable and can be easily undermined by even trivial </w:t>
      </w:r>
      <w:r w:rsidR="00C65F10" w:rsidRPr="006829C6">
        <w:rPr>
          <w:rFonts w:hint="cs"/>
          <w:rtl/>
        </w:rPr>
        <w:t>נסיונות</w:t>
      </w:r>
      <w:r w:rsidRPr="006829C6">
        <w:t>.</w:t>
      </w:r>
    </w:p>
    <w:p w:rsidR="005C04A0" w:rsidRPr="006829C6" w:rsidRDefault="005C04A0" w:rsidP="006829C6">
      <w:pPr>
        <w:pStyle w:val="NormalWeb"/>
        <w:jc w:val="both"/>
      </w:pPr>
      <w:r w:rsidRPr="006829C6">
        <w:t xml:space="preserve">This was the essence of the struggle between </w:t>
      </w:r>
      <w:r w:rsidRPr="006829C6">
        <w:rPr>
          <w:rtl/>
        </w:rPr>
        <w:t>יעקב</w:t>
      </w:r>
      <w:r w:rsidRPr="006829C6">
        <w:t xml:space="preserve"> and the </w:t>
      </w:r>
      <w:r w:rsidRPr="006829C6">
        <w:rPr>
          <w:rtl/>
        </w:rPr>
        <w:t>מלאך</w:t>
      </w:r>
      <w:r w:rsidRPr="006829C6">
        <w:t xml:space="preserve">. Their fight that night was a </w:t>
      </w:r>
      <w:r w:rsidRPr="006829C6">
        <w:rPr>
          <w:rtl/>
        </w:rPr>
        <w:t>רוחניות</w:t>
      </w:r>
      <w:r w:rsidRPr="006829C6">
        <w:t xml:space="preserve"> struggle. In the end, the </w:t>
      </w:r>
      <w:r w:rsidRPr="006829C6">
        <w:rPr>
          <w:rtl/>
        </w:rPr>
        <w:t>מלאך</w:t>
      </w:r>
      <w:r w:rsidRPr="006829C6">
        <w:t xml:space="preserve"> saw that he could not overcome </w:t>
      </w:r>
      <w:r w:rsidRPr="006829C6">
        <w:rPr>
          <w:rtl/>
        </w:rPr>
        <w:t>יעקב</w:t>
      </w:r>
      <w:r w:rsidRPr="006829C6">
        <w:t xml:space="preserve">, so he struck him on his leg, his thigh. The </w:t>
      </w:r>
      <w:r w:rsidRPr="006829C6">
        <w:rPr>
          <w:rtl/>
        </w:rPr>
        <w:t>מלאך</w:t>
      </w:r>
      <w:r w:rsidRPr="006829C6">
        <w:t xml:space="preserve"> then asked </w:t>
      </w:r>
      <w:r w:rsidRPr="006829C6">
        <w:rPr>
          <w:rtl/>
        </w:rPr>
        <w:t>יעקב</w:t>
      </w:r>
      <w:r w:rsidRPr="006829C6">
        <w:t xml:space="preserve"> for his name and told him, </w:t>
      </w:r>
      <w:r w:rsidR="004745EA" w:rsidRPr="006829C6">
        <w:t>“</w:t>
      </w:r>
      <w:r w:rsidRPr="006829C6">
        <w:t xml:space="preserve">Your name will no longer be </w:t>
      </w:r>
      <w:r w:rsidRPr="006829C6">
        <w:rPr>
          <w:rtl/>
        </w:rPr>
        <w:t>יעקב</w:t>
      </w:r>
      <w:r w:rsidRPr="006829C6">
        <w:t xml:space="preserve">, but </w:t>
      </w:r>
      <w:r w:rsidRPr="006829C6">
        <w:rPr>
          <w:rtl/>
        </w:rPr>
        <w:t>ישראל</w:t>
      </w:r>
      <w:r w:rsidRPr="006829C6">
        <w:t xml:space="preserve">, because you have struggled with </w:t>
      </w:r>
      <w:r w:rsidR="004745EA" w:rsidRPr="006829C6">
        <w:t xml:space="preserve">both </w:t>
      </w:r>
      <w:r w:rsidRPr="006829C6">
        <w:t>heavenly beings and with people, and you have prevailed.</w:t>
      </w:r>
      <w:r w:rsidR="004745EA" w:rsidRPr="006829C6">
        <w:t>”</w:t>
      </w:r>
    </w:p>
    <w:p w:rsidR="004745EA" w:rsidRPr="006829C6" w:rsidRDefault="005C04A0" w:rsidP="006829C6">
      <w:pPr>
        <w:pStyle w:val="NormalWeb"/>
        <w:jc w:val="both"/>
      </w:pPr>
      <w:r w:rsidRPr="006829C6">
        <w:t xml:space="preserve">The name </w:t>
      </w:r>
      <w:r w:rsidRPr="006829C6">
        <w:rPr>
          <w:rtl/>
        </w:rPr>
        <w:t>יעקב</w:t>
      </w:r>
      <w:r w:rsidRPr="006829C6">
        <w:t xml:space="preserve"> comes from the word </w:t>
      </w:r>
      <w:r w:rsidRPr="006829C6">
        <w:rPr>
          <w:rtl/>
        </w:rPr>
        <w:t>עקב</w:t>
      </w:r>
      <w:r w:rsidRPr="006829C6">
        <w:t xml:space="preserve">, the heel - the bottom of the </w:t>
      </w:r>
      <w:r w:rsidRPr="006829C6">
        <w:rPr>
          <w:rtl/>
        </w:rPr>
        <w:t>רגל</w:t>
      </w:r>
      <w:r w:rsidRPr="006829C6">
        <w:t>. It implies a relationship with Hashem that can easily become distorted and unstable. However, through his struggle with the</w:t>
      </w:r>
      <w:r w:rsidRPr="006829C6">
        <w:rPr>
          <w:rtl/>
        </w:rPr>
        <w:t xml:space="preserve">מלאך </w:t>
      </w:r>
      <w:r w:rsidR="004745EA" w:rsidRPr="006829C6">
        <w:t xml:space="preserve">, </w:t>
      </w:r>
      <w:r w:rsidR="004745EA" w:rsidRPr="006829C6">
        <w:rPr>
          <w:rtl/>
        </w:rPr>
        <w:t>יעקב</w:t>
      </w:r>
      <w:r w:rsidR="004745EA" w:rsidRPr="006829C6">
        <w:t xml:space="preserve"> </w:t>
      </w:r>
      <w:r w:rsidRPr="006829C6">
        <w:t>demonstrated that he could rise to the level of</w:t>
      </w:r>
      <w:r w:rsidR="00C65F10" w:rsidRPr="006829C6">
        <w:t xml:space="preserve"> </w:t>
      </w:r>
      <w:r w:rsidR="00C65F10" w:rsidRPr="006829C6">
        <w:rPr>
          <w:rFonts w:hint="cs"/>
          <w:rtl/>
        </w:rPr>
        <w:t>מוח</w:t>
      </w:r>
      <w:r w:rsidR="00C65F10" w:rsidRPr="006829C6">
        <w:t xml:space="preserve"> -</w:t>
      </w:r>
      <w:r w:rsidRPr="006829C6">
        <w:t xml:space="preserve"> being guided by </w:t>
      </w:r>
      <w:r w:rsidRPr="006829C6">
        <w:lastRenderedPageBreak/>
        <w:t xml:space="preserve">his </w:t>
      </w:r>
      <w:r w:rsidRPr="006829C6">
        <w:rPr>
          <w:rtl/>
        </w:rPr>
        <w:t>שכל</w:t>
      </w:r>
      <w:r w:rsidRPr="006829C6">
        <w:t xml:space="preserve">, the top level of </w:t>
      </w:r>
      <w:r w:rsidRPr="006829C6">
        <w:rPr>
          <w:rtl/>
        </w:rPr>
        <w:t>קדושה</w:t>
      </w:r>
      <w:r w:rsidRPr="006829C6">
        <w:t xml:space="preserve"> - the head. This became dominant in his relationship with</w:t>
      </w:r>
      <w:r w:rsidRPr="006829C6">
        <w:rPr>
          <w:rtl/>
        </w:rPr>
        <w:t>הקדוש ברוך הוא</w:t>
      </w:r>
      <w:r w:rsidRPr="006829C6">
        <w:t xml:space="preserve">, and so the </w:t>
      </w:r>
      <w:r w:rsidRPr="006829C6">
        <w:rPr>
          <w:rtl/>
        </w:rPr>
        <w:t>מלאך</w:t>
      </w:r>
      <w:r w:rsidRPr="006829C6">
        <w:t xml:space="preserve"> changed his name to </w:t>
      </w:r>
      <w:r w:rsidRPr="006829C6">
        <w:rPr>
          <w:rtl/>
        </w:rPr>
        <w:t>ישראל</w:t>
      </w:r>
      <w:r w:rsidRPr="006829C6">
        <w:t>.</w:t>
      </w:r>
      <w:r w:rsidR="004745EA" w:rsidRPr="006829C6">
        <w:t xml:space="preserve"> </w:t>
      </w:r>
      <w:r w:rsidRPr="006829C6">
        <w:rPr>
          <w:rtl/>
        </w:rPr>
        <w:t>ישראל</w:t>
      </w:r>
      <w:r w:rsidRPr="006829C6">
        <w:t xml:space="preserve">, when rearranged, spells </w:t>
      </w:r>
      <w:r w:rsidRPr="006829C6">
        <w:rPr>
          <w:rtl/>
        </w:rPr>
        <w:t>לי ראש</w:t>
      </w:r>
      <w:r w:rsidR="004745EA" w:rsidRPr="006829C6">
        <w:t>.</w:t>
      </w:r>
    </w:p>
    <w:p w:rsidR="005C04A0" w:rsidRPr="006829C6" w:rsidRDefault="005C04A0" w:rsidP="006829C6">
      <w:pPr>
        <w:pStyle w:val="NormalWeb"/>
        <w:jc w:val="both"/>
      </w:pPr>
      <w:r w:rsidRPr="006829C6">
        <w:t xml:space="preserve">The </w:t>
      </w:r>
      <w:r w:rsidRPr="006829C6">
        <w:rPr>
          <w:rtl/>
        </w:rPr>
        <w:t>מלאך</w:t>
      </w:r>
      <w:r w:rsidRPr="006829C6">
        <w:t xml:space="preserve"> struck </w:t>
      </w:r>
      <w:r w:rsidRPr="006829C6">
        <w:rPr>
          <w:rtl/>
        </w:rPr>
        <w:t>יעקב</w:t>
      </w:r>
      <w:r w:rsidRPr="006829C6">
        <w:t xml:space="preserve"> on his thigh to highlight the danger of letting faith become habitual. But in the end, the </w:t>
      </w:r>
      <w:r w:rsidRPr="006829C6">
        <w:rPr>
          <w:rtl/>
        </w:rPr>
        <w:t>פסוק</w:t>
      </w:r>
      <w:r w:rsidRPr="006829C6">
        <w:t xml:space="preserve"> tells us that the sun was shining on </w:t>
      </w:r>
      <w:r w:rsidRPr="006829C6">
        <w:rPr>
          <w:rtl/>
        </w:rPr>
        <w:t>יעקב</w:t>
      </w:r>
      <w:r w:rsidRPr="006829C6">
        <w:t xml:space="preserve"> </w:t>
      </w:r>
      <w:r w:rsidR="006829C6" w:rsidRPr="006829C6">
        <w:t>to demonstrate</w:t>
      </w:r>
      <w:r w:rsidRPr="006829C6">
        <w:t xml:space="preserve"> he had reached the true light of </w:t>
      </w:r>
      <w:r w:rsidRPr="006829C6">
        <w:rPr>
          <w:rtl/>
        </w:rPr>
        <w:t>אמונה</w:t>
      </w:r>
      <w:r w:rsidRPr="006829C6">
        <w:t xml:space="preserve">, the clarity and enlightenment that comes from the </w:t>
      </w:r>
      <w:r w:rsidRPr="006829C6">
        <w:rPr>
          <w:rtl/>
        </w:rPr>
        <w:t>ראש</w:t>
      </w:r>
      <w:r w:rsidRPr="006829C6">
        <w:t>, just as the sun illuminates the world.</w:t>
      </w:r>
      <w:r w:rsidR="004745EA" w:rsidRPr="006829C6">
        <w:t xml:space="preserve"> His name was changed to </w:t>
      </w:r>
      <w:r w:rsidR="004745EA" w:rsidRPr="006829C6">
        <w:rPr>
          <w:rtl/>
        </w:rPr>
        <w:t>ישראל</w:t>
      </w:r>
      <w:r w:rsidR="004745EA" w:rsidRPr="006829C6">
        <w:t xml:space="preserve"> because his </w:t>
      </w:r>
      <w:r w:rsidR="004745EA" w:rsidRPr="006829C6">
        <w:rPr>
          <w:rtl/>
        </w:rPr>
        <w:t>אמונה</w:t>
      </w:r>
      <w:r w:rsidR="004745EA" w:rsidRPr="006829C6">
        <w:t xml:space="preserve"> came from the </w:t>
      </w:r>
      <w:r w:rsidR="004745EA" w:rsidRPr="006829C6">
        <w:rPr>
          <w:rtl/>
        </w:rPr>
        <w:t>ראש</w:t>
      </w:r>
      <w:r w:rsidR="004745EA" w:rsidRPr="006829C6">
        <w:t>.</w:t>
      </w:r>
    </w:p>
    <w:p w:rsidR="005C04A0" w:rsidRPr="006829C6" w:rsidRDefault="005C04A0" w:rsidP="006829C6">
      <w:pPr>
        <w:pStyle w:val="NormalWeb"/>
        <w:jc w:val="both"/>
      </w:pPr>
      <w:r w:rsidRPr="006829C6">
        <w:t>We have the ability to work on ourselves, to rise above habitual routine, and to serve Hashem with thought, intention, and awareness. For those of us who are FFB</w:t>
      </w:r>
      <w:r w:rsidR="004745EA" w:rsidRPr="006829C6">
        <w:t>s</w:t>
      </w:r>
      <w:r w:rsidRPr="006829C6">
        <w:t xml:space="preserve"> - frum from birth - this is our </w:t>
      </w:r>
      <w:r w:rsidRPr="006829C6">
        <w:rPr>
          <w:rtl/>
        </w:rPr>
        <w:t>נסיון</w:t>
      </w:r>
      <w:r w:rsidRPr="006829C6">
        <w:t>, our challenge. It</w:t>
      </w:r>
      <w:r w:rsidR="006829C6" w:rsidRPr="006829C6">
        <w:t>’</w:t>
      </w:r>
      <w:r w:rsidRPr="006829C6">
        <w:t xml:space="preserve">s interesting to note how </w:t>
      </w:r>
      <w:r w:rsidRPr="006829C6">
        <w:rPr>
          <w:rtl/>
        </w:rPr>
        <w:t>בעלי תשובה</w:t>
      </w:r>
      <w:r w:rsidRPr="006829C6">
        <w:t xml:space="preserve"> are often so amazed and excited by the Torah and mitzvos they are learning - things we sometimes take for granted.</w:t>
      </w:r>
      <w:r w:rsidR="004745EA" w:rsidRPr="006829C6">
        <w:t xml:space="preserve"> </w:t>
      </w:r>
      <w:r w:rsidRPr="006829C6">
        <w:t>We shouldn</w:t>
      </w:r>
      <w:r w:rsidR="006829C6" w:rsidRPr="006829C6">
        <w:t>’</w:t>
      </w:r>
      <w:r w:rsidRPr="006829C6">
        <w:t xml:space="preserve">t take these things for granted. We should all strive to be </w:t>
      </w:r>
      <w:r w:rsidRPr="006829C6">
        <w:rPr>
          <w:rtl/>
        </w:rPr>
        <w:t>בעלי תשובה</w:t>
      </w:r>
      <w:r w:rsidRPr="006829C6">
        <w:t xml:space="preserve">, constantly working on ourselves to rise above </w:t>
      </w:r>
      <w:r w:rsidRPr="006829C6">
        <w:rPr>
          <w:rtl/>
        </w:rPr>
        <w:t>הרגל</w:t>
      </w:r>
      <w:r w:rsidRPr="006829C6">
        <w:t xml:space="preserve"> and transform</w:t>
      </w:r>
      <w:r w:rsidR="004745EA" w:rsidRPr="006829C6">
        <w:t xml:space="preserve"> ourselves</w:t>
      </w:r>
      <w:r w:rsidRPr="006829C6">
        <w:t xml:space="preserve"> into a </w:t>
      </w:r>
      <w:r w:rsidRPr="006829C6">
        <w:rPr>
          <w:rtl/>
        </w:rPr>
        <w:t>ראש</w:t>
      </w:r>
      <w:r w:rsidRPr="006829C6">
        <w:t>.</w:t>
      </w:r>
    </w:p>
    <w:sectPr w:rsidR="005C04A0" w:rsidRPr="006829C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14D7" w:rsidRDefault="00B814D7" w:rsidP="000609E2">
      <w:pPr>
        <w:spacing w:after="0"/>
      </w:pPr>
      <w:r>
        <w:separator/>
      </w:r>
    </w:p>
  </w:endnote>
  <w:endnote w:type="continuationSeparator" w:id="0">
    <w:p w:rsidR="00B814D7" w:rsidRDefault="00B814D7" w:rsidP="000609E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9E2" w:rsidRDefault="000609E2" w:rsidP="000609E2">
    <w:pPr>
      <w:pStyle w:val="Footer"/>
      <w:jc w:val="right"/>
    </w:pPr>
    <w:r w:rsidRPr="000609E2">
      <w:t xml:space="preserve">https://youtu.be/t-qpGApoR5k 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1" descr="C:\Users\DEN - NEW\Videos\Zeidy Parsha\101 - Vayishlach 5785\Parshas Vayishl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1 - Vayishlach 5785\Parshas Vayishlach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16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14D7" w:rsidRDefault="00B814D7" w:rsidP="000609E2">
      <w:pPr>
        <w:spacing w:after="0"/>
      </w:pPr>
      <w:r>
        <w:separator/>
      </w:r>
    </w:p>
  </w:footnote>
  <w:footnote w:type="continuationSeparator" w:id="0">
    <w:p w:rsidR="00B814D7" w:rsidRDefault="00B814D7" w:rsidP="000609E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5C04A0"/>
    <w:rsid w:val="000609E2"/>
    <w:rsid w:val="004653E8"/>
    <w:rsid w:val="004745EA"/>
    <w:rsid w:val="004B3A5E"/>
    <w:rsid w:val="005C04A0"/>
    <w:rsid w:val="005F050F"/>
    <w:rsid w:val="006829C6"/>
    <w:rsid w:val="0078078D"/>
    <w:rsid w:val="007B6A35"/>
    <w:rsid w:val="007C6109"/>
    <w:rsid w:val="00855041"/>
    <w:rsid w:val="009158A1"/>
    <w:rsid w:val="0092299F"/>
    <w:rsid w:val="00935F2A"/>
    <w:rsid w:val="00B814D7"/>
    <w:rsid w:val="00C21072"/>
    <w:rsid w:val="00C65F10"/>
    <w:rsid w:val="00C70F59"/>
    <w:rsid w:val="00D23A80"/>
    <w:rsid w:val="00E40E6E"/>
    <w:rsid w:val="00E45E1D"/>
    <w:rsid w:val="00E84080"/>
    <w:rsid w:val="00EE5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04A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609E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09E2"/>
  </w:style>
  <w:style w:type="paragraph" w:styleId="Footer">
    <w:name w:val="footer"/>
    <w:basedOn w:val="Normal"/>
    <w:link w:val="FooterChar"/>
    <w:uiPriority w:val="99"/>
    <w:semiHidden/>
    <w:unhideWhenUsed/>
    <w:rsid w:val="000609E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09E2"/>
  </w:style>
  <w:style w:type="paragraph" w:styleId="BalloonText">
    <w:name w:val="Balloon Text"/>
    <w:basedOn w:val="Normal"/>
    <w:link w:val="BalloonTextChar"/>
    <w:uiPriority w:val="99"/>
    <w:semiHidden/>
    <w:unhideWhenUsed/>
    <w:rsid w:val="000609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9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02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2024-11-24T20:23:00Z</dcterms:created>
  <dcterms:modified xsi:type="dcterms:W3CDTF">2025-11-18T00:45:00Z</dcterms:modified>
</cp:coreProperties>
</file>