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E02FC" w:rsidRDefault="00ED0187">
      <w:pPr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>Achrei Mos 5784</w:t>
      </w:r>
    </w:p>
    <w:p w:rsidR="00BB0661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 xml:space="preserve">Parshas </w:t>
      </w:r>
      <w:r w:rsidRPr="00FE02FC">
        <w:rPr>
          <w:rFonts w:ascii="Times New Roman" w:hAnsi="Times New Roman" w:cs="Times New Roman" w:hint="cs"/>
          <w:rtl/>
        </w:rPr>
        <w:t>אחרי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מות</w:t>
      </w:r>
      <w:r w:rsidRPr="00FE02FC">
        <w:rPr>
          <w:rFonts w:ascii="Times New Roman" w:hAnsi="Times New Roman" w:cs="Times New Roman"/>
        </w:rPr>
        <w:t>: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A fundamental </w:t>
      </w:r>
      <w:r w:rsidRPr="00FE02FC">
        <w:rPr>
          <w:rFonts w:ascii="Times New Roman" w:hAnsi="Times New Roman" w:cs="Times New Roman" w:hint="cs"/>
          <w:rtl/>
        </w:rPr>
        <w:t>קשיא</w:t>
      </w:r>
      <w:r w:rsidR="008B3070" w:rsidRPr="00FE02FC">
        <w:rPr>
          <w:rFonts w:ascii="Times New Roman" w:hAnsi="Times New Roman" w:cs="Times New Roman"/>
        </w:rPr>
        <w:t xml:space="preserve"> is</w:t>
      </w:r>
      <w:r w:rsidR="00DD04FA" w:rsidRPr="00FE02FC">
        <w:rPr>
          <w:rFonts w:ascii="Times New Roman" w:hAnsi="Times New Roman" w:cs="Times New Roman"/>
        </w:rPr>
        <w:t xml:space="preserve"> that</w:t>
      </w:r>
      <w:r w:rsidR="008B3070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in a number of places in </w:t>
      </w:r>
      <w:r w:rsidRPr="00FE02FC">
        <w:rPr>
          <w:rFonts w:ascii="Times New Roman" w:hAnsi="Times New Roman" w:cs="Times New Roman" w:hint="cs"/>
          <w:rtl/>
        </w:rPr>
        <w:t>ש</w:t>
      </w:r>
      <w:r w:rsidRPr="00FE02FC">
        <w:rPr>
          <w:rFonts w:ascii="Times New Roman" w:hAnsi="Times New Roman" w:cs="Times New Roman"/>
          <w:rtl/>
        </w:rPr>
        <w:t>"</w:t>
      </w:r>
      <w:r w:rsidRPr="00FE02FC">
        <w:rPr>
          <w:rFonts w:ascii="Times New Roman" w:hAnsi="Times New Roman" w:cs="Times New Roman" w:hint="cs"/>
          <w:rtl/>
        </w:rPr>
        <w:t>ס</w:t>
      </w:r>
      <w:r w:rsidRPr="00FE02FC">
        <w:rPr>
          <w:rFonts w:ascii="Times New Roman" w:hAnsi="Times New Roman" w:cs="Times New Roman"/>
        </w:rPr>
        <w:t xml:space="preserve">, we find </w:t>
      </w:r>
      <w:r w:rsidRPr="00FE02FC">
        <w:rPr>
          <w:rFonts w:ascii="Times New Roman" w:hAnsi="Times New Roman" w:cs="Times New Roman" w:hint="cs"/>
          <w:rtl/>
        </w:rPr>
        <w:t>מחלוקתים</w:t>
      </w:r>
      <w:r w:rsidRPr="00FE02FC">
        <w:rPr>
          <w:rFonts w:ascii="Times New Roman" w:hAnsi="Times New Roman" w:cs="Times New Roman"/>
        </w:rPr>
        <w:t xml:space="preserve"> between a </w:t>
      </w:r>
      <w:r w:rsidRPr="00FE02FC">
        <w:rPr>
          <w:rFonts w:ascii="Times New Roman" w:hAnsi="Times New Roman" w:cs="Times New Roman" w:hint="cs"/>
          <w:rtl/>
        </w:rPr>
        <w:t>דעת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יחיד</w:t>
      </w:r>
      <w:r w:rsidRPr="00FE02FC">
        <w:rPr>
          <w:rFonts w:ascii="Times New Roman" w:hAnsi="Times New Roman" w:cs="Times New Roman"/>
        </w:rPr>
        <w:t xml:space="preserve"> and a </w:t>
      </w:r>
      <w:r w:rsidRPr="00FE02FC">
        <w:rPr>
          <w:rFonts w:ascii="Times New Roman" w:hAnsi="Times New Roman" w:cs="Times New Roman" w:hint="cs"/>
          <w:rtl/>
        </w:rPr>
        <w:t>רבים</w:t>
      </w:r>
      <w:r w:rsidRPr="00FE02FC">
        <w:rPr>
          <w:rFonts w:ascii="Times New Roman" w:hAnsi="Times New Roman" w:cs="Times New Roman"/>
        </w:rPr>
        <w:t xml:space="preserve">. </w:t>
      </w:r>
      <w:r w:rsidR="008B3070" w:rsidRPr="00FE02FC">
        <w:rPr>
          <w:rFonts w:ascii="Times New Roman" w:hAnsi="Times New Roman" w:cs="Times New Roman"/>
        </w:rPr>
        <w:t>I</w:t>
      </w:r>
      <w:r w:rsidRPr="00FE02FC">
        <w:rPr>
          <w:rFonts w:ascii="Times New Roman" w:hAnsi="Times New Roman" w:cs="Times New Roman"/>
        </w:rPr>
        <w:t xml:space="preserve">nvariably (with major exceptions), we follow the </w:t>
      </w:r>
      <w:r w:rsidRPr="00FE02FC">
        <w:rPr>
          <w:rFonts w:ascii="Times New Roman" w:hAnsi="Times New Roman" w:cs="Times New Roman" w:hint="cs"/>
          <w:rtl/>
        </w:rPr>
        <w:t>רבים</w:t>
      </w:r>
      <w:r w:rsidRPr="00FE02FC">
        <w:rPr>
          <w:rFonts w:ascii="Times New Roman" w:hAnsi="Times New Roman" w:cs="Times New Roman"/>
        </w:rPr>
        <w:t>.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>That being the case, what</w:t>
      </w:r>
      <w:r w:rsidR="00FE02FC" w:rsidRPr="00FE02FC">
        <w:rPr>
          <w:rFonts w:ascii="Times New Roman" w:hAnsi="Times New Roman" w:cs="Times New Roman"/>
        </w:rPr>
        <w:t>’</w:t>
      </w:r>
      <w:r w:rsidRPr="00FE02FC">
        <w:rPr>
          <w:rFonts w:ascii="Times New Roman" w:hAnsi="Times New Roman" w:cs="Times New Roman"/>
        </w:rPr>
        <w:t xml:space="preserve">s the purpose of bringing us the </w:t>
      </w:r>
      <w:r w:rsidRPr="00FE02FC">
        <w:rPr>
          <w:rFonts w:ascii="Times New Roman" w:hAnsi="Times New Roman" w:cs="Times New Roman" w:hint="cs"/>
          <w:rtl/>
        </w:rPr>
        <w:t>דעת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יחיד</w:t>
      </w:r>
      <w:r w:rsidRPr="00FE02FC">
        <w:rPr>
          <w:rFonts w:ascii="Times New Roman" w:hAnsi="Times New Roman" w:cs="Times New Roman"/>
        </w:rPr>
        <w:t xml:space="preserve"> and the </w:t>
      </w:r>
      <w:r w:rsidRPr="00FE02FC">
        <w:rPr>
          <w:rFonts w:ascii="Times New Roman" w:hAnsi="Times New Roman" w:cs="Times New Roman" w:hint="cs"/>
          <w:rtl/>
        </w:rPr>
        <w:t>מחלוקת</w:t>
      </w:r>
      <w:r w:rsidRPr="00FE02FC">
        <w:rPr>
          <w:rFonts w:ascii="Times New Roman" w:hAnsi="Times New Roman" w:cs="Times New Roman"/>
        </w:rPr>
        <w:t xml:space="preserve"> at all? Just tell us what the </w:t>
      </w:r>
      <w:r w:rsidRPr="00FE02FC">
        <w:rPr>
          <w:rFonts w:ascii="Times New Roman" w:hAnsi="Times New Roman" w:cs="Times New Roman" w:hint="cs"/>
          <w:rtl/>
        </w:rPr>
        <w:t>דעת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רבים</w:t>
      </w:r>
      <w:r w:rsidRPr="00FE02FC">
        <w:rPr>
          <w:rFonts w:ascii="Times New Roman" w:hAnsi="Times New Roman" w:cs="Times New Roman"/>
        </w:rPr>
        <w:t xml:space="preserve"> is, and we</w:t>
      </w:r>
      <w:r w:rsidR="00FE02FC" w:rsidRPr="00FE02FC">
        <w:rPr>
          <w:rFonts w:ascii="Times New Roman" w:hAnsi="Times New Roman" w:cs="Times New Roman"/>
        </w:rPr>
        <w:t>’</w:t>
      </w:r>
      <w:r w:rsidRPr="00FE02FC">
        <w:rPr>
          <w:rFonts w:ascii="Times New Roman" w:hAnsi="Times New Roman" w:cs="Times New Roman"/>
        </w:rPr>
        <w:t xml:space="preserve">ll know what the </w:t>
      </w:r>
      <w:r w:rsidRPr="00FE02FC">
        <w:rPr>
          <w:rFonts w:ascii="Times New Roman" w:hAnsi="Times New Roman" w:cs="Times New Roman" w:hint="cs"/>
          <w:rtl/>
        </w:rPr>
        <w:t>הלכה</w:t>
      </w:r>
      <w:r w:rsidRPr="00FE02FC">
        <w:rPr>
          <w:rFonts w:ascii="Times New Roman" w:hAnsi="Times New Roman" w:cs="Times New Roman"/>
        </w:rPr>
        <w:t xml:space="preserve"> is!</w:t>
      </w:r>
    </w:p>
    <w:p w:rsidR="00BB0661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 xml:space="preserve">This </w:t>
      </w:r>
      <w:r w:rsidR="00DD04FA" w:rsidRPr="00FE02FC">
        <w:rPr>
          <w:rFonts w:ascii="Times New Roman" w:hAnsi="Times New Roman" w:cs="Times New Roman" w:hint="cs"/>
          <w:rtl/>
        </w:rPr>
        <w:t>קשיא</w:t>
      </w:r>
      <w:r w:rsidRPr="00FE02FC">
        <w:rPr>
          <w:rFonts w:ascii="Times New Roman" w:hAnsi="Times New Roman" w:cs="Times New Roman"/>
        </w:rPr>
        <w:t xml:space="preserve"> is addressed in </w:t>
      </w:r>
      <w:r w:rsidRPr="00FE02FC">
        <w:rPr>
          <w:rFonts w:ascii="Times New Roman" w:hAnsi="Times New Roman" w:cs="Times New Roman" w:hint="cs"/>
          <w:rtl/>
        </w:rPr>
        <w:t>משניות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עדיות</w:t>
      </w:r>
      <w:r w:rsidRPr="00FE02FC">
        <w:rPr>
          <w:rFonts w:ascii="Times New Roman" w:hAnsi="Times New Roman" w:cs="Times New Roman"/>
        </w:rPr>
        <w:t xml:space="preserve">, where </w:t>
      </w:r>
      <w:r w:rsidRPr="00FE02FC">
        <w:rPr>
          <w:rFonts w:ascii="Times New Roman" w:hAnsi="Times New Roman" w:cs="Times New Roman" w:hint="cs"/>
          <w:rtl/>
        </w:rPr>
        <w:t>בית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הלל</w:t>
      </w:r>
      <w:r w:rsidRPr="00FE02FC">
        <w:rPr>
          <w:rFonts w:ascii="Times New Roman" w:hAnsi="Times New Roman" w:cs="Times New Roman"/>
        </w:rPr>
        <w:t xml:space="preserve"> and </w:t>
      </w:r>
      <w:r w:rsidRPr="00FE02FC">
        <w:rPr>
          <w:rFonts w:ascii="Times New Roman" w:hAnsi="Times New Roman" w:cs="Times New Roman" w:hint="cs"/>
          <w:rtl/>
        </w:rPr>
        <w:t>בית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שמאי</w:t>
      </w:r>
      <w:r w:rsidRPr="00FE02FC">
        <w:rPr>
          <w:rFonts w:ascii="Times New Roman" w:hAnsi="Times New Roman" w:cs="Times New Roman"/>
        </w:rPr>
        <w:t xml:space="preserve"> have a number of major </w:t>
      </w:r>
      <w:r w:rsidRPr="00FE02FC">
        <w:rPr>
          <w:rFonts w:ascii="Times New Roman" w:hAnsi="Times New Roman" w:cs="Times New Roman" w:hint="cs"/>
          <w:rtl/>
        </w:rPr>
        <w:t>מחלוקתים</w:t>
      </w:r>
      <w:r w:rsidRPr="00FE02FC">
        <w:rPr>
          <w:rFonts w:ascii="Times New Roman" w:hAnsi="Times New Roman" w:cs="Times New Roman"/>
        </w:rPr>
        <w:t xml:space="preserve">. The </w:t>
      </w:r>
      <w:r w:rsidRPr="00FE02FC">
        <w:rPr>
          <w:rFonts w:ascii="Times New Roman" w:hAnsi="Times New Roman" w:cs="Times New Roman" w:hint="cs"/>
          <w:rtl/>
        </w:rPr>
        <w:t>משנה</w:t>
      </w:r>
      <w:r w:rsidRPr="00FE02FC">
        <w:rPr>
          <w:rFonts w:ascii="Times New Roman" w:hAnsi="Times New Roman" w:cs="Times New Roman"/>
        </w:rPr>
        <w:t xml:space="preserve"> points out that the greatness of </w:t>
      </w:r>
      <w:r w:rsidRPr="00FE02FC">
        <w:rPr>
          <w:rFonts w:ascii="Times New Roman" w:hAnsi="Times New Roman" w:cs="Times New Roman" w:hint="cs"/>
          <w:rtl/>
        </w:rPr>
        <w:t>בית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הלל</w:t>
      </w:r>
      <w:r w:rsidRPr="00FE02FC">
        <w:rPr>
          <w:rFonts w:ascii="Times New Roman" w:hAnsi="Times New Roman" w:cs="Times New Roman"/>
        </w:rPr>
        <w:t xml:space="preserve"> is shown in that even though they often opposed the </w:t>
      </w:r>
      <w:r w:rsidRPr="00FE02FC">
        <w:rPr>
          <w:rFonts w:ascii="Times New Roman" w:hAnsi="Times New Roman" w:cs="Times New Roman" w:hint="cs"/>
          <w:rtl/>
        </w:rPr>
        <w:t>שיטה</w:t>
      </w:r>
      <w:r w:rsidRPr="00FE02FC">
        <w:rPr>
          <w:rFonts w:ascii="Times New Roman" w:hAnsi="Times New Roman" w:cs="Times New Roman"/>
        </w:rPr>
        <w:t xml:space="preserve"> of </w:t>
      </w:r>
      <w:r w:rsidRPr="00FE02FC">
        <w:rPr>
          <w:rFonts w:ascii="Times New Roman" w:hAnsi="Times New Roman" w:cs="Times New Roman" w:hint="cs"/>
          <w:rtl/>
        </w:rPr>
        <w:t>בית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שמאי</w:t>
      </w:r>
      <w:r w:rsidRPr="00FE02FC">
        <w:rPr>
          <w:rFonts w:ascii="Times New Roman" w:hAnsi="Times New Roman" w:cs="Times New Roman"/>
        </w:rPr>
        <w:t xml:space="preserve">, they were willing to concede when </w:t>
      </w:r>
      <w:r w:rsidRPr="00FE02FC">
        <w:rPr>
          <w:rFonts w:ascii="Times New Roman" w:hAnsi="Times New Roman" w:cs="Times New Roman" w:hint="cs"/>
          <w:rtl/>
        </w:rPr>
        <w:t>בית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שמאי</w:t>
      </w:r>
      <w:r w:rsidRPr="00FE02FC">
        <w:rPr>
          <w:rFonts w:ascii="Times New Roman" w:hAnsi="Times New Roman" w:cs="Times New Roman"/>
        </w:rPr>
        <w:t xml:space="preserve"> convinced them. They were not </w:t>
      </w:r>
      <w:r w:rsidRPr="00FE02FC">
        <w:rPr>
          <w:rFonts w:ascii="Times New Roman" w:hAnsi="Times New Roman" w:cs="Times New Roman" w:hint="cs"/>
          <w:rtl/>
        </w:rPr>
        <w:t>עקשנים</w:t>
      </w:r>
      <w:r w:rsidR="006C55B6" w:rsidRPr="00FE02FC">
        <w:rPr>
          <w:rFonts w:ascii="Times New Roman" w:hAnsi="Times New Roman" w:cs="Times New Roman"/>
        </w:rPr>
        <w:t>,</w:t>
      </w:r>
      <w:r w:rsidRPr="00FE02FC">
        <w:rPr>
          <w:rFonts w:ascii="Times New Roman" w:hAnsi="Times New Roman" w:cs="Times New Roman" w:hint="eastAsia"/>
        </w:rPr>
        <w:t xml:space="preserve"> </w:t>
      </w:r>
      <w:r w:rsidRPr="00FE02FC">
        <w:rPr>
          <w:rFonts w:ascii="Times New Roman" w:hAnsi="Times New Roman" w:cs="Times New Roman"/>
        </w:rPr>
        <w:t>they weren</w:t>
      </w:r>
      <w:r w:rsidR="00FE02FC" w:rsidRPr="00FE02FC">
        <w:rPr>
          <w:rFonts w:ascii="Times New Roman" w:hAnsi="Times New Roman" w:cs="Times New Roman"/>
        </w:rPr>
        <w:t>’</w:t>
      </w:r>
      <w:r w:rsidR="006C55B6" w:rsidRPr="00FE02FC">
        <w:rPr>
          <w:rFonts w:ascii="Times New Roman" w:hAnsi="Times New Roman" w:cs="Times New Roman"/>
        </w:rPr>
        <w:t xml:space="preserve">t stubborn, </w:t>
      </w:r>
      <w:r w:rsidRPr="00FE02FC">
        <w:rPr>
          <w:rFonts w:ascii="Times New Roman" w:hAnsi="Times New Roman" w:cs="Times New Roman"/>
        </w:rPr>
        <w:t xml:space="preserve">rather they were </w:t>
      </w:r>
      <w:r w:rsidRPr="00FE02FC">
        <w:rPr>
          <w:rFonts w:ascii="Times New Roman" w:hAnsi="Times New Roman" w:cs="Times New Roman" w:hint="cs"/>
          <w:rtl/>
        </w:rPr>
        <w:t>מודה</w:t>
      </w:r>
      <w:r w:rsidRPr="00FE02FC">
        <w:rPr>
          <w:rFonts w:ascii="Times New Roman" w:hAnsi="Times New Roman" w:cs="Times New Roman"/>
        </w:rPr>
        <w:t xml:space="preserve"> and accepted the </w:t>
      </w:r>
      <w:r w:rsidRPr="00FE02FC">
        <w:rPr>
          <w:rFonts w:ascii="Times New Roman" w:hAnsi="Times New Roman" w:cs="Times New Roman" w:hint="cs"/>
          <w:rtl/>
        </w:rPr>
        <w:t>שיטה</w:t>
      </w:r>
      <w:r w:rsidRPr="00FE02FC">
        <w:rPr>
          <w:rFonts w:ascii="Times New Roman" w:hAnsi="Times New Roman" w:cs="Times New Roman"/>
        </w:rPr>
        <w:t xml:space="preserve"> when they realized it was correct.</w:t>
      </w:r>
    </w:p>
    <w:p w:rsidR="00BB0661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>That</w:t>
      </w:r>
      <w:r w:rsidR="00FE02FC" w:rsidRPr="00FE02FC">
        <w:rPr>
          <w:rFonts w:ascii="Times New Roman" w:hAnsi="Times New Roman" w:cs="Times New Roman"/>
        </w:rPr>
        <w:t>’</w:t>
      </w:r>
      <w:r w:rsidR="006C55B6" w:rsidRPr="00FE02FC">
        <w:rPr>
          <w:rFonts w:ascii="Times New Roman" w:hAnsi="Times New Roman" w:cs="Times New Roman"/>
        </w:rPr>
        <w:t>s one fundamental lesson,</w:t>
      </w:r>
      <w:r w:rsidRPr="00FE02FC">
        <w:rPr>
          <w:rFonts w:ascii="Times New Roman" w:hAnsi="Times New Roman" w:cs="Times New Roman"/>
        </w:rPr>
        <w:t xml:space="preserve"> a </w:t>
      </w:r>
      <w:r w:rsidRPr="00FE02FC">
        <w:rPr>
          <w:rFonts w:ascii="Times New Roman" w:hAnsi="Times New Roman" w:cs="Times New Roman" w:hint="cs"/>
          <w:rtl/>
        </w:rPr>
        <w:t>מוסר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השכל</w:t>
      </w:r>
      <w:r w:rsidR="006C55B6" w:rsidRPr="00FE02FC">
        <w:rPr>
          <w:rFonts w:ascii="Times New Roman" w:hAnsi="Times New Roman" w:cs="Times New Roman"/>
        </w:rPr>
        <w:t>,</w:t>
      </w:r>
      <w:r w:rsidRPr="00FE02FC">
        <w:rPr>
          <w:rFonts w:ascii="Times New Roman" w:hAnsi="Times New Roman" w:cs="Times New Roman" w:hint="eastAsia"/>
        </w:rPr>
        <w:t xml:space="preserve"> </w:t>
      </w:r>
      <w:r w:rsidRPr="00FE02FC">
        <w:rPr>
          <w:rFonts w:ascii="Times New Roman" w:hAnsi="Times New Roman" w:cs="Times New Roman"/>
        </w:rPr>
        <w:t xml:space="preserve">that we pick up from </w:t>
      </w:r>
      <w:r w:rsidRPr="00FE02FC">
        <w:rPr>
          <w:rFonts w:ascii="Times New Roman" w:hAnsi="Times New Roman" w:cs="Times New Roman" w:hint="cs"/>
          <w:rtl/>
        </w:rPr>
        <w:t>מחלוקתים</w:t>
      </w:r>
      <w:r w:rsidRPr="00FE02FC">
        <w:rPr>
          <w:rFonts w:ascii="Times New Roman" w:hAnsi="Times New Roman" w:cs="Times New Roman"/>
        </w:rPr>
        <w:t xml:space="preserve"> in </w:t>
      </w:r>
      <w:r w:rsidRPr="00FE02FC">
        <w:rPr>
          <w:rFonts w:ascii="Times New Roman" w:hAnsi="Times New Roman" w:cs="Times New Roman" w:hint="cs"/>
          <w:rtl/>
        </w:rPr>
        <w:t>ש</w:t>
      </w:r>
      <w:r w:rsidRPr="00FE02FC">
        <w:rPr>
          <w:rFonts w:ascii="Times New Roman" w:hAnsi="Times New Roman" w:cs="Times New Roman"/>
          <w:rtl/>
        </w:rPr>
        <w:t>"</w:t>
      </w:r>
      <w:r w:rsidRPr="00FE02FC">
        <w:rPr>
          <w:rFonts w:ascii="Times New Roman" w:hAnsi="Times New Roman" w:cs="Times New Roman" w:hint="cs"/>
          <w:rtl/>
        </w:rPr>
        <w:t>ס</w:t>
      </w:r>
      <w:r w:rsidRPr="00FE02FC">
        <w:rPr>
          <w:rFonts w:ascii="Times New Roman" w:hAnsi="Times New Roman" w:cs="Times New Roman"/>
        </w:rPr>
        <w:t xml:space="preserve">: that even among great </w:t>
      </w:r>
      <w:r w:rsidRPr="00FE02FC">
        <w:rPr>
          <w:rFonts w:ascii="Times New Roman" w:hAnsi="Times New Roman" w:cs="Times New Roman" w:hint="cs"/>
          <w:rtl/>
        </w:rPr>
        <w:t>תלמידי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חכמים</w:t>
      </w:r>
      <w:r w:rsidRPr="00FE02FC">
        <w:rPr>
          <w:rFonts w:ascii="Times New Roman" w:hAnsi="Times New Roman" w:cs="Times New Roman"/>
        </w:rPr>
        <w:t>, when one recognizes that the other side is correct, he must concede.</w:t>
      </w:r>
    </w:p>
    <w:p w:rsidR="00BB0661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 xml:space="preserve">Another fascinating </w:t>
      </w:r>
      <w:r w:rsidRPr="00FE02FC">
        <w:rPr>
          <w:rFonts w:ascii="Times New Roman" w:hAnsi="Times New Roman" w:cs="Times New Roman" w:hint="cs"/>
          <w:rtl/>
        </w:rPr>
        <w:t>מוסר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השכל</w:t>
      </w:r>
      <w:r w:rsidRPr="00FE02FC">
        <w:rPr>
          <w:rFonts w:ascii="Times New Roman" w:hAnsi="Times New Roman" w:cs="Times New Roman"/>
        </w:rPr>
        <w:t xml:space="preserve"> that we can learn from our</w:t>
      </w:r>
      <w:r w:rsidR="00782103" w:rsidRPr="00FE02FC">
        <w:rPr>
          <w:rFonts w:ascii="Times New Roman" w:hAnsi="Times New Roman" w:cs="Times New Roman"/>
        </w:rPr>
        <w:t xml:space="preserve"> parsha</w:t>
      </w:r>
      <w:r w:rsidR="00DE0738" w:rsidRPr="00FE02FC">
        <w:rPr>
          <w:rFonts w:ascii="Times New Roman" w:hAnsi="Times New Roman" w:cs="Times New Roman"/>
        </w:rPr>
        <w:t xml:space="preserve"> is that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חז</w:t>
      </w:r>
      <w:r w:rsidRPr="00FE02FC">
        <w:rPr>
          <w:rFonts w:ascii="Times New Roman" w:hAnsi="Times New Roman" w:cs="Times New Roman"/>
          <w:rtl/>
        </w:rPr>
        <w:t>"</w:t>
      </w:r>
      <w:r w:rsidRPr="00FE02FC">
        <w:rPr>
          <w:rFonts w:ascii="Times New Roman" w:hAnsi="Times New Roman" w:cs="Times New Roman" w:hint="cs"/>
          <w:rtl/>
        </w:rPr>
        <w:t>ל</w:t>
      </w:r>
      <w:r w:rsidRPr="00FE02FC">
        <w:rPr>
          <w:rFonts w:ascii="Times New Roman" w:hAnsi="Times New Roman" w:cs="Times New Roman"/>
        </w:rPr>
        <w:t xml:space="preserve"> tell us in the</w:t>
      </w:r>
      <w:r w:rsidR="00DE0738" w:rsidRPr="00FE02FC">
        <w:rPr>
          <w:rFonts w:ascii="Times New Roman" w:hAnsi="Times New Roman" w:cs="Times New Roman"/>
        </w:rPr>
        <w:t xml:space="preserve"> Yerushalmi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מסכת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יומא</w:t>
      </w:r>
      <w:r w:rsidR="00DE0738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on the </w:t>
      </w:r>
      <w:r w:rsidR="00904333" w:rsidRPr="00FE02FC">
        <w:rPr>
          <w:rFonts w:ascii="Times New Roman" w:hAnsi="Times New Roman" w:cs="Times New Roman"/>
        </w:rPr>
        <w:t>pasuk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אַחֲרֵי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מוֹת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שְׁנֵי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בְּנֵי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אַהֲרֹן</w:t>
      </w:r>
      <w:r w:rsidR="00904333" w:rsidRPr="00FE02FC">
        <w:rPr>
          <w:rFonts w:ascii="Times New Roman" w:hAnsi="Times New Roman" w:cs="Times New Roman"/>
        </w:rPr>
        <w:t>.</w:t>
      </w:r>
      <w:r w:rsidRPr="00FE02FC">
        <w:rPr>
          <w:rFonts w:ascii="Times New Roman" w:hAnsi="Times New Roman" w:cs="Times New Roman"/>
        </w:rPr>
        <w:t xml:space="preserve"> </w:t>
      </w:r>
      <w:r w:rsidR="00904333" w:rsidRPr="00FE02FC">
        <w:rPr>
          <w:rFonts w:ascii="Times New Roman" w:hAnsi="Times New Roman" w:cs="Times New Roman"/>
        </w:rPr>
        <w:t>A</w:t>
      </w:r>
      <w:r w:rsidRPr="00FE02FC">
        <w:rPr>
          <w:rFonts w:ascii="Times New Roman" w:hAnsi="Times New Roman" w:cs="Times New Roman"/>
        </w:rPr>
        <w:t xml:space="preserve">lthough </w:t>
      </w:r>
      <w:r w:rsidRPr="00FE02FC">
        <w:rPr>
          <w:rFonts w:ascii="Times New Roman" w:hAnsi="Times New Roman" w:cs="Times New Roman" w:hint="cs"/>
          <w:rtl/>
        </w:rPr>
        <w:t>אהרן</w:t>
      </w:r>
      <w:r w:rsidR="00FE02FC" w:rsidRPr="00FE02FC">
        <w:rPr>
          <w:rFonts w:ascii="Times New Roman" w:hAnsi="Times New Roman" w:cs="Times New Roman"/>
        </w:rPr>
        <w:t>’</w:t>
      </w:r>
      <w:r w:rsidRPr="00FE02FC">
        <w:rPr>
          <w:rFonts w:ascii="Times New Roman" w:hAnsi="Times New Roman" w:cs="Times New Roman"/>
        </w:rPr>
        <w:t xml:space="preserve">s sons were </w:t>
      </w:r>
      <w:r w:rsidRPr="00FE02FC">
        <w:rPr>
          <w:rFonts w:ascii="Times New Roman" w:hAnsi="Times New Roman" w:cs="Times New Roman" w:hint="cs"/>
          <w:rtl/>
        </w:rPr>
        <w:t>נפטר</w:t>
      </w:r>
      <w:r w:rsidRPr="00FE02FC">
        <w:rPr>
          <w:rFonts w:ascii="Times New Roman" w:hAnsi="Times New Roman" w:cs="Times New Roman"/>
        </w:rPr>
        <w:t xml:space="preserve"> on </w:t>
      </w:r>
      <w:r w:rsidRPr="00FE02FC">
        <w:rPr>
          <w:rFonts w:ascii="Times New Roman" w:hAnsi="Times New Roman" w:cs="Times New Roman" w:hint="cs"/>
          <w:rtl/>
        </w:rPr>
        <w:t>א׳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ניסן</w:t>
      </w:r>
      <w:r w:rsidRPr="00FE02FC">
        <w:rPr>
          <w:rFonts w:ascii="Times New Roman" w:hAnsi="Times New Roman" w:cs="Times New Roman" w:hint="eastAsia"/>
        </w:rPr>
        <w:t xml:space="preserve"> - </w:t>
      </w:r>
      <w:r w:rsidRPr="00FE02FC">
        <w:rPr>
          <w:rFonts w:ascii="Times New Roman" w:hAnsi="Times New Roman" w:cs="Times New Roman"/>
        </w:rPr>
        <w:t xml:space="preserve">as we know, on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השמיני</w:t>
      </w:r>
      <w:r w:rsidRPr="00FE02FC">
        <w:rPr>
          <w:rFonts w:ascii="Times New Roman" w:hAnsi="Times New Roman" w:cs="Times New Roman"/>
        </w:rPr>
        <w:t xml:space="preserve">, when the </w:t>
      </w:r>
      <w:r w:rsidRPr="00FE02FC">
        <w:rPr>
          <w:rFonts w:ascii="Times New Roman" w:hAnsi="Times New Roman" w:cs="Times New Roman" w:hint="cs"/>
          <w:rtl/>
        </w:rPr>
        <w:t>משכן</w:t>
      </w:r>
      <w:r w:rsidRPr="00FE02FC">
        <w:rPr>
          <w:rFonts w:ascii="Times New Roman" w:hAnsi="Times New Roman" w:cs="Times New Roman"/>
        </w:rPr>
        <w:t xml:space="preserve"> was first consecrated - their deaths are nevertheless mentioned here, in </w:t>
      </w:r>
      <w:r w:rsidRPr="00FE02FC">
        <w:rPr>
          <w:rFonts w:ascii="Times New Roman" w:hAnsi="Times New Roman" w:cs="Times New Roman" w:hint="cs"/>
          <w:rtl/>
        </w:rPr>
        <w:t>אחרי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מות</w:t>
      </w:r>
      <w:r w:rsidRPr="00FE02FC">
        <w:rPr>
          <w:rFonts w:ascii="Times New Roman" w:hAnsi="Times New Roman" w:cs="Times New Roman"/>
        </w:rPr>
        <w:t xml:space="preserve">, in connection with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כיפור</w:t>
      </w:r>
      <w:r w:rsidRPr="00FE02FC">
        <w:rPr>
          <w:rFonts w:ascii="Times New Roman" w:hAnsi="Times New Roman" w:cs="Times New Roman"/>
        </w:rPr>
        <w:t>.</w:t>
      </w:r>
      <w:r w:rsidR="0066255E" w:rsidRPr="00FE02FC">
        <w:rPr>
          <w:rFonts w:ascii="Times New Roman" w:hAnsi="Times New Roman" w:cs="Times New Roman"/>
        </w:rPr>
        <w:t xml:space="preserve"> </w:t>
      </w:r>
      <w:r w:rsidR="00904333" w:rsidRPr="00FE02FC">
        <w:rPr>
          <w:rFonts w:ascii="Times New Roman" w:hAnsi="Times New Roman" w:cs="Times New Roman"/>
        </w:rPr>
        <w:t>T</w:t>
      </w:r>
      <w:r w:rsidRPr="00FE02FC">
        <w:rPr>
          <w:rFonts w:ascii="Times New Roman" w:hAnsi="Times New Roman" w:cs="Times New Roman"/>
        </w:rPr>
        <w:t xml:space="preserve">he </w:t>
      </w:r>
      <w:r w:rsidRPr="00FE02FC">
        <w:rPr>
          <w:rFonts w:ascii="Times New Roman" w:hAnsi="Times New Roman" w:cs="Times New Roman" w:hint="cs"/>
          <w:rtl/>
        </w:rPr>
        <w:t>גמרא</w:t>
      </w:r>
      <w:r w:rsidRPr="00FE02FC">
        <w:rPr>
          <w:rFonts w:ascii="Times New Roman" w:hAnsi="Times New Roman" w:cs="Times New Roman"/>
        </w:rPr>
        <w:t xml:space="preserve"> says</w:t>
      </w:r>
      <w:r w:rsidR="00904333" w:rsidRPr="00FE02FC">
        <w:rPr>
          <w:rFonts w:ascii="Times New Roman" w:hAnsi="Times New Roman" w:cs="Times New Roman"/>
        </w:rPr>
        <w:t xml:space="preserve"> we learn from here</w:t>
      </w:r>
      <w:r w:rsidRPr="00FE02FC">
        <w:rPr>
          <w:rFonts w:ascii="Times New Roman" w:hAnsi="Times New Roman" w:cs="Times New Roman"/>
        </w:rPr>
        <w:t xml:space="preserve"> that just as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כיפור</w:t>
      </w:r>
      <w:r w:rsidRPr="00FE02FC">
        <w:rPr>
          <w:rFonts w:ascii="Times New Roman" w:hAnsi="Times New Roman" w:cs="Times New Roman"/>
        </w:rPr>
        <w:t xml:space="preserve"> is </w:t>
      </w:r>
      <w:r w:rsidRPr="00FE02FC">
        <w:rPr>
          <w:rFonts w:ascii="Times New Roman" w:hAnsi="Times New Roman" w:cs="Times New Roman" w:hint="cs"/>
          <w:rtl/>
        </w:rPr>
        <w:t>מכפר</w:t>
      </w:r>
      <w:r w:rsidRPr="00FE02FC">
        <w:rPr>
          <w:rFonts w:ascii="Times New Roman" w:hAnsi="Times New Roman" w:cs="Times New Roman"/>
        </w:rPr>
        <w:t xml:space="preserve"> for our </w:t>
      </w:r>
      <w:r w:rsidRPr="00FE02FC">
        <w:rPr>
          <w:rFonts w:ascii="Times New Roman" w:hAnsi="Times New Roman" w:cs="Times New Roman" w:hint="cs"/>
          <w:rtl/>
        </w:rPr>
        <w:t>עבירות</w:t>
      </w:r>
      <w:r w:rsidRPr="00FE02FC">
        <w:rPr>
          <w:rFonts w:ascii="Times New Roman" w:hAnsi="Times New Roman" w:cs="Times New Roman"/>
        </w:rPr>
        <w:t xml:space="preserve">, so too, the </w:t>
      </w:r>
      <w:r w:rsidRPr="00FE02FC">
        <w:rPr>
          <w:rFonts w:ascii="Times New Roman" w:hAnsi="Times New Roman" w:cs="Times New Roman" w:hint="cs"/>
          <w:rtl/>
        </w:rPr>
        <w:t>מיתה</w:t>
      </w:r>
      <w:r w:rsidRPr="00FE02FC">
        <w:rPr>
          <w:rFonts w:ascii="Times New Roman" w:hAnsi="Times New Roman" w:cs="Times New Roman"/>
        </w:rPr>
        <w:t xml:space="preserve"> of </w:t>
      </w:r>
      <w:r w:rsidRPr="00FE02FC">
        <w:rPr>
          <w:rFonts w:ascii="Times New Roman" w:hAnsi="Times New Roman" w:cs="Times New Roman" w:hint="cs"/>
          <w:rtl/>
        </w:rPr>
        <w:t>צדיקים</w:t>
      </w:r>
      <w:r w:rsidRPr="00FE02FC">
        <w:rPr>
          <w:rFonts w:ascii="Times New Roman" w:hAnsi="Times New Roman" w:cs="Times New Roman"/>
        </w:rPr>
        <w:t xml:space="preserve"> provides </w:t>
      </w:r>
      <w:r w:rsidRPr="00FE02FC">
        <w:rPr>
          <w:rFonts w:ascii="Times New Roman" w:hAnsi="Times New Roman" w:cs="Times New Roman" w:hint="cs"/>
          <w:rtl/>
        </w:rPr>
        <w:t>כפרה</w:t>
      </w:r>
      <w:r w:rsidRPr="00FE02FC">
        <w:rPr>
          <w:rFonts w:ascii="Times New Roman" w:hAnsi="Times New Roman" w:cs="Times New Roman"/>
        </w:rPr>
        <w:t xml:space="preserve"> for the entire </w:t>
      </w:r>
      <w:r w:rsidRPr="00FE02FC">
        <w:rPr>
          <w:rFonts w:ascii="Times New Roman" w:hAnsi="Times New Roman" w:cs="Times New Roman" w:hint="cs"/>
          <w:rtl/>
        </w:rPr>
        <w:t>דור</w:t>
      </w:r>
      <w:r w:rsidRPr="00FE02FC">
        <w:rPr>
          <w:rFonts w:ascii="Times New Roman" w:hAnsi="Times New Roman" w:cs="Times New Roman"/>
        </w:rPr>
        <w:t>.</w:t>
      </w:r>
    </w:p>
    <w:p w:rsidR="00BB0661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>R</w:t>
      </w:r>
      <w:r w:rsidR="00FE02FC" w:rsidRPr="00FE02FC">
        <w:rPr>
          <w:rFonts w:ascii="Times New Roman" w:hAnsi="Times New Roman" w:cs="Times New Roman"/>
        </w:rPr>
        <w:t>’</w:t>
      </w:r>
      <w:r w:rsidR="0045381D" w:rsidRPr="00FE02FC">
        <w:rPr>
          <w:rFonts w:ascii="Times New Roman" w:hAnsi="Times New Roman" w:cs="Times New Roman"/>
        </w:rPr>
        <w:t xml:space="preserve"> Chaim Kanievsky </w:t>
      </w:r>
      <w:r w:rsidR="0045381D" w:rsidRPr="00FE02FC">
        <w:rPr>
          <w:rFonts w:ascii="Times New Roman" w:hAnsi="Times New Roman" w:cs="Times New Roman" w:hint="cs"/>
          <w:rtl/>
        </w:rPr>
        <w:t>זצ״ל</w:t>
      </w:r>
      <w:r w:rsidR="0045381D" w:rsidRPr="00FE02FC">
        <w:rPr>
          <w:rFonts w:ascii="Times New Roman" w:hAnsi="Times New Roman" w:cs="Times New Roman"/>
        </w:rPr>
        <w:t xml:space="preserve"> s</w:t>
      </w:r>
      <w:r w:rsidRPr="00FE02FC">
        <w:rPr>
          <w:rFonts w:ascii="Times New Roman" w:hAnsi="Times New Roman" w:cs="Times New Roman"/>
        </w:rPr>
        <w:t xml:space="preserve">hares a beautiful idea which he heard </w:t>
      </w:r>
      <w:r w:rsidRPr="00FE02FC">
        <w:rPr>
          <w:rFonts w:ascii="Times New Roman" w:hAnsi="Times New Roman" w:cs="Times New Roman" w:hint="cs"/>
          <w:rtl/>
        </w:rPr>
        <w:t>בשם</w:t>
      </w:r>
      <w:r w:rsidRPr="00FE02FC">
        <w:rPr>
          <w:rFonts w:ascii="Times New Roman" w:hAnsi="Times New Roman" w:cs="Times New Roman"/>
        </w:rPr>
        <w:t xml:space="preserve"> R</w:t>
      </w:r>
      <w:r w:rsidR="00FE02FC" w:rsidRPr="00FE02FC">
        <w:rPr>
          <w:rFonts w:ascii="Times New Roman" w:hAnsi="Times New Roman" w:cs="Times New Roman"/>
        </w:rPr>
        <w:t>’</w:t>
      </w:r>
      <w:r w:rsidRPr="00FE02FC">
        <w:rPr>
          <w:rFonts w:ascii="Times New Roman" w:hAnsi="Times New Roman" w:cs="Times New Roman"/>
        </w:rPr>
        <w:t xml:space="preserve"> Yitzchok Elchonon Spector of Kovno.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The </w:t>
      </w:r>
      <w:r w:rsidRPr="00FE02FC">
        <w:rPr>
          <w:rFonts w:ascii="Times New Roman" w:hAnsi="Times New Roman" w:cs="Times New Roman" w:hint="cs"/>
          <w:rtl/>
        </w:rPr>
        <w:t>גמרא</w:t>
      </w:r>
      <w:r w:rsidRPr="00FE02FC">
        <w:rPr>
          <w:rFonts w:ascii="Times New Roman" w:hAnsi="Times New Roman" w:cs="Times New Roman"/>
        </w:rPr>
        <w:t xml:space="preserve"> in </w:t>
      </w:r>
      <w:r w:rsidRPr="00FE02FC">
        <w:rPr>
          <w:rFonts w:ascii="Times New Roman" w:hAnsi="Times New Roman" w:cs="Times New Roman" w:hint="cs"/>
          <w:rtl/>
        </w:rPr>
        <w:t>כתובות</w:t>
      </w:r>
      <w:r w:rsidRPr="00FE02FC">
        <w:rPr>
          <w:rFonts w:ascii="Times New Roman" w:hAnsi="Times New Roman" w:cs="Times New Roman"/>
        </w:rPr>
        <w:t xml:space="preserve"> relates that at the levaya of </w:t>
      </w:r>
      <w:r w:rsidRPr="00FE02FC">
        <w:rPr>
          <w:rFonts w:ascii="Times New Roman" w:hAnsi="Times New Roman" w:cs="Times New Roman" w:hint="cs"/>
          <w:rtl/>
        </w:rPr>
        <w:t>רבי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יהודה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הנשיא</w:t>
      </w:r>
      <w:r w:rsidRPr="00FE02FC">
        <w:rPr>
          <w:rFonts w:ascii="Times New Roman" w:hAnsi="Times New Roman" w:cs="Times New Roman"/>
        </w:rPr>
        <w:t xml:space="preserve">, a </w:t>
      </w:r>
      <w:r w:rsidRPr="00FE02FC">
        <w:rPr>
          <w:rFonts w:ascii="Times New Roman" w:hAnsi="Times New Roman" w:cs="Times New Roman" w:hint="cs"/>
          <w:rtl/>
        </w:rPr>
        <w:t>בת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קול</w:t>
      </w:r>
      <w:r w:rsidRPr="00FE02FC">
        <w:rPr>
          <w:rFonts w:ascii="Times New Roman" w:hAnsi="Times New Roman" w:cs="Times New Roman"/>
        </w:rPr>
        <w:t xml:space="preserve"> proclaimed that all who participated in his levaya were </w:t>
      </w:r>
      <w:r w:rsidRPr="00FE02FC">
        <w:rPr>
          <w:rFonts w:ascii="Times New Roman" w:hAnsi="Times New Roman" w:cs="Times New Roman" w:hint="cs"/>
          <w:rtl/>
        </w:rPr>
        <w:t>ראוי</w:t>
      </w:r>
      <w:r w:rsidRPr="00FE02FC">
        <w:rPr>
          <w:rFonts w:ascii="Times New Roman" w:hAnsi="Times New Roman" w:cs="Times New Roman"/>
        </w:rPr>
        <w:t xml:space="preserve"> for </w:t>
      </w:r>
      <w:r w:rsidRPr="00FE02FC">
        <w:rPr>
          <w:rFonts w:ascii="Times New Roman" w:hAnsi="Times New Roman" w:cs="Times New Roman" w:hint="cs"/>
          <w:rtl/>
        </w:rPr>
        <w:t>חיי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העולם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הבא</w:t>
      </w:r>
      <w:r w:rsidRPr="00FE02FC">
        <w:rPr>
          <w:rFonts w:ascii="Times New Roman" w:hAnsi="Times New Roman" w:cs="Times New Roman"/>
        </w:rPr>
        <w:t>.</w:t>
      </w:r>
      <w:r w:rsidR="0066255E" w:rsidRPr="00FE02FC">
        <w:rPr>
          <w:rFonts w:ascii="Times New Roman" w:hAnsi="Times New Roman" w:cs="Times New Roman"/>
        </w:rPr>
        <w:t xml:space="preserve"> </w:t>
      </w:r>
      <w:r w:rsidR="00DA71D4" w:rsidRPr="00FE02FC">
        <w:rPr>
          <w:rFonts w:ascii="Times New Roman" w:hAnsi="Times New Roman" w:cs="Times New Roman"/>
        </w:rPr>
        <w:t>T</w:t>
      </w:r>
      <w:r w:rsidRPr="00FE02FC">
        <w:rPr>
          <w:rFonts w:ascii="Times New Roman" w:hAnsi="Times New Roman" w:cs="Times New Roman"/>
        </w:rPr>
        <w:t xml:space="preserve">he </w:t>
      </w:r>
      <w:r w:rsidR="00DD04FA" w:rsidRPr="00FE02FC">
        <w:rPr>
          <w:rFonts w:ascii="Times New Roman" w:hAnsi="Times New Roman" w:cs="Times New Roman" w:hint="cs"/>
          <w:rtl/>
        </w:rPr>
        <w:t>קשיא</w:t>
      </w:r>
      <w:r w:rsidRPr="00FE02FC">
        <w:rPr>
          <w:rFonts w:ascii="Times New Roman" w:hAnsi="Times New Roman" w:cs="Times New Roman"/>
        </w:rPr>
        <w:t xml:space="preserve"> is: Why was such a </w:t>
      </w:r>
      <w:r w:rsidRPr="00FE02FC">
        <w:rPr>
          <w:rFonts w:ascii="Times New Roman" w:hAnsi="Times New Roman" w:cs="Times New Roman" w:hint="cs"/>
          <w:rtl/>
        </w:rPr>
        <w:t>בת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קול</w:t>
      </w:r>
      <w:r w:rsidRPr="00FE02FC">
        <w:rPr>
          <w:rFonts w:ascii="Times New Roman" w:hAnsi="Times New Roman" w:cs="Times New Roman"/>
        </w:rPr>
        <w:t xml:space="preserve"> made specifically at </w:t>
      </w:r>
      <w:r w:rsidRPr="00FE02FC">
        <w:rPr>
          <w:rFonts w:ascii="Times New Roman" w:hAnsi="Times New Roman" w:cs="Times New Roman" w:hint="cs"/>
          <w:rtl/>
        </w:rPr>
        <w:t>רבי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יהודה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הנשיא</w:t>
      </w:r>
      <w:r w:rsidR="00FE02FC" w:rsidRPr="00FE02FC">
        <w:rPr>
          <w:rFonts w:ascii="Times New Roman" w:hAnsi="Times New Roman" w:cs="Times New Roman"/>
        </w:rPr>
        <w:t>’</w:t>
      </w:r>
      <w:r w:rsidRPr="00FE02FC">
        <w:rPr>
          <w:rFonts w:ascii="Times New Roman" w:hAnsi="Times New Roman" w:cs="Times New Roman"/>
        </w:rPr>
        <w:t xml:space="preserve">s funeral? What about the </w:t>
      </w:r>
      <w:r w:rsidRPr="00FE02FC">
        <w:rPr>
          <w:rFonts w:ascii="Times New Roman" w:hAnsi="Times New Roman" w:cs="Times New Roman" w:hint="cs"/>
          <w:rtl/>
        </w:rPr>
        <w:t>לוויות</w:t>
      </w:r>
      <w:r w:rsidR="00DA71D4" w:rsidRPr="00FE02FC">
        <w:rPr>
          <w:rFonts w:ascii="Times New Roman" w:hAnsi="Times New Roman" w:cs="Times New Roman"/>
        </w:rPr>
        <w:t xml:space="preserve"> of many other </w:t>
      </w:r>
      <w:r w:rsidRPr="00FE02FC">
        <w:rPr>
          <w:rFonts w:ascii="Times New Roman" w:hAnsi="Times New Roman" w:cs="Times New Roman"/>
        </w:rPr>
        <w:t xml:space="preserve">equally great </w:t>
      </w:r>
      <w:r w:rsidRPr="00FE02FC">
        <w:rPr>
          <w:rFonts w:ascii="Times New Roman" w:hAnsi="Times New Roman" w:cs="Times New Roman" w:hint="cs"/>
          <w:rtl/>
        </w:rPr>
        <w:t>צדיקים</w:t>
      </w:r>
      <w:r w:rsidRPr="00FE02FC">
        <w:rPr>
          <w:rFonts w:ascii="Times New Roman" w:hAnsi="Times New Roman" w:cs="Times New Roman"/>
        </w:rPr>
        <w:t xml:space="preserve"> and </w:t>
      </w:r>
      <w:r w:rsidRPr="00FE02FC">
        <w:rPr>
          <w:rFonts w:ascii="Times New Roman" w:hAnsi="Times New Roman" w:cs="Times New Roman" w:hint="cs"/>
          <w:rtl/>
        </w:rPr>
        <w:t>תנאים</w:t>
      </w:r>
      <w:r w:rsidRPr="00FE02FC">
        <w:rPr>
          <w:rFonts w:ascii="Times New Roman" w:hAnsi="Times New Roman" w:cs="Times New Roman"/>
        </w:rPr>
        <w:t xml:space="preserve">? Why no </w:t>
      </w:r>
      <w:r w:rsidRPr="00FE02FC">
        <w:rPr>
          <w:rFonts w:ascii="Times New Roman" w:hAnsi="Times New Roman" w:cs="Times New Roman" w:hint="cs"/>
          <w:rtl/>
        </w:rPr>
        <w:t>בת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קול</w:t>
      </w:r>
      <w:r w:rsidRPr="00FE02FC">
        <w:rPr>
          <w:rFonts w:ascii="Times New Roman" w:hAnsi="Times New Roman" w:cs="Times New Roman"/>
        </w:rPr>
        <w:t xml:space="preserve"> then?</w:t>
      </w:r>
    </w:p>
    <w:p w:rsidR="00BB0661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>R</w:t>
      </w:r>
      <w:r w:rsidR="00FE02FC" w:rsidRPr="00FE02FC">
        <w:rPr>
          <w:rFonts w:ascii="Times New Roman" w:hAnsi="Times New Roman" w:cs="Times New Roman"/>
        </w:rPr>
        <w:t>’</w:t>
      </w:r>
      <w:r w:rsidRPr="00FE02FC">
        <w:rPr>
          <w:rFonts w:ascii="Times New Roman" w:hAnsi="Times New Roman" w:cs="Times New Roman"/>
        </w:rPr>
        <w:t xml:space="preserve"> Yitzchok Elchonon explained that there was a </w:t>
      </w:r>
      <w:r w:rsidRPr="00FE02FC">
        <w:rPr>
          <w:rFonts w:ascii="Times New Roman" w:hAnsi="Times New Roman" w:cs="Times New Roman" w:hint="cs"/>
          <w:rtl/>
        </w:rPr>
        <w:t>מחלוקת</w:t>
      </w:r>
      <w:r w:rsidRPr="00FE02FC">
        <w:rPr>
          <w:rFonts w:ascii="Times New Roman" w:hAnsi="Times New Roman" w:cs="Times New Roman"/>
        </w:rPr>
        <w:t xml:space="preserve"> between </w:t>
      </w:r>
      <w:r w:rsidRPr="00FE02FC">
        <w:rPr>
          <w:rFonts w:ascii="Times New Roman" w:hAnsi="Times New Roman" w:cs="Times New Roman" w:hint="cs"/>
          <w:rtl/>
        </w:rPr>
        <w:t>רבי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יהודה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הנשיא</w:t>
      </w:r>
      <w:r w:rsidRPr="00FE02FC">
        <w:rPr>
          <w:rFonts w:ascii="Times New Roman" w:hAnsi="Times New Roman" w:cs="Times New Roman"/>
        </w:rPr>
        <w:t xml:space="preserve"> and the </w:t>
      </w:r>
      <w:r w:rsidRPr="00FE02FC">
        <w:rPr>
          <w:rFonts w:ascii="Times New Roman" w:hAnsi="Times New Roman" w:cs="Times New Roman" w:hint="cs"/>
          <w:rtl/>
        </w:rPr>
        <w:t>חכמים</w:t>
      </w:r>
      <w:r w:rsidR="00782103" w:rsidRPr="00FE02FC">
        <w:rPr>
          <w:rFonts w:ascii="Times New Roman" w:hAnsi="Times New Roman" w:cs="Times New Roman"/>
        </w:rPr>
        <w:t xml:space="preserve">. </w:t>
      </w:r>
      <w:r w:rsidRPr="00FE02FC">
        <w:rPr>
          <w:rFonts w:ascii="Times New Roman" w:hAnsi="Times New Roman" w:cs="Times New Roman" w:hint="cs"/>
          <w:rtl/>
        </w:rPr>
        <w:t>רבי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יהודה</w:t>
      </w:r>
      <w:r w:rsidRPr="00FE02FC">
        <w:rPr>
          <w:rFonts w:ascii="Times New Roman" w:hAnsi="Times New Roman" w:cs="Times New Roman"/>
        </w:rPr>
        <w:t xml:space="preserve"> held that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כיפור</w:t>
      </w:r>
      <w:r w:rsidRPr="00FE02FC">
        <w:rPr>
          <w:rFonts w:ascii="Times New Roman" w:hAnsi="Times New Roman" w:cs="Times New Roman"/>
        </w:rPr>
        <w:t xml:space="preserve"> alone is </w:t>
      </w:r>
      <w:r w:rsidRPr="00FE02FC">
        <w:rPr>
          <w:rFonts w:ascii="Times New Roman" w:hAnsi="Times New Roman" w:cs="Times New Roman" w:hint="cs"/>
          <w:rtl/>
        </w:rPr>
        <w:t>מכפר</w:t>
      </w:r>
      <w:r w:rsidRPr="00FE02FC">
        <w:rPr>
          <w:rFonts w:ascii="Times New Roman" w:hAnsi="Times New Roman" w:cs="Times New Roman"/>
        </w:rPr>
        <w:t xml:space="preserve"> for </w:t>
      </w:r>
      <w:r w:rsidRPr="00FE02FC">
        <w:rPr>
          <w:rFonts w:ascii="Times New Roman" w:hAnsi="Times New Roman" w:cs="Times New Roman" w:hint="cs"/>
          <w:rtl/>
        </w:rPr>
        <w:t>עבירות</w:t>
      </w:r>
      <w:r w:rsidRPr="00FE02FC">
        <w:rPr>
          <w:rFonts w:ascii="Times New Roman" w:hAnsi="Times New Roman" w:cs="Times New Roman"/>
        </w:rPr>
        <w:t xml:space="preserve">, while the </w:t>
      </w:r>
      <w:r w:rsidRPr="00FE02FC">
        <w:rPr>
          <w:rFonts w:ascii="Times New Roman" w:hAnsi="Times New Roman" w:cs="Times New Roman" w:hint="cs"/>
          <w:rtl/>
        </w:rPr>
        <w:t>חכמים</w:t>
      </w:r>
      <w:r w:rsidRPr="00FE02FC">
        <w:rPr>
          <w:rFonts w:ascii="Times New Roman" w:hAnsi="Times New Roman" w:cs="Times New Roman"/>
        </w:rPr>
        <w:t xml:space="preserve"> held that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כיפור</w:t>
      </w:r>
      <w:r w:rsidRPr="00FE02FC">
        <w:rPr>
          <w:rFonts w:ascii="Times New Roman" w:hAnsi="Times New Roman" w:cs="Times New Roman"/>
        </w:rPr>
        <w:t xml:space="preserve"> is only </w:t>
      </w:r>
      <w:r w:rsidRPr="00FE02FC">
        <w:rPr>
          <w:rFonts w:ascii="Times New Roman" w:hAnsi="Times New Roman" w:cs="Times New Roman" w:hint="cs"/>
          <w:rtl/>
        </w:rPr>
        <w:t>מכפר</w:t>
      </w:r>
      <w:r w:rsidRPr="00FE02FC">
        <w:rPr>
          <w:rFonts w:ascii="Times New Roman" w:hAnsi="Times New Roman" w:cs="Times New Roman"/>
        </w:rPr>
        <w:t xml:space="preserve"> for someone who first does </w:t>
      </w:r>
      <w:r w:rsidRPr="00FE02FC">
        <w:rPr>
          <w:rFonts w:ascii="Times New Roman" w:hAnsi="Times New Roman" w:cs="Times New Roman" w:hint="cs"/>
          <w:rtl/>
        </w:rPr>
        <w:t>תשובה</w:t>
      </w:r>
      <w:r w:rsidRPr="00FE02FC">
        <w:rPr>
          <w:rFonts w:ascii="Times New Roman" w:hAnsi="Times New Roman" w:cs="Times New Roman"/>
        </w:rPr>
        <w:t>.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Unquestionably, </w:t>
      </w:r>
      <w:r w:rsidRPr="00FE02FC">
        <w:rPr>
          <w:rFonts w:ascii="Times New Roman" w:hAnsi="Times New Roman" w:cs="Times New Roman" w:hint="cs"/>
          <w:rtl/>
        </w:rPr>
        <w:t>תשובה</w:t>
      </w:r>
      <w:r w:rsidRPr="00FE02FC">
        <w:rPr>
          <w:rFonts w:ascii="Times New Roman" w:hAnsi="Times New Roman" w:cs="Times New Roman"/>
        </w:rPr>
        <w:t xml:space="preserve"> is a vital component of our </w:t>
      </w:r>
      <w:r w:rsidRPr="00FE02FC">
        <w:rPr>
          <w:rFonts w:ascii="Times New Roman" w:hAnsi="Times New Roman" w:cs="Times New Roman" w:hint="cs"/>
          <w:rtl/>
        </w:rPr>
        <w:t>עבודה</w:t>
      </w:r>
      <w:r w:rsidR="004466A0" w:rsidRPr="00FE02FC">
        <w:rPr>
          <w:rFonts w:ascii="Times New Roman" w:hAnsi="Times New Roman" w:cs="Times New Roman"/>
        </w:rPr>
        <w:t>,</w:t>
      </w:r>
      <w:r w:rsidRPr="00FE02FC">
        <w:rPr>
          <w:rFonts w:ascii="Times New Roman" w:hAnsi="Times New Roman" w:cs="Times New Roman" w:hint="eastAsia"/>
        </w:rPr>
        <w:t xml:space="preserve"> </w:t>
      </w:r>
      <w:r w:rsidRPr="00FE02FC">
        <w:rPr>
          <w:rFonts w:ascii="Times New Roman" w:hAnsi="Times New Roman" w:cs="Times New Roman"/>
        </w:rPr>
        <w:t xml:space="preserve">but the underlying question is: does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כיפור</w:t>
      </w:r>
      <w:r w:rsidRPr="00FE02FC">
        <w:rPr>
          <w:rFonts w:ascii="Times New Roman" w:hAnsi="Times New Roman" w:cs="Times New Roman"/>
        </w:rPr>
        <w:t xml:space="preserve"> </w:t>
      </w:r>
      <w:r w:rsidR="004466A0" w:rsidRPr="00FE02FC">
        <w:rPr>
          <w:rFonts w:ascii="Times New Roman" w:hAnsi="Times New Roman" w:cs="Times New Roman"/>
        </w:rPr>
        <w:t>provide</w:t>
      </w:r>
      <w:r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כפרה</w:t>
      </w:r>
      <w:r w:rsidRPr="00FE02FC">
        <w:rPr>
          <w:rFonts w:ascii="Times New Roman" w:hAnsi="Times New Roman" w:cs="Times New Roman"/>
        </w:rPr>
        <w:t xml:space="preserve"> only to those who do </w:t>
      </w:r>
      <w:r w:rsidRPr="00FE02FC">
        <w:rPr>
          <w:rFonts w:ascii="Times New Roman" w:hAnsi="Times New Roman" w:cs="Times New Roman" w:hint="cs"/>
          <w:rtl/>
        </w:rPr>
        <w:t>תשובה</w:t>
      </w:r>
      <w:r w:rsidRPr="00FE02FC">
        <w:rPr>
          <w:rFonts w:ascii="Times New Roman" w:hAnsi="Times New Roman" w:cs="Times New Roman"/>
        </w:rPr>
        <w:t xml:space="preserve">, or to everyone, even without </w:t>
      </w:r>
      <w:r w:rsidRPr="00FE02FC">
        <w:rPr>
          <w:rFonts w:ascii="Times New Roman" w:hAnsi="Times New Roman" w:cs="Times New Roman" w:hint="cs"/>
          <w:rtl/>
        </w:rPr>
        <w:t>תשובה</w:t>
      </w:r>
      <w:r w:rsidRPr="00FE02FC">
        <w:rPr>
          <w:rFonts w:ascii="Times New Roman" w:hAnsi="Times New Roman" w:cs="Times New Roman"/>
        </w:rPr>
        <w:t>?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The </w:t>
      </w:r>
      <w:r w:rsidRPr="00FE02FC">
        <w:rPr>
          <w:rFonts w:ascii="Times New Roman" w:hAnsi="Times New Roman" w:cs="Times New Roman" w:hint="cs"/>
          <w:rtl/>
        </w:rPr>
        <w:t>הלכה</w:t>
      </w:r>
      <w:r w:rsidRPr="00FE02FC">
        <w:rPr>
          <w:rFonts w:ascii="Times New Roman" w:hAnsi="Times New Roman" w:cs="Times New Roman"/>
        </w:rPr>
        <w:t xml:space="preserve">, of course, follows the </w:t>
      </w:r>
      <w:r w:rsidRPr="00FE02FC">
        <w:rPr>
          <w:rFonts w:ascii="Times New Roman" w:hAnsi="Times New Roman" w:cs="Times New Roman" w:hint="cs"/>
          <w:rtl/>
        </w:rPr>
        <w:t>חכמים</w:t>
      </w:r>
      <w:r w:rsidRPr="00FE02FC">
        <w:rPr>
          <w:rFonts w:ascii="Times New Roman" w:hAnsi="Times New Roman" w:cs="Times New Roman" w:hint="eastAsia"/>
        </w:rPr>
        <w:t xml:space="preserve"> - </w:t>
      </w:r>
      <w:r w:rsidRPr="00FE02FC">
        <w:rPr>
          <w:rFonts w:ascii="Times New Roman" w:hAnsi="Times New Roman" w:cs="Times New Roman"/>
        </w:rPr>
        <w:t xml:space="preserve">that without </w:t>
      </w:r>
      <w:r w:rsidRPr="00FE02FC">
        <w:rPr>
          <w:rFonts w:ascii="Times New Roman" w:hAnsi="Times New Roman" w:cs="Times New Roman" w:hint="cs"/>
          <w:rtl/>
        </w:rPr>
        <w:t>תשובה</w:t>
      </w:r>
      <w:r w:rsidR="004466A0" w:rsidRPr="00FE02FC">
        <w:rPr>
          <w:rFonts w:ascii="Times New Roman" w:hAnsi="Times New Roman" w:cs="Times New Roman"/>
        </w:rPr>
        <w:t xml:space="preserve">, </w:t>
      </w:r>
      <w:r w:rsidRPr="00FE02FC">
        <w:rPr>
          <w:rFonts w:ascii="Times New Roman" w:hAnsi="Times New Roman" w:cs="Times New Roman" w:hint="cs"/>
          <w:rtl/>
        </w:rPr>
        <w:t>יום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כיפור</w:t>
      </w:r>
      <w:r w:rsidRPr="00FE02FC">
        <w:rPr>
          <w:rFonts w:ascii="Times New Roman" w:hAnsi="Times New Roman" w:cs="Times New Roman"/>
        </w:rPr>
        <w:t xml:space="preserve"> is not a blanket </w:t>
      </w:r>
      <w:r w:rsidRPr="00FE02FC">
        <w:rPr>
          <w:rFonts w:ascii="Times New Roman" w:hAnsi="Times New Roman" w:cs="Times New Roman" w:hint="cs"/>
          <w:rtl/>
        </w:rPr>
        <w:t>כפרה</w:t>
      </w:r>
      <w:r w:rsidRPr="00FE02FC">
        <w:rPr>
          <w:rFonts w:ascii="Times New Roman" w:hAnsi="Times New Roman" w:cs="Times New Roman"/>
        </w:rPr>
        <w:t xml:space="preserve">. Therefore, at the </w:t>
      </w:r>
      <w:r w:rsidRPr="00FE02FC">
        <w:rPr>
          <w:rFonts w:ascii="Times New Roman" w:hAnsi="Times New Roman" w:cs="Times New Roman" w:hint="cs"/>
          <w:rtl/>
        </w:rPr>
        <w:t>לוויות</w:t>
      </w:r>
      <w:r w:rsidRPr="00FE02FC">
        <w:rPr>
          <w:rFonts w:ascii="Times New Roman" w:hAnsi="Times New Roman" w:cs="Times New Roman"/>
        </w:rPr>
        <w:t xml:space="preserve"> of most </w:t>
      </w:r>
      <w:r w:rsidRPr="00FE02FC">
        <w:rPr>
          <w:rFonts w:ascii="Times New Roman" w:hAnsi="Times New Roman" w:cs="Times New Roman" w:hint="cs"/>
          <w:rtl/>
        </w:rPr>
        <w:t>צדיקים</w:t>
      </w:r>
      <w:r w:rsidRPr="00FE02FC">
        <w:rPr>
          <w:rFonts w:ascii="Times New Roman" w:hAnsi="Times New Roman" w:cs="Times New Roman"/>
        </w:rPr>
        <w:t xml:space="preserve">, there is no general </w:t>
      </w:r>
      <w:r w:rsidRPr="00FE02FC">
        <w:rPr>
          <w:rFonts w:ascii="Times New Roman" w:hAnsi="Times New Roman" w:cs="Times New Roman" w:hint="cs"/>
          <w:rtl/>
        </w:rPr>
        <w:t>בת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קול</w:t>
      </w:r>
      <w:r w:rsidRPr="00FE02FC">
        <w:rPr>
          <w:rFonts w:ascii="Times New Roman" w:hAnsi="Times New Roman" w:cs="Times New Roman"/>
        </w:rPr>
        <w:t xml:space="preserve"> proclaiming </w:t>
      </w:r>
      <w:r w:rsidRPr="00FE02FC">
        <w:rPr>
          <w:rFonts w:ascii="Times New Roman" w:hAnsi="Times New Roman" w:cs="Times New Roman" w:hint="cs"/>
          <w:rtl/>
        </w:rPr>
        <w:t>עולם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הבא</w:t>
      </w:r>
      <w:r w:rsidR="004466A0" w:rsidRPr="00FE02FC">
        <w:rPr>
          <w:rFonts w:ascii="Times New Roman" w:hAnsi="Times New Roman" w:cs="Times New Roman"/>
        </w:rPr>
        <w:t xml:space="preserve"> for all those in attendance,</w:t>
      </w:r>
      <w:r w:rsidRPr="00FE02FC">
        <w:rPr>
          <w:rFonts w:ascii="Times New Roman" w:hAnsi="Times New Roman" w:cs="Times New Roman"/>
        </w:rPr>
        <w:t xml:space="preserve"> because who knows if they had done </w:t>
      </w:r>
      <w:r w:rsidRPr="00FE02FC">
        <w:rPr>
          <w:rFonts w:ascii="Times New Roman" w:hAnsi="Times New Roman" w:cs="Times New Roman" w:hint="cs"/>
          <w:rtl/>
        </w:rPr>
        <w:t>תשובה</w:t>
      </w:r>
      <w:r w:rsidRPr="00FE02FC">
        <w:rPr>
          <w:rFonts w:ascii="Times New Roman" w:hAnsi="Times New Roman" w:cs="Times New Roman"/>
        </w:rPr>
        <w:t xml:space="preserve"> or not?</w:t>
      </w:r>
      <w:r w:rsidR="0066255E" w:rsidRPr="00FE02FC">
        <w:rPr>
          <w:rFonts w:ascii="Times New Roman" w:hAnsi="Times New Roman" w:cs="Times New Roman"/>
        </w:rPr>
        <w:t xml:space="preserve"> </w:t>
      </w:r>
      <w:r w:rsidRPr="00FE02FC">
        <w:rPr>
          <w:rFonts w:ascii="Times New Roman" w:hAnsi="Times New Roman" w:cs="Times New Roman"/>
        </w:rPr>
        <w:t xml:space="preserve">But at the levaya of </w:t>
      </w:r>
      <w:r w:rsidRPr="00FE02FC">
        <w:rPr>
          <w:rFonts w:ascii="Times New Roman" w:hAnsi="Times New Roman" w:cs="Times New Roman" w:hint="cs"/>
          <w:rtl/>
        </w:rPr>
        <w:t>רבי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יהודה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הנשיא</w:t>
      </w:r>
      <w:r w:rsidRPr="00FE02FC">
        <w:rPr>
          <w:rFonts w:ascii="Times New Roman" w:hAnsi="Times New Roman" w:cs="Times New Roman"/>
        </w:rPr>
        <w:t xml:space="preserve">, as a tremendous expression of </w:t>
      </w:r>
      <w:r w:rsidRPr="00FE02FC">
        <w:rPr>
          <w:rFonts w:ascii="Times New Roman" w:hAnsi="Times New Roman" w:cs="Times New Roman" w:hint="cs"/>
          <w:rtl/>
        </w:rPr>
        <w:t>הכרת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הטוב</w:t>
      </w:r>
      <w:r w:rsidRPr="00FE02FC">
        <w:rPr>
          <w:rFonts w:ascii="Times New Roman" w:hAnsi="Times New Roman" w:cs="Times New Roman"/>
        </w:rPr>
        <w:t xml:space="preserve"> and respect for his </w:t>
      </w:r>
      <w:r w:rsidRPr="00FE02FC">
        <w:rPr>
          <w:rFonts w:ascii="Times New Roman" w:hAnsi="Times New Roman" w:cs="Times New Roman" w:hint="cs"/>
          <w:rtl/>
        </w:rPr>
        <w:t>שיטה</w:t>
      </w:r>
      <w:r w:rsidRPr="00FE02FC">
        <w:rPr>
          <w:rFonts w:ascii="Times New Roman" w:hAnsi="Times New Roman" w:cs="Times New Roman"/>
        </w:rPr>
        <w:t xml:space="preserve">, Hashem arranged that everyone who was there - whether or not they had done </w:t>
      </w:r>
      <w:r w:rsidRPr="00FE02FC">
        <w:rPr>
          <w:rFonts w:ascii="Times New Roman" w:hAnsi="Times New Roman" w:cs="Times New Roman" w:hint="cs"/>
          <w:rtl/>
        </w:rPr>
        <w:t>תשובה</w:t>
      </w:r>
      <w:r w:rsidRPr="00FE02FC">
        <w:rPr>
          <w:rFonts w:ascii="Times New Roman" w:hAnsi="Times New Roman" w:cs="Times New Roman" w:hint="eastAsia"/>
        </w:rPr>
        <w:t xml:space="preserve"> - </w:t>
      </w:r>
      <w:r w:rsidRPr="00FE02FC">
        <w:rPr>
          <w:rFonts w:ascii="Times New Roman" w:hAnsi="Times New Roman" w:cs="Times New Roman"/>
        </w:rPr>
        <w:t xml:space="preserve">received </w:t>
      </w:r>
      <w:r w:rsidRPr="00FE02FC">
        <w:rPr>
          <w:rFonts w:ascii="Times New Roman" w:hAnsi="Times New Roman" w:cs="Times New Roman" w:hint="cs"/>
          <w:rtl/>
        </w:rPr>
        <w:t>כפרה</w:t>
      </w:r>
      <w:r w:rsidRPr="00FE02FC">
        <w:rPr>
          <w:rFonts w:ascii="Times New Roman" w:hAnsi="Times New Roman" w:cs="Times New Roman"/>
        </w:rPr>
        <w:t xml:space="preserve">. </w:t>
      </w:r>
      <w:r w:rsidR="00A003A6" w:rsidRPr="00FE02FC">
        <w:rPr>
          <w:rFonts w:ascii="Times New Roman" w:hAnsi="Times New Roman" w:cs="Times New Roman"/>
        </w:rPr>
        <w:t>Therefore,</w:t>
      </w:r>
      <w:r w:rsidRPr="00FE02FC">
        <w:rPr>
          <w:rFonts w:ascii="Times New Roman" w:hAnsi="Times New Roman" w:cs="Times New Roman"/>
        </w:rPr>
        <w:t xml:space="preserve"> the </w:t>
      </w:r>
      <w:r w:rsidRPr="00FE02FC">
        <w:rPr>
          <w:rFonts w:ascii="Times New Roman" w:hAnsi="Times New Roman" w:cs="Times New Roman" w:hint="cs"/>
          <w:rtl/>
        </w:rPr>
        <w:t>בת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קול</w:t>
      </w:r>
      <w:r w:rsidRPr="00FE02FC">
        <w:rPr>
          <w:rFonts w:ascii="Times New Roman" w:hAnsi="Times New Roman" w:cs="Times New Roman"/>
        </w:rPr>
        <w:t xml:space="preserve"> said that everyone present would merit a </w:t>
      </w:r>
      <w:r w:rsidRPr="00FE02FC">
        <w:rPr>
          <w:rFonts w:ascii="Times New Roman" w:hAnsi="Times New Roman" w:cs="Times New Roman" w:hint="cs"/>
          <w:rtl/>
        </w:rPr>
        <w:t>חלק</w:t>
      </w:r>
      <w:r w:rsidRPr="00FE02FC">
        <w:rPr>
          <w:rFonts w:ascii="Times New Roman" w:hAnsi="Times New Roman" w:cs="Times New Roman"/>
        </w:rPr>
        <w:t xml:space="preserve"> in </w:t>
      </w:r>
      <w:r w:rsidRPr="00FE02FC">
        <w:rPr>
          <w:rFonts w:ascii="Times New Roman" w:hAnsi="Times New Roman" w:cs="Times New Roman" w:hint="cs"/>
          <w:rtl/>
        </w:rPr>
        <w:t>עולם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הבא</w:t>
      </w:r>
      <w:r w:rsidRPr="00FE02FC">
        <w:rPr>
          <w:rFonts w:ascii="Times New Roman" w:hAnsi="Times New Roman" w:cs="Times New Roman"/>
        </w:rPr>
        <w:t>.</w:t>
      </w:r>
    </w:p>
    <w:p w:rsidR="00BB0661" w:rsidRPr="00FE02FC" w:rsidRDefault="00593ED5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>T</w:t>
      </w:r>
      <w:r w:rsidR="00BB0661" w:rsidRPr="00FE02FC">
        <w:rPr>
          <w:rFonts w:ascii="Times New Roman" w:hAnsi="Times New Roman" w:cs="Times New Roman"/>
        </w:rPr>
        <w:t>here</w:t>
      </w:r>
      <w:r w:rsidR="00FE02FC" w:rsidRPr="00FE02FC">
        <w:rPr>
          <w:rFonts w:ascii="Times New Roman" w:hAnsi="Times New Roman" w:cs="Times New Roman"/>
        </w:rPr>
        <w:t>’</w:t>
      </w:r>
      <w:r w:rsidR="00BB0661" w:rsidRPr="00FE02FC">
        <w:rPr>
          <w:rFonts w:ascii="Times New Roman" w:hAnsi="Times New Roman" w:cs="Times New Roman"/>
        </w:rPr>
        <w:t xml:space="preserve">s no question that we are obligated to do </w:t>
      </w:r>
      <w:r w:rsidR="00BB0661" w:rsidRPr="00FE02FC">
        <w:rPr>
          <w:rFonts w:ascii="Times New Roman" w:hAnsi="Times New Roman" w:cs="Times New Roman" w:hint="cs"/>
          <w:rtl/>
        </w:rPr>
        <w:t>תשובה</w:t>
      </w:r>
      <w:r w:rsidR="00BB0661" w:rsidRPr="00FE02FC">
        <w:rPr>
          <w:rFonts w:ascii="Times New Roman" w:hAnsi="Times New Roman" w:cs="Times New Roman"/>
        </w:rPr>
        <w:t xml:space="preserve">. But the power of a </w:t>
      </w:r>
      <w:r w:rsidR="00BB0661" w:rsidRPr="00FE02FC">
        <w:rPr>
          <w:rFonts w:ascii="Times New Roman" w:hAnsi="Times New Roman" w:cs="Times New Roman" w:hint="cs"/>
          <w:rtl/>
        </w:rPr>
        <w:t>דעת</w:t>
      </w:r>
      <w:r w:rsidR="00BB0661" w:rsidRPr="00FE02FC">
        <w:rPr>
          <w:rFonts w:ascii="Times New Roman" w:hAnsi="Times New Roman" w:cs="Times New Roman"/>
          <w:rtl/>
        </w:rPr>
        <w:t xml:space="preserve"> </w:t>
      </w:r>
      <w:r w:rsidR="00BB0661" w:rsidRPr="00FE02FC">
        <w:rPr>
          <w:rFonts w:ascii="Times New Roman" w:hAnsi="Times New Roman" w:cs="Times New Roman" w:hint="cs"/>
          <w:rtl/>
        </w:rPr>
        <w:t>יחיד</w:t>
      </w:r>
      <w:r w:rsidR="00BB0661" w:rsidRPr="00FE02FC">
        <w:rPr>
          <w:rFonts w:ascii="Times New Roman" w:hAnsi="Times New Roman" w:cs="Times New Roman"/>
        </w:rPr>
        <w:t xml:space="preserve"> was so great that it was able to be </w:t>
      </w:r>
      <w:r w:rsidR="00BB0661" w:rsidRPr="00FE02FC">
        <w:rPr>
          <w:rFonts w:ascii="Times New Roman" w:hAnsi="Times New Roman" w:cs="Times New Roman" w:hint="cs"/>
          <w:rtl/>
        </w:rPr>
        <w:t>מזכה</w:t>
      </w:r>
      <w:r w:rsidR="00BB0661" w:rsidRPr="00FE02FC">
        <w:rPr>
          <w:rFonts w:ascii="Times New Roman" w:hAnsi="Times New Roman" w:cs="Times New Roman"/>
        </w:rPr>
        <w:t xml:space="preserve"> all those who were at the levaya of </w:t>
      </w:r>
      <w:r w:rsidR="00BB0661" w:rsidRPr="00FE02FC">
        <w:rPr>
          <w:rFonts w:ascii="Times New Roman" w:hAnsi="Times New Roman" w:cs="Times New Roman" w:hint="cs"/>
          <w:rtl/>
        </w:rPr>
        <w:t>רבי</w:t>
      </w:r>
      <w:r w:rsidR="00BB0661" w:rsidRPr="00FE02FC">
        <w:rPr>
          <w:rFonts w:ascii="Times New Roman" w:hAnsi="Times New Roman" w:cs="Times New Roman"/>
          <w:rtl/>
        </w:rPr>
        <w:t xml:space="preserve"> </w:t>
      </w:r>
      <w:r w:rsidR="00BB0661" w:rsidRPr="00FE02FC">
        <w:rPr>
          <w:rFonts w:ascii="Times New Roman" w:hAnsi="Times New Roman" w:cs="Times New Roman" w:hint="cs"/>
          <w:rtl/>
        </w:rPr>
        <w:t>יהודה</w:t>
      </w:r>
      <w:r w:rsidR="00BB0661" w:rsidRPr="00FE02FC">
        <w:rPr>
          <w:rFonts w:ascii="Times New Roman" w:hAnsi="Times New Roman" w:cs="Times New Roman"/>
          <w:rtl/>
        </w:rPr>
        <w:t xml:space="preserve"> </w:t>
      </w:r>
      <w:r w:rsidR="00BB0661" w:rsidRPr="00FE02FC">
        <w:rPr>
          <w:rFonts w:ascii="Times New Roman" w:hAnsi="Times New Roman" w:cs="Times New Roman" w:hint="cs"/>
          <w:rtl/>
        </w:rPr>
        <w:t>הנשיא</w:t>
      </w:r>
      <w:r w:rsidR="00BB0661" w:rsidRPr="00FE02FC">
        <w:rPr>
          <w:rFonts w:ascii="Times New Roman" w:hAnsi="Times New Roman" w:cs="Times New Roman"/>
        </w:rPr>
        <w:t xml:space="preserve"> with </w:t>
      </w:r>
      <w:r w:rsidR="00BB0661" w:rsidRPr="00FE02FC">
        <w:rPr>
          <w:rFonts w:ascii="Times New Roman" w:hAnsi="Times New Roman" w:cs="Times New Roman" w:hint="cs"/>
          <w:rtl/>
        </w:rPr>
        <w:t>חיי</w:t>
      </w:r>
      <w:r w:rsidR="00BB0661" w:rsidRPr="00FE02FC">
        <w:rPr>
          <w:rFonts w:ascii="Times New Roman" w:hAnsi="Times New Roman" w:cs="Times New Roman"/>
          <w:rtl/>
        </w:rPr>
        <w:t xml:space="preserve"> </w:t>
      </w:r>
      <w:r w:rsidR="00BB0661" w:rsidRPr="00FE02FC">
        <w:rPr>
          <w:rFonts w:ascii="Times New Roman" w:hAnsi="Times New Roman" w:cs="Times New Roman" w:hint="cs"/>
          <w:rtl/>
        </w:rPr>
        <w:t>עולם</w:t>
      </w:r>
      <w:r w:rsidR="00BB0661" w:rsidRPr="00FE02FC">
        <w:rPr>
          <w:rFonts w:ascii="Times New Roman" w:hAnsi="Times New Roman" w:cs="Times New Roman"/>
          <w:rtl/>
        </w:rPr>
        <w:t xml:space="preserve"> </w:t>
      </w:r>
      <w:r w:rsidR="00BB0661" w:rsidRPr="00FE02FC">
        <w:rPr>
          <w:rFonts w:ascii="Times New Roman" w:hAnsi="Times New Roman" w:cs="Times New Roman" w:hint="cs"/>
          <w:rtl/>
        </w:rPr>
        <w:t>הבא</w:t>
      </w:r>
      <w:r w:rsidR="00BB0661" w:rsidRPr="00FE02FC">
        <w:rPr>
          <w:rFonts w:ascii="Times New Roman" w:hAnsi="Times New Roman" w:cs="Times New Roman" w:hint="eastAsia"/>
        </w:rPr>
        <w:t xml:space="preserve"> </w:t>
      </w:r>
      <w:r w:rsidR="00BB0661" w:rsidRPr="00FE02FC">
        <w:rPr>
          <w:rFonts w:ascii="Times New Roman" w:hAnsi="Times New Roman" w:cs="Times New Roman"/>
        </w:rPr>
        <w:t xml:space="preserve">regardless of their </w:t>
      </w:r>
      <w:r w:rsidR="00BB0661" w:rsidRPr="00FE02FC">
        <w:rPr>
          <w:rFonts w:ascii="Times New Roman" w:hAnsi="Times New Roman" w:cs="Times New Roman" w:hint="cs"/>
          <w:rtl/>
        </w:rPr>
        <w:t>תשובה</w:t>
      </w:r>
      <w:r w:rsidR="00BB0661" w:rsidRPr="00FE02FC">
        <w:rPr>
          <w:rFonts w:ascii="Times New Roman" w:hAnsi="Times New Roman" w:cs="Times New Roman"/>
        </w:rPr>
        <w:t xml:space="preserve"> status.</w:t>
      </w:r>
    </w:p>
    <w:p w:rsidR="00ED0187" w:rsidRPr="00FE02FC" w:rsidRDefault="00BB0661" w:rsidP="00FE02FC">
      <w:pPr>
        <w:jc w:val="both"/>
        <w:rPr>
          <w:rFonts w:ascii="Times New Roman" w:hAnsi="Times New Roman" w:cs="Times New Roman"/>
        </w:rPr>
      </w:pPr>
      <w:r w:rsidRPr="00FE02FC">
        <w:rPr>
          <w:rFonts w:ascii="Times New Roman" w:hAnsi="Times New Roman" w:cs="Times New Roman"/>
        </w:rPr>
        <w:t xml:space="preserve">It is a tremendously important lesson that we must listen to all of the </w:t>
      </w:r>
      <w:r w:rsidRPr="00FE02FC">
        <w:rPr>
          <w:rFonts w:ascii="Times New Roman" w:hAnsi="Times New Roman" w:cs="Times New Roman" w:hint="cs"/>
          <w:rtl/>
        </w:rPr>
        <w:t>דעת</w:t>
      </w:r>
      <w:r w:rsidRPr="00FE02FC">
        <w:rPr>
          <w:rFonts w:ascii="Times New Roman" w:hAnsi="Times New Roman" w:cs="Times New Roman"/>
          <w:rtl/>
        </w:rPr>
        <w:t xml:space="preserve"> </w:t>
      </w:r>
      <w:r w:rsidRPr="00FE02FC">
        <w:rPr>
          <w:rFonts w:ascii="Times New Roman" w:hAnsi="Times New Roman" w:cs="Times New Roman" w:hint="cs"/>
          <w:rtl/>
        </w:rPr>
        <w:t>יחיד</w:t>
      </w:r>
      <w:r w:rsidRPr="00FE02FC">
        <w:rPr>
          <w:rFonts w:ascii="Times New Roman" w:hAnsi="Times New Roman" w:cs="Times New Roman"/>
        </w:rPr>
        <w:t xml:space="preserve"> opinions we see in the </w:t>
      </w:r>
      <w:r w:rsidRPr="00FE02FC">
        <w:rPr>
          <w:rFonts w:ascii="Times New Roman" w:hAnsi="Times New Roman" w:cs="Times New Roman" w:hint="cs"/>
          <w:rtl/>
        </w:rPr>
        <w:t>גמרא</w:t>
      </w:r>
      <w:r w:rsidRPr="00FE02FC">
        <w:rPr>
          <w:rFonts w:ascii="Times New Roman" w:hAnsi="Times New Roman" w:cs="Times New Roman"/>
        </w:rPr>
        <w:t xml:space="preserve"> and </w:t>
      </w:r>
      <w:r w:rsidRPr="00FE02FC">
        <w:rPr>
          <w:rFonts w:ascii="Times New Roman" w:hAnsi="Times New Roman" w:cs="Times New Roman" w:hint="cs"/>
          <w:rtl/>
        </w:rPr>
        <w:t>משנה</w:t>
      </w:r>
      <w:r w:rsidRPr="00FE02FC">
        <w:rPr>
          <w:rFonts w:ascii="Times New Roman" w:hAnsi="Times New Roman" w:cs="Times New Roman"/>
        </w:rPr>
        <w:t xml:space="preserve">. </w:t>
      </w:r>
      <w:r w:rsidR="00FE02FC" w:rsidRPr="00FE02FC">
        <w:rPr>
          <w:rFonts w:ascii="Times New Roman" w:hAnsi="Times New Roman" w:cs="Times New Roman"/>
        </w:rPr>
        <w:t>W</w:t>
      </w:r>
      <w:r w:rsidRPr="00FE02FC">
        <w:rPr>
          <w:rFonts w:ascii="Times New Roman" w:hAnsi="Times New Roman" w:cs="Times New Roman"/>
        </w:rPr>
        <w:t xml:space="preserve">e never know what kind of </w:t>
      </w:r>
      <w:r w:rsidRPr="00FE02FC">
        <w:rPr>
          <w:rFonts w:ascii="Times New Roman" w:hAnsi="Times New Roman" w:cs="Times New Roman" w:hint="cs"/>
          <w:rtl/>
        </w:rPr>
        <w:t>זכות</w:t>
      </w:r>
      <w:r w:rsidRPr="00FE02FC">
        <w:rPr>
          <w:rFonts w:ascii="Times New Roman" w:hAnsi="Times New Roman" w:cs="Times New Roman"/>
        </w:rPr>
        <w:t xml:space="preserve"> we may receive by listening to and learning from each one of these great </w:t>
      </w:r>
      <w:r w:rsidRPr="00FE02FC">
        <w:rPr>
          <w:rFonts w:ascii="Times New Roman" w:hAnsi="Times New Roman" w:cs="Times New Roman" w:hint="cs"/>
          <w:rtl/>
        </w:rPr>
        <w:t>חכמים</w:t>
      </w:r>
      <w:r w:rsidR="00FE02FC" w:rsidRPr="00FE02FC">
        <w:rPr>
          <w:rFonts w:ascii="Times New Roman" w:hAnsi="Times New Roman" w:cs="Times New Roman"/>
        </w:rPr>
        <w:t>, teachers, and leaders,</w:t>
      </w:r>
      <w:r w:rsidRPr="00FE02FC">
        <w:rPr>
          <w:rFonts w:ascii="Times New Roman" w:hAnsi="Times New Roman" w:cs="Times New Roman"/>
        </w:rPr>
        <w:t xml:space="preserve"> who have an influence on each and every one of us.</w:t>
      </w:r>
    </w:p>
    <w:sectPr w:rsidR="00ED0187" w:rsidRPr="00FE02F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187" w:rsidRDefault="00ED0187" w:rsidP="00ED0187">
      <w:pPr>
        <w:spacing w:after="0"/>
      </w:pPr>
      <w:r>
        <w:separator/>
      </w:r>
    </w:p>
  </w:endnote>
  <w:endnote w:type="continuationSeparator" w:id="0">
    <w:p w:rsidR="00ED0187" w:rsidRDefault="00ED0187" w:rsidP="00ED018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187" w:rsidRDefault="00ED0187" w:rsidP="00ED0187">
    <w:pPr>
      <w:pStyle w:val="Footer"/>
      <w:jc w:val="right"/>
    </w:pPr>
    <w:r w:rsidRPr="00ED0187">
      <w:t>https://youtu.be/wQL1ivEbMAk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2" name="Picture 1" descr="Parshas Achrei Mo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Achrei Mos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187" w:rsidRDefault="00ED0187" w:rsidP="00ED0187">
      <w:pPr>
        <w:spacing w:after="0"/>
      </w:pPr>
      <w:r>
        <w:separator/>
      </w:r>
    </w:p>
  </w:footnote>
  <w:footnote w:type="continuationSeparator" w:id="0">
    <w:p w:rsidR="00ED0187" w:rsidRDefault="00ED0187" w:rsidP="00ED018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D0187"/>
    <w:rsid w:val="00074B8B"/>
    <w:rsid w:val="001206BB"/>
    <w:rsid w:val="0018580F"/>
    <w:rsid w:val="001F50EB"/>
    <w:rsid w:val="00302B4F"/>
    <w:rsid w:val="003673B2"/>
    <w:rsid w:val="00377D88"/>
    <w:rsid w:val="003E5F95"/>
    <w:rsid w:val="0044609D"/>
    <w:rsid w:val="004466A0"/>
    <w:rsid w:val="0045381D"/>
    <w:rsid w:val="00473C96"/>
    <w:rsid w:val="004B3A5E"/>
    <w:rsid w:val="00584C66"/>
    <w:rsid w:val="00593ED5"/>
    <w:rsid w:val="005F050F"/>
    <w:rsid w:val="0066255E"/>
    <w:rsid w:val="006C55B6"/>
    <w:rsid w:val="0072561C"/>
    <w:rsid w:val="00782103"/>
    <w:rsid w:val="007B6A35"/>
    <w:rsid w:val="007D4C8E"/>
    <w:rsid w:val="00855041"/>
    <w:rsid w:val="008B3070"/>
    <w:rsid w:val="008F02E6"/>
    <w:rsid w:val="00904333"/>
    <w:rsid w:val="009158A1"/>
    <w:rsid w:val="00935F2A"/>
    <w:rsid w:val="00965445"/>
    <w:rsid w:val="00A003A6"/>
    <w:rsid w:val="00A32025"/>
    <w:rsid w:val="00AB4338"/>
    <w:rsid w:val="00BB0661"/>
    <w:rsid w:val="00C21072"/>
    <w:rsid w:val="00C70F59"/>
    <w:rsid w:val="00CB6AD5"/>
    <w:rsid w:val="00D23A80"/>
    <w:rsid w:val="00D406EA"/>
    <w:rsid w:val="00DA71D4"/>
    <w:rsid w:val="00DD04FA"/>
    <w:rsid w:val="00DE0738"/>
    <w:rsid w:val="00E40E6E"/>
    <w:rsid w:val="00E45E1D"/>
    <w:rsid w:val="00EB2293"/>
    <w:rsid w:val="00ED0187"/>
    <w:rsid w:val="00EE130C"/>
    <w:rsid w:val="00F0378D"/>
    <w:rsid w:val="00F30865"/>
    <w:rsid w:val="00F93993"/>
    <w:rsid w:val="00FA5844"/>
    <w:rsid w:val="00FB03C6"/>
    <w:rsid w:val="00FE0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D018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0187"/>
  </w:style>
  <w:style w:type="paragraph" w:styleId="Footer">
    <w:name w:val="footer"/>
    <w:basedOn w:val="Normal"/>
    <w:link w:val="FooterChar"/>
    <w:uiPriority w:val="99"/>
    <w:semiHidden/>
    <w:unhideWhenUsed/>
    <w:rsid w:val="00ED018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0187"/>
  </w:style>
  <w:style w:type="paragraph" w:styleId="BalloonText">
    <w:name w:val="Balloon Text"/>
    <w:basedOn w:val="Normal"/>
    <w:link w:val="BalloonTextChar"/>
    <w:uiPriority w:val="99"/>
    <w:semiHidden/>
    <w:unhideWhenUsed/>
    <w:rsid w:val="00ED01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1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19</cp:revision>
  <dcterms:created xsi:type="dcterms:W3CDTF">2025-04-18T21:20:00Z</dcterms:created>
  <dcterms:modified xsi:type="dcterms:W3CDTF">2026-04-12T21:14:00Z</dcterms:modified>
</cp:coreProperties>
</file>