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458" w:rsidRPr="001664FE" w:rsidRDefault="009B56A6" w:rsidP="009C0CBC">
      <w:pPr>
        <w:spacing w:line="240" w:lineRule="auto"/>
        <w:jc w:val="center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>Mikeitz 5783</w:t>
      </w:r>
    </w:p>
    <w:p w:rsidR="00B6282A" w:rsidRPr="001664FE" w:rsidRDefault="00B6282A" w:rsidP="001664FE">
      <w:pPr>
        <w:spacing w:line="240" w:lineRule="auto"/>
        <w:jc w:val="both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 xml:space="preserve">The </w:t>
      </w:r>
      <w:r w:rsidRPr="001664FE">
        <w:rPr>
          <w:rFonts w:ascii="Times New Roman" w:hAnsi="Times New Roman" w:cs="Times New Roman"/>
          <w:rtl/>
        </w:rPr>
        <w:t>בית הלוי</w:t>
      </w:r>
      <w:r w:rsidRPr="001664FE">
        <w:rPr>
          <w:rFonts w:ascii="Times New Roman" w:hAnsi="Times New Roman" w:cs="Times New Roman"/>
        </w:rPr>
        <w:t xml:space="preserve"> on the </w:t>
      </w:r>
      <w:r w:rsidRPr="001664FE">
        <w:rPr>
          <w:rFonts w:ascii="Times New Roman" w:hAnsi="Times New Roman" w:cs="Times New Roman"/>
          <w:rtl/>
        </w:rPr>
        <w:t>פרשה</w:t>
      </w:r>
      <w:r w:rsidRPr="001664FE">
        <w:rPr>
          <w:rFonts w:ascii="Times New Roman" w:hAnsi="Times New Roman" w:cs="Times New Roman"/>
        </w:rPr>
        <w:t xml:space="preserve"> quotes the </w:t>
      </w:r>
      <w:r w:rsidRPr="001664FE">
        <w:rPr>
          <w:rFonts w:ascii="Times New Roman" w:hAnsi="Times New Roman" w:cs="Times New Roman"/>
          <w:rtl/>
        </w:rPr>
        <w:t>מדרש רבה</w:t>
      </w:r>
      <w:r w:rsidRPr="001664FE">
        <w:rPr>
          <w:rFonts w:ascii="Times New Roman" w:hAnsi="Times New Roman" w:cs="Times New Roman"/>
        </w:rPr>
        <w:t xml:space="preserve"> on </w:t>
      </w:r>
      <w:r w:rsidRPr="001664FE">
        <w:rPr>
          <w:rFonts w:ascii="Times New Roman" w:hAnsi="Times New Roman" w:cs="Times New Roman"/>
          <w:rtl/>
        </w:rPr>
        <w:t>פרשת מקץ</w:t>
      </w:r>
      <w:r w:rsidRPr="001664FE">
        <w:rPr>
          <w:rFonts w:ascii="Times New Roman" w:hAnsi="Times New Roman" w:cs="Times New Roman"/>
        </w:rPr>
        <w:t xml:space="preserve">, which references a </w:t>
      </w:r>
      <w:r w:rsidRPr="001664FE">
        <w:rPr>
          <w:rFonts w:ascii="Times New Roman" w:hAnsi="Times New Roman" w:cs="Times New Roman"/>
          <w:rtl/>
        </w:rPr>
        <w:t>פסוק</w:t>
      </w:r>
      <w:r w:rsidRPr="001664FE">
        <w:rPr>
          <w:rFonts w:ascii="Times New Roman" w:hAnsi="Times New Roman" w:cs="Times New Roman"/>
        </w:rPr>
        <w:t xml:space="preserve"> in </w:t>
      </w:r>
      <w:r w:rsidRPr="001664FE">
        <w:rPr>
          <w:rFonts w:ascii="Times New Roman" w:hAnsi="Times New Roman" w:cs="Times New Roman"/>
          <w:rtl/>
        </w:rPr>
        <w:t>תהילים</w:t>
      </w:r>
      <w:r w:rsidRPr="001664FE">
        <w:rPr>
          <w:rFonts w:ascii="Times New Roman" w:hAnsi="Times New Roman" w:cs="Times New Roman"/>
        </w:rPr>
        <w:t xml:space="preserve"> </w:t>
      </w:r>
      <w:r w:rsidRPr="001664FE">
        <w:rPr>
          <w:rFonts w:ascii="Times New Roman" w:hAnsi="Times New Roman" w:cs="Times New Roman"/>
          <w:rtl/>
        </w:rPr>
        <w:t>(40:5)</w:t>
      </w:r>
      <w:r w:rsidRPr="001664FE">
        <w:rPr>
          <w:rFonts w:ascii="Times New Roman" w:hAnsi="Times New Roman" w:cs="Times New Roman"/>
        </w:rPr>
        <w:t>:</w:t>
      </w:r>
      <w:r w:rsidR="00AD05F0" w:rsidRPr="001664FE">
        <w:rPr>
          <w:rFonts w:ascii="Times New Roman" w:hAnsi="Times New Roman" w:cs="Times New Roman"/>
          <w:rtl/>
        </w:rPr>
        <w:t>אַשְׁרֵי הַגֶּבֶר אֲשֶׁר שָׂם ה׳ מִבְטַחוֹ</w:t>
      </w:r>
      <w:r w:rsidRPr="001664FE">
        <w:rPr>
          <w:rFonts w:ascii="Times New Roman" w:hAnsi="Times New Roman" w:cs="Times New Roman"/>
        </w:rPr>
        <w:t xml:space="preserve"> - Praised is the man who puts his </w:t>
      </w:r>
      <w:r w:rsidRPr="001664FE">
        <w:rPr>
          <w:rFonts w:ascii="Times New Roman" w:hAnsi="Times New Roman" w:cs="Times New Roman"/>
          <w:rtl/>
        </w:rPr>
        <w:t>בטחון</w:t>
      </w:r>
      <w:r w:rsidRPr="001664FE">
        <w:rPr>
          <w:rFonts w:ascii="Times New Roman" w:hAnsi="Times New Roman" w:cs="Times New Roman"/>
        </w:rPr>
        <w:t xml:space="preserve"> in </w:t>
      </w:r>
      <w:r w:rsidR="001664FE" w:rsidRPr="001664FE">
        <w:rPr>
          <w:rFonts w:ascii="Times New Roman" w:hAnsi="Times New Roman" w:cs="Times New Roman"/>
        </w:rPr>
        <w:t>Hashem;</w:t>
      </w:r>
      <w:r w:rsidRPr="001664FE">
        <w:rPr>
          <w:rFonts w:ascii="Times New Roman" w:hAnsi="Times New Roman" w:cs="Times New Roman"/>
        </w:rPr>
        <w:t xml:space="preserve"> </w:t>
      </w:r>
      <w:r w:rsidRPr="001664FE">
        <w:rPr>
          <w:rFonts w:ascii="Times New Roman" w:hAnsi="Times New Roman" w:cs="Times New Roman"/>
          <w:rtl/>
        </w:rPr>
        <w:t>זה יוסף</w:t>
      </w:r>
      <w:r w:rsidR="00481B06" w:rsidRPr="001664FE">
        <w:rPr>
          <w:rFonts w:ascii="Times New Roman" w:hAnsi="Times New Roman" w:cs="Times New Roman"/>
        </w:rPr>
        <w:t xml:space="preserve"> </w:t>
      </w:r>
      <w:r w:rsidR="00481B06" w:rsidRPr="001664FE">
        <w:rPr>
          <w:rFonts w:ascii="Times New Roman" w:hAnsi="Times New Roman" w:cs="Times New Roman"/>
          <w:rtl/>
        </w:rPr>
        <w:t>וְלֹא פָנָה אֶל רְהָבִים</w:t>
      </w:r>
      <w:r w:rsidR="00481B06" w:rsidRPr="001664FE">
        <w:rPr>
          <w:rFonts w:ascii="Times New Roman" w:hAnsi="Times New Roman" w:cs="Times New Roman"/>
        </w:rPr>
        <w:t xml:space="preserve"> </w:t>
      </w:r>
      <w:r w:rsidR="00307269" w:rsidRPr="001664FE">
        <w:rPr>
          <w:rFonts w:ascii="Times New Roman" w:hAnsi="Times New Roman" w:cs="Times New Roman"/>
        </w:rPr>
        <w:t xml:space="preserve">- and he </w:t>
      </w:r>
      <w:r w:rsidR="004D69A1" w:rsidRPr="001664FE">
        <w:rPr>
          <w:rFonts w:ascii="Times New Roman" w:hAnsi="Times New Roman" w:cs="Times New Roman"/>
        </w:rPr>
        <w:t xml:space="preserve">did not turn to magicians, </w:t>
      </w:r>
      <w:r w:rsidRPr="001664FE">
        <w:rPr>
          <w:rFonts w:ascii="Times New Roman" w:hAnsi="Times New Roman" w:cs="Times New Roman"/>
        </w:rPr>
        <w:t>magic</w:t>
      </w:r>
      <w:r w:rsidR="004D69A1" w:rsidRPr="001664FE">
        <w:rPr>
          <w:rFonts w:ascii="Times New Roman" w:hAnsi="Times New Roman" w:cs="Times New Roman"/>
        </w:rPr>
        <w:t>,</w:t>
      </w:r>
      <w:r w:rsidRPr="001664FE">
        <w:rPr>
          <w:rFonts w:ascii="Times New Roman" w:hAnsi="Times New Roman" w:cs="Times New Roman"/>
        </w:rPr>
        <w:t xml:space="preserve"> or other sources. The </w:t>
      </w:r>
      <w:r w:rsidRPr="001664FE">
        <w:rPr>
          <w:rFonts w:ascii="Times New Roman" w:hAnsi="Times New Roman" w:cs="Times New Roman"/>
          <w:rtl/>
        </w:rPr>
        <w:t>מדרש</w:t>
      </w:r>
      <w:r w:rsidRPr="001664FE">
        <w:rPr>
          <w:rFonts w:ascii="Times New Roman" w:hAnsi="Times New Roman" w:cs="Times New Roman"/>
        </w:rPr>
        <w:t xml:space="preserve"> explains that because </w:t>
      </w:r>
      <w:r w:rsidRPr="001664FE">
        <w:rPr>
          <w:rFonts w:ascii="Times New Roman" w:hAnsi="Times New Roman" w:cs="Times New Roman"/>
          <w:rtl/>
        </w:rPr>
        <w:t>יוסף</w:t>
      </w:r>
      <w:r w:rsidRPr="001664FE">
        <w:rPr>
          <w:rFonts w:ascii="Times New Roman" w:hAnsi="Times New Roman" w:cs="Times New Roman"/>
        </w:rPr>
        <w:t xml:space="preserve"> asked the</w:t>
      </w:r>
      <w:r w:rsidRPr="001664FE">
        <w:rPr>
          <w:rFonts w:ascii="Times New Roman" w:hAnsi="Times New Roman" w:cs="Times New Roman"/>
          <w:rtl/>
        </w:rPr>
        <w:t>שר המשקים</w:t>
      </w:r>
      <w:r w:rsidRPr="001664FE">
        <w:rPr>
          <w:rFonts w:ascii="Times New Roman" w:hAnsi="Times New Roman" w:cs="Times New Roman"/>
        </w:rPr>
        <w:t xml:space="preserve"> to </w:t>
      </w:r>
      <w:r w:rsidR="00FC783E" w:rsidRPr="001664FE">
        <w:rPr>
          <w:rFonts w:ascii="Times New Roman" w:hAnsi="Times New Roman" w:cs="Times New Roman"/>
        </w:rPr>
        <w:t>“</w:t>
      </w:r>
      <w:r w:rsidRPr="001664FE">
        <w:rPr>
          <w:rFonts w:ascii="Times New Roman" w:hAnsi="Times New Roman" w:cs="Times New Roman"/>
        </w:rPr>
        <w:t>remember me and mention me,</w:t>
      </w:r>
      <w:r w:rsidR="00FC783E" w:rsidRPr="001664FE">
        <w:rPr>
          <w:rFonts w:ascii="Times New Roman" w:hAnsi="Times New Roman" w:cs="Times New Roman"/>
        </w:rPr>
        <w:t>”</w:t>
      </w:r>
      <w:r w:rsidRPr="001664FE">
        <w:rPr>
          <w:rFonts w:ascii="Times New Roman" w:hAnsi="Times New Roman" w:cs="Times New Roman"/>
        </w:rPr>
        <w:t xml:space="preserve"> an additional two years were added to his time in prison. </w:t>
      </w:r>
    </w:p>
    <w:p w:rsidR="00B6282A" w:rsidRPr="001664FE" w:rsidRDefault="00B6282A" w:rsidP="001664FE">
      <w:pPr>
        <w:spacing w:line="240" w:lineRule="auto"/>
        <w:jc w:val="both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 xml:space="preserve">This </w:t>
      </w:r>
      <w:r w:rsidRPr="001664FE">
        <w:rPr>
          <w:rFonts w:ascii="Times New Roman" w:hAnsi="Times New Roman" w:cs="Times New Roman"/>
          <w:rtl/>
        </w:rPr>
        <w:t>מדרש</w:t>
      </w:r>
      <w:r w:rsidR="00132082" w:rsidRPr="001664FE">
        <w:rPr>
          <w:rFonts w:ascii="Times New Roman" w:hAnsi="Times New Roman" w:cs="Times New Roman"/>
        </w:rPr>
        <w:t xml:space="preserve"> is</w:t>
      </w:r>
      <w:r w:rsidRPr="001664FE">
        <w:rPr>
          <w:rFonts w:ascii="Times New Roman" w:hAnsi="Times New Roman" w:cs="Times New Roman"/>
        </w:rPr>
        <w:t xml:space="preserve"> cited in </w:t>
      </w:r>
      <w:r w:rsidRPr="001664FE">
        <w:rPr>
          <w:rFonts w:ascii="Times New Roman" w:hAnsi="Times New Roman" w:cs="Times New Roman"/>
          <w:rtl/>
        </w:rPr>
        <w:t>רש"י</w:t>
      </w:r>
      <w:r w:rsidRPr="001664FE">
        <w:rPr>
          <w:rFonts w:ascii="Times New Roman" w:hAnsi="Times New Roman" w:cs="Times New Roman"/>
        </w:rPr>
        <w:t xml:space="preserve">. The </w:t>
      </w:r>
      <w:r w:rsidRPr="001664FE">
        <w:rPr>
          <w:rFonts w:ascii="Times New Roman" w:hAnsi="Times New Roman" w:cs="Times New Roman"/>
          <w:rtl/>
        </w:rPr>
        <w:t>בית הלוי</w:t>
      </w:r>
      <w:r w:rsidRPr="001664FE">
        <w:rPr>
          <w:rFonts w:ascii="Times New Roman" w:hAnsi="Times New Roman" w:cs="Times New Roman"/>
        </w:rPr>
        <w:t xml:space="preserve"> notes that this </w:t>
      </w:r>
      <w:r w:rsidRPr="001664FE">
        <w:rPr>
          <w:rFonts w:ascii="Times New Roman" w:hAnsi="Times New Roman" w:cs="Times New Roman"/>
          <w:rtl/>
        </w:rPr>
        <w:t>מדרש</w:t>
      </w:r>
      <w:r w:rsidRPr="001664FE">
        <w:rPr>
          <w:rFonts w:ascii="Times New Roman" w:hAnsi="Times New Roman" w:cs="Times New Roman"/>
        </w:rPr>
        <w:t xml:space="preserve"> seems difficult to understand. On the one hand, </w:t>
      </w:r>
      <w:r w:rsidRPr="001664FE">
        <w:rPr>
          <w:rFonts w:ascii="Times New Roman" w:hAnsi="Times New Roman" w:cs="Times New Roman"/>
          <w:rtl/>
        </w:rPr>
        <w:t>יוסף</w:t>
      </w:r>
      <w:r w:rsidRPr="001664FE">
        <w:rPr>
          <w:rFonts w:ascii="Times New Roman" w:hAnsi="Times New Roman" w:cs="Times New Roman"/>
        </w:rPr>
        <w:t xml:space="preserve"> is praised for his </w:t>
      </w:r>
      <w:r w:rsidRPr="001664FE">
        <w:rPr>
          <w:rFonts w:ascii="Times New Roman" w:hAnsi="Times New Roman" w:cs="Times New Roman"/>
          <w:rtl/>
        </w:rPr>
        <w:t>בטחון</w:t>
      </w:r>
      <w:r w:rsidRPr="001664FE">
        <w:rPr>
          <w:rFonts w:ascii="Times New Roman" w:hAnsi="Times New Roman" w:cs="Times New Roman"/>
        </w:rPr>
        <w:t xml:space="preserve"> in Hashem. On the other hand, he is criticized and punished for making a minimal effort - two simple statements to the </w:t>
      </w:r>
      <w:r w:rsidRPr="001664FE">
        <w:rPr>
          <w:rFonts w:ascii="Times New Roman" w:hAnsi="Times New Roman" w:cs="Times New Roman"/>
          <w:rtl/>
        </w:rPr>
        <w:t>שר המשקים</w:t>
      </w:r>
      <w:r w:rsidRPr="001664FE">
        <w:rPr>
          <w:rFonts w:ascii="Times New Roman" w:hAnsi="Times New Roman" w:cs="Times New Roman"/>
        </w:rPr>
        <w:t xml:space="preserve">. A person is allowed to make </w:t>
      </w:r>
      <w:r w:rsidRPr="001664FE">
        <w:rPr>
          <w:rFonts w:ascii="Times New Roman" w:hAnsi="Times New Roman" w:cs="Times New Roman"/>
          <w:rtl/>
        </w:rPr>
        <w:t>השתדלות</w:t>
      </w:r>
      <w:r w:rsidRPr="001664FE">
        <w:rPr>
          <w:rFonts w:ascii="Times New Roman" w:hAnsi="Times New Roman" w:cs="Times New Roman"/>
        </w:rPr>
        <w:t xml:space="preserve">, as the </w:t>
      </w:r>
      <w:r w:rsidRPr="001664FE">
        <w:rPr>
          <w:rFonts w:ascii="Times New Roman" w:hAnsi="Times New Roman" w:cs="Times New Roman"/>
          <w:rtl/>
        </w:rPr>
        <w:t>פסוק</w:t>
      </w:r>
      <w:r w:rsidRPr="001664FE">
        <w:rPr>
          <w:rFonts w:ascii="Times New Roman" w:hAnsi="Times New Roman" w:cs="Times New Roman"/>
        </w:rPr>
        <w:t xml:space="preserve"> says </w:t>
      </w:r>
      <w:r w:rsidRPr="001664FE">
        <w:rPr>
          <w:rFonts w:ascii="Times New Roman" w:hAnsi="Times New Roman" w:cs="Times New Roman"/>
          <w:rtl/>
        </w:rPr>
        <w:t>דברים 15:18)</w:t>
      </w:r>
      <w:r w:rsidRPr="001664FE">
        <w:rPr>
          <w:rFonts w:ascii="Times New Roman" w:hAnsi="Times New Roman" w:cs="Times New Roman"/>
        </w:rPr>
        <w:t xml:space="preserve">): </w:t>
      </w:r>
      <w:r w:rsidRPr="001664FE">
        <w:rPr>
          <w:rFonts w:ascii="Times New Roman" w:hAnsi="Times New Roman" w:cs="Times New Roman"/>
          <w:rtl/>
        </w:rPr>
        <w:t xml:space="preserve">וּבֵרַכְךָ </w:t>
      </w:r>
      <w:r w:rsidR="00132082" w:rsidRPr="001664FE">
        <w:rPr>
          <w:rFonts w:ascii="Times New Roman" w:hAnsi="Times New Roman" w:cs="Times New Roman"/>
          <w:rtl/>
        </w:rPr>
        <w:t xml:space="preserve">ה׳ </w:t>
      </w:r>
      <w:r w:rsidR="004C7171" w:rsidRPr="001664FE">
        <w:rPr>
          <w:rFonts w:ascii="Times New Roman" w:hAnsi="Times New Roman" w:cs="Times New Roman"/>
          <w:rtl/>
        </w:rPr>
        <w:t xml:space="preserve">אֱלֹקֶיךָ </w:t>
      </w:r>
      <w:r w:rsidRPr="001664FE">
        <w:rPr>
          <w:rFonts w:ascii="Times New Roman" w:hAnsi="Times New Roman" w:cs="Times New Roman"/>
          <w:rtl/>
        </w:rPr>
        <w:t>בְּכֹל אֲשֶׁר תַּעֲשֶׂה</w:t>
      </w:r>
      <w:r w:rsidRPr="001664FE">
        <w:rPr>
          <w:rFonts w:ascii="Times New Roman" w:hAnsi="Times New Roman" w:cs="Times New Roman"/>
        </w:rPr>
        <w:t xml:space="preserve"> - </w:t>
      </w:r>
      <w:r w:rsidR="00FC783E" w:rsidRPr="001664FE">
        <w:rPr>
          <w:rFonts w:ascii="Times New Roman" w:hAnsi="Times New Roman" w:cs="Times New Roman"/>
        </w:rPr>
        <w:t>Hashem</w:t>
      </w:r>
      <w:r w:rsidRPr="001664FE">
        <w:rPr>
          <w:rFonts w:ascii="Times New Roman" w:hAnsi="Times New Roman" w:cs="Times New Roman"/>
        </w:rPr>
        <w:t xml:space="preserve"> give us a </w:t>
      </w:r>
      <w:r w:rsidRPr="001664FE">
        <w:rPr>
          <w:rFonts w:ascii="Times New Roman" w:hAnsi="Times New Roman" w:cs="Times New Roman"/>
          <w:rtl/>
        </w:rPr>
        <w:t>ברכה</w:t>
      </w:r>
      <w:r w:rsidRPr="001664FE">
        <w:rPr>
          <w:rFonts w:ascii="Times New Roman" w:hAnsi="Times New Roman" w:cs="Times New Roman"/>
        </w:rPr>
        <w:t xml:space="preserve"> in all of our actions, and it also says </w:t>
      </w:r>
      <w:r w:rsidRPr="001664FE">
        <w:rPr>
          <w:rFonts w:ascii="Times New Roman" w:hAnsi="Times New Roman" w:cs="Times New Roman"/>
          <w:rtl/>
        </w:rPr>
        <w:t>דברים 11:14)</w:t>
      </w:r>
      <w:r w:rsidRPr="001664FE">
        <w:rPr>
          <w:rFonts w:ascii="Times New Roman" w:hAnsi="Times New Roman" w:cs="Times New Roman"/>
        </w:rPr>
        <w:t xml:space="preserve">): </w:t>
      </w:r>
      <w:r w:rsidRPr="001664FE">
        <w:rPr>
          <w:rFonts w:ascii="Times New Roman" w:hAnsi="Times New Roman" w:cs="Times New Roman"/>
          <w:rtl/>
        </w:rPr>
        <w:t xml:space="preserve"> וְאָסַפְתָּ דְגָנֶךָ וְתִירֹשְׁךָ</w:t>
      </w:r>
      <w:r w:rsidRPr="001664FE">
        <w:rPr>
          <w:rFonts w:ascii="Times New Roman" w:hAnsi="Times New Roman" w:cs="Times New Roman"/>
        </w:rPr>
        <w:t xml:space="preserve">- you will gather your grain and wine. This implies that people must work - plant, nurture the fields, harvest - rather than sit back and passively rely on Hashem. So why is </w:t>
      </w:r>
      <w:r w:rsidRPr="001664FE">
        <w:rPr>
          <w:rFonts w:ascii="Times New Roman" w:hAnsi="Times New Roman" w:cs="Times New Roman"/>
          <w:rtl/>
        </w:rPr>
        <w:t>יוסף</w:t>
      </w:r>
      <w:r w:rsidRPr="001664FE">
        <w:rPr>
          <w:rFonts w:ascii="Times New Roman" w:hAnsi="Times New Roman" w:cs="Times New Roman"/>
        </w:rPr>
        <w:t xml:space="preserve"> criticized for his </w:t>
      </w:r>
      <w:r w:rsidRPr="001664FE">
        <w:rPr>
          <w:rFonts w:ascii="Times New Roman" w:hAnsi="Times New Roman" w:cs="Times New Roman"/>
          <w:rtl/>
        </w:rPr>
        <w:t>השתדלות</w:t>
      </w:r>
      <w:r w:rsidRPr="001664FE">
        <w:rPr>
          <w:rFonts w:ascii="Times New Roman" w:hAnsi="Times New Roman" w:cs="Times New Roman"/>
        </w:rPr>
        <w:t>?</w:t>
      </w:r>
    </w:p>
    <w:p w:rsidR="00B6282A" w:rsidRPr="001664FE" w:rsidRDefault="00B6282A" w:rsidP="001664FE">
      <w:pPr>
        <w:spacing w:line="240" w:lineRule="auto"/>
        <w:jc w:val="both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 xml:space="preserve">The </w:t>
      </w:r>
      <w:r w:rsidRPr="001664FE">
        <w:rPr>
          <w:rFonts w:ascii="Times New Roman" w:hAnsi="Times New Roman" w:cs="Times New Roman"/>
          <w:rtl/>
        </w:rPr>
        <w:t>בית הלוי</w:t>
      </w:r>
      <w:r w:rsidRPr="001664FE">
        <w:rPr>
          <w:rFonts w:ascii="Times New Roman" w:hAnsi="Times New Roman" w:cs="Times New Roman"/>
        </w:rPr>
        <w:t xml:space="preserve"> offers a profound explanation. He explains that the </w:t>
      </w:r>
      <w:r w:rsidRPr="001664FE">
        <w:rPr>
          <w:rFonts w:ascii="Times New Roman" w:hAnsi="Times New Roman" w:cs="Times New Roman"/>
          <w:rtl/>
        </w:rPr>
        <w:t>תורה</w:t>
      </w:r>
      <w:r w:rsidRPr="001664FE">
        <w:rPr>
          <w:rFonts w:ascii="Times New Roman" w:hAnsi="Times New Roman" w:cs="Times New Roman"/>
        </w:rPr>
        <w:t xml:space="preserve"> allows </w:t>
      </w:r>
      <w:r w:rsidRPr="001664FE">
        <w:rPr>
          <w:rFonts w:ascii="Times New Roman" w:hAnsi="Times New Roman" w:cs="Times New Roman"/>
          <w:rtl/>
        </w:rPr>
        <w:t>השתדלות</w:t>
      </w:r>
      <w:r w:rsidRPr="001664FE">
        <w:rPr>
          <w:rFonts w:ascii="Times New Roman" w:hAnsi="Times New Roman" w:cs="Times New Roman"/>
        </w:rPr>
        <w:t xml:space="preserve"> because most people are not on the level to rely entirely on Hashem. However, there is an ultimate </w:t>
      </w:r>
      <w:r w:rsidRPr="001664FE">
        <w:rPr>
          <w:rFonts w:ascii="Times New Roman" w:hAnsi="Times New Roman" w:cs="Times New Roman"/>
          <w:rtl/>
        </w:rPr>
        <w:t>מדרגה</w:t>
      </w:r>
      <w:r w:rsidRPr="001664FE">
        <w:rPr>
          <w:rFonts w:ascii="Times New Roman" w:hAnsi="Times New Roman" w:cs="Times New Roman"/>
        </w:rPr>
        <w:t xml:space="preserve"> of </w:t>
      </w:r>
      <w:r w:rsidRPr="001664FE">
        <w:rPr>
          <w:rFonts w:ascii="Times New Roman" w:hAnsi="Times New Roman" w:cs="Times New Roman"/>
          <w:rtl/>
        </w:rPr>
        <w:t>בטחון</w:t>
      </w:r>
      <w:r w:rsidRPr="001664FE">
        <w:rPr>
          <w:rFonts w:ascii="Times New Roman" w:hAnsi="Times New Roman" w:cs="Times New Roman"/>
        </w:rPr>
        <w:t xml:space="preserve"> where a person places complete trust in Hashem, relying entirely on Him to provide everything. This was the level </w:t>
      </w:r>
      <w:r w:rsidRPr="001664FE">
        <w:rPr>
          <w:rFonts w:ascii="Times New Roman" w:hAnsi="Times New Roman" w:cs="Times New Roman"/>
          <w:rtl/>
        </w:rPr>
        <w:t>בני ישראל</w:t>
      </w:r>
      <w:r w:rsidRPr="001664FE">
        <w:rPr>
          <w:rFonts w:ascii="Times New Roman" w:hAnsi="Times New Roman" w:cs="Times New Roman"/>
        </w:rPr>
        <w:t xml:space="preserve"> experienced in the </w:t>
      </w:r>
      <w:r w:rsidRPr="001664FE">
        <w:rPr>
          <w:rFonts w:ascii="Times New Roman" w:hAnsi="Times New Roman" w:cs="Times New Roman"/>
          <w:rtl/>
        </w:rPr>
        <w:t>מדבר</w:t>
      </w:r>
      <w:r w:rsidRPr="001664FE">
        <w:rPr>
          <w:rFonts w:ascii="Times New Roman" w:hAnsi="Times New Roman" w:cs="Times New Roman"/>
        </w:rPr>
        <w:t xml:space="preserve"> when they were sustained by the </w:t>
      </w:r>
      <w:r w:rsidRPr="001664FE">
        <w:rPr>
          <w:rFonts w:ascii="Times New Roman" w:hAnsi="Times New Roman" w:cs="Times New Roman"/>
          <w:rtl/>
        </w:rPr>
        <w:t>מן</w:t>
      </w:r>
      <w:r w:rsidRPr="001664FE">
        <w:rPr>
          <w:rFonts w:ascii="Times New Roman" w:hAnsi="Times New Roman" w:cs="Times New Roman"/>
        </w:rPr>
        <w:t xml:space="preserve"> without planting or harvesting. </w:t>
      </w:r>
    </w:p>
    <w:p w:rsidR="00B6282A" w:rsidRPr="001664FE" w:rsidRDefault="00B6282A" w:rsidP="001664FE">
      <w:pPr>
        <w:spacing w:line="240" w:lineRule="auto"/>
        <w:jc w:val="both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 xml:space="preserve">For most people, </w:t>
      </w:r>
      <w:r w:rsidRPr="001664FE">
        <w:rPr>
          <w:rFonts w:ascii="Times New Roman" w:hAnsi="Times New Roman" w:cs="Times New Roman"/>
          <w:rtl/>
        </w:rPr>
        <w:t>השתדלות</w:t>
      </w:r>
      <w:r w:rsidRPr="001664FE">
        <w:rPr>
          <w:rFonts w:ascii="Times New Roman" w:hAnsi="Times New Roman" w:cs="Times New Roman"/>
        </w:rPr>
        <w:t xml:space="preserve"> is </w:t>
      </w:r>
      <w:r w:rsidR="00A4310C" w:rsidRPr="001664FE">
        <w:rPr>
          <w:rFonts w:ascii="Times New Roman" w:hAnsi="Times New Roman" w:cs="Times New Roman"/>
        </w:rPr>
        <w:t>allowed</w:t>
      </w:r>
      <w:r w:rsidRPr="001664FE">
        <w:rPr>
          <w:rFonts w:ascii="Times New Roman" w:hAnsi="Times New Roman" w:cs="Times New Roman"/>
        </w:rPr>
        <w:t xml:space="preserve"> as part of the process of working toward greater </w:t>
      </w:r>
      <w:r w:rsidRPr="001664FE">
        <w:rPr>
          <w:rFonts w:ascii="Times New Roman" w:hAnsi="Times New Roman" w:cs="Times New Roman"/>
          <w:rtl/>
        </w:rPr>
        <w:t>בטחון</w:t>
      </w:r>
      <w:r w:rsidRPr="001664FE">
        <w:rPr>
          <w:rFonts w:ascii="Times New Roman" w:hAnsi="Times New Roman" w:cs="Times New Roman"/>
        </w:rPr>
        <w:t xml:space="preserve">. Every person has a different </w:t>
      </w:r>
      <w:r w:rsidRPr="001664FE">
        <w:rPr>
          <w:rFonts w:ascii="Times New Roman" w:hAnsi="Times New Roman" w:cs="Times New Roman"/>
          <w:rtl/>
        </w:rPr>
        <w:t>מדרגה</w:t>
      </w:r>
      <w:r w:rsidRPr="001664FE">
        <w:rPr>
          <w:rFonts w:ascii="Times New Roman" w:hAnsi="Times New Roman" w:cs="Times New Roman"/>
        </w:rPr>
        <w:t xml:space="preserve">, and </w:t>
      </w:r>
      <w:r w:rsidR="00445D73" w:rsidRPr="001664FE">
        <w:rPr>
          <w:rFonts w:ascii="Times New Roman" w:hAnsi="Times New Roman" w:cs="Times New Roman"/>
        </w:rPr>
        <w:t>his</w:t>
      </w:r>
      <w:r w:rsidRPr="001664FE">
        <w:rPr>
          <w:rFonts w:ascii="Times New Roman" w:hAnsi="Times New Roman" w:cs="Times New Roman"/>
        </w:rPr>
        <w:t xml:space="preserve"> level of effort depends on where </w:t>
      </w:r>
      <w:r w:rsidR="00445D73" w:rsidRPr="001664FE">
        <w:rPr>
          <w:rFonts w:ascii="Times New Roman" w:hAnsi="Times New Roman" w:cs="Times New Roman"/>
        </w:rPr>
        <w:t>he</w:t>
      </w:r>
      <w:r w:rsidRPr="001664FE">
        <w:rPr>
          <w:rFonts w:ascii="Times New Roman" w:hAnsi="Times New Roman" w:cs="Times New Roman"/>
        </w:rPr>
        <w:t xml:space="preserve"> stand</w:t>
      </w:r>
      <w:r w:rsidR="00445D73" w:rsidRPr="001664FE">
        <w:rPr>
          <w:rFonts w:ascii="Times New Roman" w:hAnsi="Times New Roman" w:cs="Times New Roman"/>
        </w:rPr>
        <w:t>s</w:t>
      </w:r>
      <w:r w:rsidRPr="001664FE">
        <w:rPr>
          <w:rFonts w:ascii="Times New Roman" w:hAnsi="Times New Roman" w:cs="Times New Roman"/>
        </w:rPr>
        <w:t xml:space="preserve">. Someone on a lower </w:t>
      </w:r>
      <w:r w:rsidRPr="001664FE">
        <w:rPr>
          <w:rFonts w:ascii="Times New Roman" w:hAnsi="Times New Roman" w:cs="Times New Roman"/>
          <w:rtl/>
        </w:rPr>
        <w:t>מדרגה</w:t>
      </w:r>
      <w:r w:rsidRPr="001664FE">
        <w:rPr>
          <w:rFonts w:ascii="Times New Roman" w:hAnsi="Times New Roman" w:cs="Times New Roman"/>
        </w:rPr>
        <w:t xml:space="preserve"> may require more </w:t>
      </w:r>
      <w:r w:rsidRPr="001664FE">
        <w:rPr>
          <w:rFonts w:ascii="Times New Roman" w:hAnsi="Times New Roman" w:cs="Times New Roman"/>
          <w:rtl/>
        </w:rPr>
        <w:t>השתדלות</w:t>
      </w:r>
      <w:r w:rsidRPr="001664FE">
        <w:rPr>
          <w:rFonts w:ascii="Times New Roman" w:hAnsi="Times New Roman" w:cs="Times New Roman"/>
        </w:rPr>
        <w:t xml:space="preserve"> to maintain and grow </w:t>
      </w:r>
      <w:r w:rsidR="00445D73" w:rsidRPr="001664FE">
        <w:rPr>
          <w:rFonts w:ascii="Times New Roman" w:hAnsi="Times New Roman" w:cs="Times New Roman"/>
        </w:rPr>
        <w:t>his</w:t>
      </w:r>
      <w:r w:rsidRPr="001664FE">
        <w:rPr>
          <w:rFonts w:ascii="Times New Roman" w:hAnsi="Times New Roman" w:cs="Times New Roman"/>
        </w:rPr>
        <w:t xml:space="preserve"> trust in Hashem. However, once someone reaches a very high </w:t>
      </w:r>
      <w:r w:rsidRPr="001664FE">
        <w:rPr>
          <w:rFonts w:ascii="Times New Roman" w:hAnsi="Times New Roman" w:cs="Times New Roman"/>
          <w:rtl/>
        </w:rPr>
        <w:t>מדרגה</w:t>
      </w:r>
      <w:r w:rsidRPr="001664FE">
        <w:rPr>
          <w:rFonts w:ascii="Times New Roman" w:hAnsi="Times New Roman" w:cs="Times New Roman"/>
        </w:rPr>
        <w:t xml:space="preserve"> of </w:t>
      </w:r>
      <w:r w:rsidRPr="001664FE">
        <w:rPr>
          <w:rFonts w:ascii="Times New Roman" w:hAnsi="Times New Roman" w:cs="Times New Roman"/>
          <w:rtl/>
        </w:rPr>
        <w:t>בטחון</w:t>
      </w:r>
      <w:r w:rsidRPr="001664FE">
        <w:rPr>
          <w:rFonts w:ascii="Times New Roman" w:hAnsi="Times New Roman" w:cs="Times New Roman"/>
        </w:rPr>
        <w:t xml:space="preserve">, even minimal </w:t>
      </w:r>
      <w:r w:rsidRPr="001664FE">
        <w:rPr>
          <w:rFonts w:ascii="Times New Roman" w:hAnsi="Times New Roman" w:cs="Times New Roman"/>
          <w:rtl/>
        </w:rPr>
        <w:t>השתדלות</w:t>
      </w:r>
      <w:r w:rsidRPr="001664FE">
        <w:rPr>
          <w:rFonts w:ascii="Times New Roman" w:hAnsi="Times New Roman" w:cs="Times New Roman"/>
        </w:rPr>
        <w:t xml:space="preserve"> can be considered excessive. </w:t>
      </w:r>
    </w:p>
    <w:p w:rsidR="00B6282A" w:rsidRPr="001664FE" w:rsidRDefault="00445D73" w:rsidP="001664FE">
      <w:pPr>
        <w:spacing w:line="240" w:lineRule="auto"/>
        <w:jc w:val="both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>T</w:t>
      </w:r>
      <w:r w:rsidR="00B6282A" w:rsidRPr="001664FE">
        <w:rPr>
          <w:rFonts w:ascii="Times New Roman" w:hAnsi="Times New Roman" w:cs="Times New Roman"/>
        </w:rPr>
        <w:t xml:space="preserve">he </w:t>
      </w:r>
      <w:r w:rsidR="00B6282A" w:rsidRPr="001664FE">
        <w:rPr>
          <w:rFonts w:ascii="Times New Roman" w:hAnsi="Times New Roman" w:cs="Times New Roman"/>
          <w:rtl/>
        </w:rPr>
        <w:t>בית הלוי</w:t>
      </w:r>
      <w:r w:rsidRPr="001664FE">
        <w:rPr>
          <w:rFonts w:ascii="Times New Roman" w:hAnsi="Times New Roman" w:cs="Times New Roman"/>
        </w:rPr>
        <w:t xml:space="preserve"> that </w:t>
      </w:r>
      <w:r w:rsidR="00A4310C" w:rsidRPr="001664FE">
        <w:rPr>
          <w:rFonts w:ascii="Times New Roman" w:hAnsi="Times New Roman" w:cs="Times New Roman"/>
          <w:rtl/>
        </w:rPr>
        <w:t>יוסף הצדיק</w:t>
      </w:r>
      <w:r w:rsidR="00A4310C" w:rsidRPr="001664FE">
        <w:rPr>
          <w:rFonts w:ascii="Times New Roman" w:hAnsi="Times New Roman" w:cs="Times New Roman"/>
        </w:rPr>
        <w:t xml:space="preserve"> is described </w:t>
      </w:r>
      <w:r w:rsidR="00B6282A" w:rsidRPr="001664FE">
        <w:rPr>
          <w:rFonts w:ascii="Times New Roman" w:hAnsi="Times New Roman" w:cs="Times New Roman"/>
        </w:rPr>
        <w:t>as</w:t>
      </w:r>
      <w:r w:rsidR="00A4310C" w:rsidRPr="001664FE">
        <w:rPr>
          <w:rFonts w:ascii="Times New Roman" w:hAnsi="Times New Roman" w:cs="Times New Roman"/>
        </w:rPr>
        <w:t xml:space="preserve"> </w:t>
      </w:r>
      <w:r w:rsidR="00A4310C" w:rsidRPr="001664FE">
        <w:rPr>
          <w:rFonts w:ascii="Times New Roman" w:hAnsi="Times New Roman" w:cs="Times New Roman"/>
          <w:rtl/>
        </w:rPr>
        <w:t>אֲשֶׁר שָׂם מִבְטַחֹו</w:t>
      </w:r>
      <w:r w:rsidR="00A4310C" w:rsidRPr="001664FE">
        <w:rPr>
          <w:rFonts w:ascii="Times New Roman" w:hAnsi="Times New Roman" w:cs="Times New Roman"/>
        </w:rPr>
        <w:t>,</w:t>
      </w:r>
      <w:r w:rsidR="00B6282A" w:rsidRPr="001664FE">
        <w:rPr>
          <w:rFonts w:ascii="Times New Roman" w:hAnsi="Times New Roman" w:cs="Times New Roman"/>
        </w:rPr>
        <w:t xml:space="preserve"> someone on </w:t>
      </w:r>
      <w:r w:rsidR="00901C16" w:rsidRPr="001664FE">
        <w:rPr>
          <w:rFonts w:ascii="Times New Roman" w:hAnsi="Times New Roman" w:cs="Times New Roman"/>
        </w:rPr>
        <w:t>an</w:t>
      </w:r>
      <w:r w:rsidR="00B6282A" w:rsidRPr="001664FE">
        <w:rPr>
          <w:rFonts w:ascii="Times New Roman" w:hAnsi="Times New Roman" w:cs="Times New Roman"/>
        </w:rPr>
        <w:t xml:space="preserve"> extraordinary level of </w:t>
      </w:r>
      <w:r w:rsidR="00B6282A" w:rsidRPr="001664FE">
        <w:rPr>
          <w:rFonts w:ascii="Times New Roman" w:hAnsi="Times New Roman" w:cs="Times New Roman"/>
          <w:rtl/>
        </w:rPr>
        <w:t>בטחון</w:t>
      </w:r>
      <w:r w:rsidR="00A4310C" w:rsidRPr="001664FE">
        <w:rPr>
          <w:rFonts w:ascii="Times New Roman" w:hAnsi="Times New Roman" w:cs="Times New Roman"/>
        </w:rPr>
        <w:t>.</w:t>
      </w:r>
      <w:r w:rsidR="00B6282A" w:rsidRPr="001664FE">
        <w:rPr>
          <w:rFonts w:ascii="Times New Roman" w:hAnsi="Times New Roman" w:cs="Times New Roman"/>
        </w:rPr>
        <w:t xml:space="preserve"> Since </w:t>
      </w:r>
      <w:r w:rsidR="00B6282A" w:rsidRPr="001664FE">
        <w:rPr>
          <w:rFonts w:ascii="Times New Roman" w:hAnsi="Times New Roman" w:cs="Times New Roman"/>
          <w:rtl/>
        </w:rPr>
        <w:t>יוסף</w:t>
      </w:r>
      <w:r w:rsidR="00B6282A" w:rsidRPr="001664FE">
        <w:rPr>
          <w:rFonts w:ascii="Times New Roman" w:hAnsi="Times New Roman" w:cs="Times New Roman"/>
        </w:rPr>
        <w:t xml:space="preserve"> was </w:t>
      </w:r>
      <w:r w:rsidR="00A4310C" w:rsidRPr="001664FE">
        <w:rPr>
          <w:rFonts w:ascii="Times New Roman" w:hAnsi="Times New Roman" w:cs="Times New Roman"/>
        </w:rPr>
        <w:t>on such an</w:t>
      </w:r>
      <w:r w:rsidR="00B6282A" w:rsidRPr="001664FE">
        <w:rPr>
          <w:rFonts w:ascii="Times New Roman" w:hAnsi="Times New Roman" w:cs="Times New Roman"/>
        </w:rPr>
        <w:t xml:space="preserve"> elevated </w:t>
      </w:r>
      <w:r w:rsidR="00B6282A" w:rsidRPr="001664FE">
        <w:rPr>
          <w:rFonts w:ascii="Times New Roman" w:hAnsi="Times New Roman" w:cs="Times New Roman"/>
          <w:rtl/>
        </w:rPr>
        <w:t>מדרגה</w:t>
      </w:r>
      <w:r w:rsidR="00B6282A" w:rsidRPr="001664FE">
        <w:rPr>
          <w:rFonts w:ascii="Times New Roman" w:hAnsi="Times New Roman" w:cs="Times New Roman"/>
        </w:rPr>
        <w:t xml:space="preserve">, even his minimal </w:t>
      </w:r>
      <w:r w:rsidR="00B6282A" w:rsidRPr="001664FE">
        <w:rPr>
          <w:rFonts w:ascii="Times New Roman" w:hAnsi="Times New Roman" w:cs="Times New Roman"/>
          <w:rtl/>
        </w:rPr>
        <w:t>השתדלות</w:t>
      </w:r>
      <w:r w:rsidR="00B6282A" w:rsidRPr="001664FE">
        <w:rPr>
          <w:rFonts w:ascii="Times New Roman" w:hAnsi="Times New Roman" w:cs="Times New Roman"/>
        </w:rPr>
        <w:t xml:space="preserve"> - two short statements to the</w:t>
      </w:r>
      <w:r w:rsidR="00B6282A" w:rsidRPr="001664FE">
        <w:rPr>
          <w:rFonts w:ascii="Times New Roman" w:hAnsi="Times New Roman" w:cs="Times New Roman"/>
          <w:rtl/>
        </w:rPr>
        <w:t>שר המשקים</w:t>
      </w:r>
      <w:r w:rsidR="00B6282A" w:rsidRPr="001664FE">
        <w:rPr>
          <w:rFonts w:ascii="Times New Roman" w:hAnsi="Times New Roman" w:cs="Times New Roman"/>
        </w:rPr>
        <w:t xml:space="preserve"> - was considered too much. To us, this level of sensitivity seems unfathomable; most people in his situation would naturally call for help. But </w:t>
      </w:r>
      <w:r w:rsidR="00B6282A" w:rsidRPr="001664FE">
        <w:rPr>
          <w:rFonts w:ascii="Times New Roman" w:hAnsi="Times New Roman" w:cs="Times New Roman"/>
          <w:rtl/>
        </w:rPr>
        <w:t>יוסף</w:t>
      </w:r>
      <w:r w:rsidR="00B6282A" w:rsidRPr="001664FE">
        <w:rPr>
          <w:rFonts w:ascii="Times New Roman" w:hAnsi="Times New Roman" w:cs="Times New Roman"/>
        </w:rPr>
        <w:t xml:space="preserve">, due to his unique level of </w:t>
      </w:r>
      <w:r w:rsidR="00B6282A" w:rsidRPr="001664FE">
        <w:rPr>
          <w:rFonts w:ascii="Times New Roman" w:hAnsi="Times New Roman" w:cs="Times New Roman"/>
          <w:rtl/>
        </w:rPr>
        <w:t>בטחון</w:t>
      </w:r>
      <w:r w:rsidR="00B6282A" w:rsidRPr="001664FE">
        <w:rPr>
          <w:rFonts w:ascii="Times New Roman" w:hAnsi="Times New Roman" w:cs="Times New Roman"/>
        </w:rPr>
        <w:t>, was held to a higher standard. Therefore, he was punished with two additional years in prison.</w:t>
      </w:r>
    </w:p>
    <w:p w:rsidR="00893458" w:rsidRPr="001664FE" w:rsidRDefault="009F57FD" w:rsidP="001664FE">
      <w:pPr>
        <w:spacing w:line="240" w:lineRule="auto"/>
        <w:jc w:val="both"/>
        <w:rPr>
          <w:rFonts w:ascii="Times New Roman" w:hAnsi="Times New Roman" w:cs="Times New Roman"/>
        </w:rPr>
      </w:pPr>
      <w:r w:rsidRPr="001664FE">
        <w:rPr>
          <w:rFonts w:ascii="Times New Roman" w:hAnsi="Times New Roman" w:cs="Times New Roman"/>
        </w:rPr>
        <w:t>W</w:t>
      </w:r>
      <w:r w:rsidR="00A4310C" w:rsidRPr="001664FE">
        <w:rPr>
          <w:rFonts w:ascii="Times New Roman" w:hAnsi="Times New Roman" w:cs="Times New Roman"/>
        </w:rPr>
        <w:t xml:space="preserve">e should understand </w:t>
      </w:r>
      <w:r w:rsidR="00B6282A" w:rsidRPr="001664FE">
        <w:rPr>
          <w:rFonts w:ascii="Times New Roman" w:hAnsi="Times New Roman" w:cs="Times New Roman"/>
        </w:rPr>
        <w:t xml:space="preserve">the greatness of </w:t>
      </w:r>
      <w:r w:rsidR="00B6282A" w:rsidRPr="001664FE">
        <w:rPr>
          <w:rFonts w:ascii="Times New Roman" w:hAnsi="Times New Roman" w:cs="Times New Roman"/>
          <w:rtl/>
        </w:rPr>
        <w:t>יוסף הצדיק</w:t>
      </w:r>
      <w:r w:rsidR="00B6282A" w:rsidRPr="001664FE">
        <w:rPr>
          <w:rFonts w:ascii="Times New Roman" w:hAnsi="Times New Roman" w:cs="Times New Roman"/>
        </w:rPr>
        <w:t xml:space="preserve"> and his </w:t>
      </w:r>
      <w:r w:rsidR="00B6282A" w:rsidRPr="001664FE">
        <w:rPr>
          <w:rFonts w:ascii="Times New Roman" w:hAnsi="Times New Roman" w:cs="Times New Roman"/>
          <w:rtl/>
        </w:rPr>
        <w:t>מדרגה</w:t>
      </w:r>
      <w:r w:rsidR="00B6282A" w:rsidRPr="001664FE">
        <w:rPr>
          <w:rFonts w:ascii="Times New Roman" w:hAnsi="Times New Roman" w:cs="Times New Roman"/>
        </w:rPr>
        <w:t xml:space="preserve"> of </w:t>
      </w:r>
      <w:r w:rsidR="00B6282A" w:rsidRPr="001664FE">
        <w:rPr>
          <w:rFonts w:ascii="Times New Roman" w:hAnsi="Times New Roman" w:cs="Times New Roman"/>
          <w:rtl/>
        </w:rPr>
        <w:t>בטחון</w:t>
      </w:r>
      <w:r w:rsidR="00A4310C" w:rsidRPr="001664FE">
        <w:rPr>
          <w:rFonts w:ascii="Times New Roman" w:hAnsi="Times New Roman" w:cs="Times New Roman"/>
        </w:rPr>
        <w:t>, and also</w:t>
      </w:r>
      <w:r w:rsidR="00B6282A" w:rsidRPr="001664FE">
        <w:rPr>
          <w:rFonts w:ascii="Times New Roman" w:hAnsi="Times New Roman" w:cs="Times New Roman"/>
        </w:rPr>
        <w:t xml:space="preserve"> work on our own </w:t>
      </w:r>
      <w:r w:rsidR="00B6282A" w:rsidRPr="001664FE">
        <w:rPr>
          <w:rFonts w:ascii="Times New Roman" w:hAnsi="Times New Roman" w:cs="Times New Roman"/>
          <w:rtl/>
        </w:rPr>
        <w:t>בטחון</w:t>
      </w:r>
      <w:r w:rsidR="00A4310C" w:rsidRPr="001664FE">
        <w:rPr>
          <w:rFonts w:ascii="Times New Roman" w:hAnsi="Times New Roman" w:cs="Times New Roman"/>
        </w:rPr>
        <w:t xml:space="preserve"> to get to such a level</w:t>
      </w:r>
      <w:r w:rsidRPr="001664FE">
        <w:rPr>
          <w:rFonts w:ascii="Times New Roman" w:hAnsi="Times New Roman" w:cs="Times New Roman"/>
        </w:rPr>
        <w:t>;</w:t>
      </w:r>
      <w:r w:rsidR="00A4310C" w:rsidRPr="001664FE">
        <w:rPr>
          <w:rFonts w:ascii="Times New Roman" w:hAnsi="Times New Roman" w:cs="Times New Roman"/>
        </w:rPr>
        <w:t xml:space="preserve"> </w:t>
      </w:r>
      <w:r w:rsidR="00A4310C" w:rsidRPr="001664FE">
        <w:rPr>
          <w:rFonts w:ascii="Times New Roman" w:hAnsi="Times New Roman" w:cs="Times New Roman"/>
          <w:rtl/>
        </w:rPr>
        <w:t>הלוואי</w:t>
      </w:r>
      <w:r w:rsidR="00A4310C" w:rsidRPr="001664FE">
        <w:rPr>
          <w:rFonts w:ascii="Times New Roman" w:hAnsi="Times New Roman" w:cs="Times New Roman"/>
        </w:rPr>
        <w:t xml:space="preserve">, we should come even close to that. </w:t>
      </w:r>
      <w:r w:rsidR="00B6282A" w:rsidRPr="001664FE">
        <w:rPr>
          <w:rFonts w:ascii="Times New Roman" w:hAnsi="Times New Roman" w:cs="Times New Roman"/>
        </w:rPr>
        <w:t xml:space="preserve">Rabbi Oelbaum recently suggested a practical approach: make it a habit to say </w:t>
      </w:r>
      <w:r w:rsidR="00A4310C" w:rsidRPr="001664FE">
        <w:rPr>
          <w:rFonts w:ascii="Times New Roman" w:hAnsi="Times New Roman" w:cs="Times New Roman"/>
        </w:rPr>
        <w:t>bezras</w:t>
      </w:r>
      <w:r w:rsidR="00B6282A" w:rsidRPr="001664FE">
        <w:rPr>
          <w:rFonts w:ascii="Times New Roman" w:hAnsi="Times New Roman" w:cs="Times New Roman"/>
          <w:rtl/>
        </w:rPr>
        <w:t xml:space="preserve"> </w:t>
      </w:r>
      <w:r w:rsidR="00B6282A" w:rsidRPr="001664FE">
        <w:rPr>
          <w:rFonts w:ascii="Times New Roman" w:hAnsi="Times New Roman" w:cs="Times New Roman"/>
        </w:rPr>
        <w:t xml:space="preserve">Hashem throughout the day. For example: </w:t>
      </w:r>
      <w:r w:rsidR="00A4310C" w:rsidRPr="001664FE">
        <w:rPr>
          <w:rFonts w:ascii="Times New Roman" w:hAnsi="Times New Roman" w:cs="Times New Roman"/>
        </w:rPr>
        <w:t>“</w:t>
      </w:r>
      <w:r w:rsidR="00B6282A" w:rsidRPr="001664FE">
        <w:rPr>
          <w:rFonts w:ascii="Times New Roman" w:hAnsi="Times New Roman" w:cs="Times New Roman"/>
        </w:rPr>
        <w:t>I</w:t>
      </w:r>
      <w:r w:rsidR="001664FE" w:rsidRPr="001664FE">
        <w:rPr>
          <w:rFonts w:ascii="Times New Roman" w:hAnsi="Times New Roman" w:cs="Times New Roman"/>
        </w:rPr>
        <w:t>’</w:t>
      </w:r>
      <w:r w:rsidR="00B6282A" w:rsidRPr="001664FE">
        <w:rPr>
          <w:rFonts w:ascii="Times New Roman" w:hAnsi="Times New Roman" w:cs="Times New Roman"/>
        </w:rPr>
        <w:t xml:space="preserve">m going to work today, </w:t>
      </w:r>
      <w:r w:rsidR="00A4310C" w:rsidRPr="001664FE">
        <w:rPr>
          <w:rFonts w:ascii="Times New Roman" w:hAnsi="Times New Roman" w:cs="Times New Roman"/>
        </w:rPr>
        <w:t>bezras</w:t>
      </w:r>
      <w:r w:rsidR="00B6282A" w:rsidRPr="001664FE">
        <w:rPr>
          <w:rFonts w:ascii="Times New Roman" w:hAnsi="Times New Roman" w:cs="Times New Roman"/>
          <w:rtl/>
        </w:rPr>
        <w:t xml:space="preserve"> </w:t>
      </w:r>
      <w:r w:rsidR="00B6282A" w:rsidRPr="001664FE">
        <w:rPr>
          <w:rFonts w:ascii="Times New Roman" w:hAnsi="Times New Roman" w:cs="Times New Roman"/>
        </w:rPr>
        <w:t>Hashem.</w:t>
      </w:r>
      <w:r w:rsidR="00A4310C" w:rsidRPr="001664FE">
        <w:rPr>
          <w:rFonts w:ascii="Times New Roman" w:hAnsi="Times New Roman" w:cs="Times New Roman"/>
        </w:rPr>
        <w:t>”</w:t>
      </w:r>
      <w:r w:rsidR="00B6282A" w:rsidRPr="001664FE">
        <w:rPr>
          <w:rFonts w:ascii="Times New Roman" w:hAnsi="Times New Roman" w:cs="Times New Roman"/>
        </w:rPr>
        <w:t xml:space="preserve"> </w:t>
      </w:r>
      <w:r w:rsidR="00A4310C" w:rsidRPr="001664FE">
        <w:rPr>
          <w:rFonts w:ascii="Times New Roman" w:hAnsi="Times New Roman" w:cs="Times New Roman"/>
        </w:rPr>
        <w:t>“</w:t>
      </w:r>
      <w:r w:rsidR="00B6282A" w:rsidRPr="001664FE">
        <w:rPr>
          <w:rFonts w:ascii="Times New Roman" w:hAnsi="Times New Roman" w:cs="Times New Roman"/>
        </w:rPr>
        <w:t>I</w:t>
      </w:r>
      <w:r w:rsidR="001664FE" w:rsidRPr="001664FE">
        <w:rPr>
          <w:rFonts w:ascii="Times New Roman" w:hAnsi="Times New Roman" w:cs="Times New Roman"/>
        </w:rPr>
        <w:t>’</w:t>
      </w:r>
      <w:r w:rsidR="00B6282A" w:rsidRPr="001664FE">
        <w:rPr>
          <w:rFonts w:ascii="Times New Roman" w:hAnsi="Times New Roman" w:cs="Times New Roman"/>
        </w:rPr>
        <w:t xml:space="preserve">m getting into the car to go somewhere, </w:t>
      </w:r>
      <w:r w:rsidR="00A4310C" w:rsidRPr="001664FE">
        <w:rPr>
          <w:rFonts w:ascii="Times New Roman" w:hAnsi="Times New Roman" w:cs="Times New Roman"/>
        </w:rPr>
        <w:t>bezras</w:t>
      </w:r>
      <w:r w:rsidR="00B6282A" w:rsidRPr="001664FE">
        <w:rPr>
          <w:rFonts w:ascii="Times New Roman" w:hAnsi="Times New Roman" w:cs="Times New Roman"/>
          <w:rtl/>
        </w:rPr>
        <w:t xml:space="preserve"> </w:t>
      </w:r>
      <w:r w:rsidR="00B6282A" w:rsidRPr="001664FE">
        <w:rPr>
          <w:rFonts w:ascii="Times New Roman" w:hAnsi="Times New Roman" w:cs="Times New Roman"/>
        </w:rPr>
        <w:t>Hashem.</w:t>
      </w:r>
      <w:r w:rsidR="00A4310C" w:rsidRPr="001664FE">
        <w:rPr>
          <w:rFonts w:ascii="Times New Roman" w:hAnsi="Times New Roman" w:cs="Times New Roman"/>
        </w:rPr>
        <w:t>”</w:t>
      </w:r>
      <w:r w:rsidR="00B6282A" w:rsidRPr="001664FE">
        <w:rPr>
          <w:rFonts w:ascii="Times New Roman" w:hAnsi="Times New Roman" w:cs="Times New Roman"/>
        </w:rPr>
        <w:t xml:space="preserve"> </w:t>
      </w:r>
      <w:r w:rsidR="00A4310C" w:rsidRPr="001664FE">
        <w:rPr>
          <w:rFonts w:ascii="Times New Roman" w:hAnsi="Times New Roman" w:cs="Times New Roman"/>
        </w:rPr>
        <w:t>“</w:t>
      </w:r>
      <w:r w:rsidR="00B6282A" w:rsidRPr="001664FE">
        <w:rPr>
          <w:rFonts w:ascii="Times New Roman" w:hAnsi="Times New Roman" w:cs="Times New Roman"/>
        </w:rPr>
        <w:t>I</w:t>
      </w:r>
      <w:r w:rsidR="001664FE" w:rsidRPr="001664FE">
        <w:rPr>
          <w:rFonts w:ascii="Times New Roman" w:hAnsi="Times New Roman" w:cs="Times New Roman"/>
        </w:rPr>
        <w:t>’</w:t>
      </w:r>
      <w:r w:rsidR="00B6282A" w:rsidRPr="001664FE">
        <w:rPr>
          <w:rFonts w:ascii="Times New Roman" w:hAnsi="Times New Roman" w:cs="Times New Roman"/>
        </w:rPr>
        <w:t>m</w:t>
      </w:r>
      <w:r w:rsidR="00A4310C" w:rsidRPr="001664FE">
        <w:rPr>
          <w:rFonts w:ascii="Times New Roman" w:hAnsi="Times New Roman" w:cs="Times New Roman"/>
        </w:rPr>
        <w:t xml:space="preserve"> traveling to the mountains for Shabbos, bezras</w:t>
      </w:r>
      <w:r w:rsidR="00B6282A" w:rsidRPr="001664FE">
        <w:rPr>
          <w:rFonts w:ascii="Times New Roman" w:hAnsi="Times New Roman" w:cs="Times New Roman"/>
          <w:rtl/>
        </w:rPr>
        <w:t xml:space="preserve"> </w:t>
      </w:r>
      <w:r w:rsidR="00B6282A" w:rsidRPr="001664FE">
        <w:rPr>
          <w:rFonts w:ascii="Times New Roman" w:hAnsi="Times New Roman" w:cs="Times New Roman"/>
        </w:rPr>
        <w:t>Hashem.</w:t>
      </w:r>
      <w:r w:rsidR="00DC1E61" w:rsidRPr="001664FE">
        <w:rPr>
          <w:rFonts w:ascii="Times New Roman" w:hAnsi="Times New Roman" w:cs="Times New Roman"/>
        </w:rPr>
        <w:t>”</w:t>
      </w:r>
      <w:r w:rsidR="00B6282A" w:rsidRPr="001664FE">
        <w:rPr>
          <w:rFonts w:ascii="Times New Roman" w:hAnsi="Times New Roman" w:cs="Times New Roman"/>
        </w:rPr>
        <w:t xml:space="preserve"> This small but consistent practice is a beautiful way to strengthen our </w:t>
      </w:r>
      <w:r w:rsidR="00B6282A" w:rsidRPr="001664FE">
        <w:rPr>
          <w:rFonts w:ascii="Times New Roman" w:hAnsi="Times New Roman" w:cs="Times New Roman"/>
          <w:rtl/>
        </w:rPr>
        <w:t>בטחון</w:t>
      </w:r>
      <w:r w:rsidR="000A6BEA" w:rsidRPr="001664FE">
        <w:rPr>
          <w:rFonts w:ascii="Times New Roman" w:hAnsi="Times New Roman" w:cs="Times New Roman"/>
        </w:rPr>
        <w:t>.</w:t>
      </w:r>
      <w:r w:rsidR="00C748A7" w:rsidRPr="001664FE">
        <w:rPr>
          <w:rFonts w:ascii="Times New Roman" w:hAnsi="Times New Roman" w:cs="Times New Roman"/>
        </w:rPr>
        <w:t xml:space="preserve"> Have a wonderful Shabbos and happy Chanukah!</w:t>
      </w:r>
    </w:p>
    <w:sectPr w:rsidR="00893458" w:rsidRPr="001664FE" w:rsidSect="00893458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73C6" w:rsidRDefault="00EE73C6" w:rsidP="00893458">
      <w:pPr>
        <w:spacing w:after="0" w:line="240" w:lineRule="auto"/>
      </w:pPr>
      <w:r>
        <w:separator/>
      </w:r>
    </w:p>
  </w:endnote>
  <w:endnote w:type="continuationSeparator" w:id="0">
    <w:p w:rsidR="00EE73C6" w:rsidRDefault="00EE73C6" w:rsidP="00893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458" w:rsidRDefault="002358FA" w:rsidP="002358FA">
    <w:pPr>
      <w:jc w:val="right"/>
    </w:pPr>
    <w:r w:rsidRPr="002358FA">
      <w:t>https://youtu.be/SXWSIbVSz3k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4 - Mikeitz 5783\Parshas Mikeitz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4 - Mikeitz 5783\Parshas Mikeitz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73C6" w:rsidRDefault="00EE73C6" w:rsidP="00893458">
      <w:pPr>
        <w:spacing w:after="0" w:line="240" w:lineRule="auto"/>
      </w:pPr>
      <w:r>
        <w:separator/>
      </w:r>
    </w:p>
  </w:footnote>
  <w:footnote w:type="continuationSeparator" w:id="0">
    <w:p w:rsidR="00EE73C6" w:rsidRDefault="00EE73C6" w:rsidP="008934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/>
  <w:rsids>
    <w:rsidRoot w:val="00893458"/>
    <w:rsid w:val="000A6BEA"/>
    <w:rsid w:val="000C5D51"/>
    <w:rsid w:val="000F03FA"/>
    <w:rsid w:val="00122771"/>
    <w:rsid w:val="00131CA1"/>
    <w:rsid w:val="00132082"/>
    <w:rsid w:val="001655DA"/>
    <w:rsid w:val="001664FE"/>
    <w:rsid w:val="002358FA"/>
    <w:rsid w:val="002F105D"/>
    <w:rsid w:val="00307269"/>
    <w:rsid w:val="00445D73"/>
    <w:rsid w:val="00481B06"/>
    <w:rsid w:val="004C7171"/>
    <w:rsid w:val="004D69A1"/>
    <w:rsid w:val="004E6AEC"/>
    <w:rsid w:val="00572F56"/>
    <w:rsid w:val="0057722A"/>
    <w:rsid w:val="00654C1C"/>
    <w:rsid w:val="00737346"/>
    <w:rsid w:val="0074531E"/>
    <w:rsid w:val="00773037"/>
    <w:rsid w:val="00893458"/>
    <w:rsid w:val="00901C16"/>
    <w:rsid w:val="009B56A6"/>
    <w:rsid w:val="009C0CBC"/>
    <w:rsid w:val="009F57FD"/>
    <w:rsid w:val="00A4310C"/>
    <w:rsid w:val="00AD05F0"/>
    <w:rsid w:val="00B6282A"/>
    <w:rsid w:val="00C748A7"/>
    <w:rsid w:val="00DC1E61"/>
    <w:rsid w:val="00DE03D5"/>
    <w:rsid w:val="00EE73C6"/>
    <w:rsid w:val="00FC7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paragraph" w:styleId="Heading1">
    <w:name w:val="heading 1"/>
    <w:basedOn w:val="normal0"/>
    <w:next w:val="normal0"/>
    <w:rsid w:val="0089345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9345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934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934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9345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934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93458"/>
  </w:style>
  <w:style w:type="paragraph" w:styleId="Title">
    <w:name w:val="Title"/>
    <w:basedOn w:val="normal0"/>
    <w:next w:val="normal0"/>
    <w:rsid w:val="00893458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89345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235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58FA"/>
  </w:style>
  <w:style w:type="paragraph" w:styleId="Footer">
    <w:name w:val="footer"/>
    <w:basedOn w:val="Normal"/>
    <w:link w:val="FooterChar"/>
    <w:uiPriority w:val="99"/>
    <w:semiHidden/>
    <w:unhideWhenUsed/>
    <w:rsid w:val="00235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58FA"/>
  </w:style>
  <w:style w:type="paragraph" w:styleId="BalloonText">
    <w:name w:val="Balloon Text"/>
    <w:basedOn w:val="Normal"/>
    <w:link w:val="BalloonTextChar"/>
    <w:uiPriority w:val="99"/>
    <w:semiHidden/>
    <w:unhideWhenUsed/>
    <w:rsid w:val="00235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fuoy6n0ItiWXNe1yOnxIvr6bg==">CgMxLjA4AHIhMUxIVkJDR2cwTkZrdV9WbnlGaWgtaFpyajFPbHBsbGVS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24</cp:revision>
  <cp:lastPrinted>2025-05-04T03:41:00Z</cp:lastPrinted>
  <dcterms:created xsi:type="dcterms:W3CDTF">2023-07-16T20:15:00Z</dcterms:created>
  <dcterms:modified xsi:type="dcterms:W3CDTF">2026-08-03T00:29:00Z</dcterms:modified>
</cp:coreProperties>
</file>