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41454" w:rsidRDefault="00326D26" w:rsidP="00084CEE">
      <w:pPr>
        <w:rPr>
          <w:rFonts w:ascii="Times New Roman" w:hAnsi="Times New Roman" w:cs="Times New Roman"/>
        </w:rPr>
      </w:pPr>
      <w:r w:rsidRPr="00F41454">
        <w:rPr>
          <w:rFonts w:ascii="Times New Roman" w:hAnsi="Times New Roman" w:cs="Times New Roman"/>
        </w:rPr>
        <w:t>Bo 5784</w:t>
      </w:r>
    </w:p>
    <w:p w:rsidR="00084CEE" w:rsidRPr="00F41454" w:rsidRDefault="009F3E59" w:rsidP="00F41454">
      <w:pPr>
        <w:jc w:val="both"/>
        <w:rPr>
          <w:rFonts w:ascii="Times New Roman" w:hAnsi="Times New Roman" w:cs="Times New Roman"/>
        </w:rPr>
      </w:pPr>
      <w:r w:rsidRPr="00F41454">
        <w:rPr>
          <w:rFonts w:ascii="Times New Roman" w:hAnsi="Times New Roman" w:cs="Times New Roman"/>
        </w:rPr>
        <w:t xml:space="preserve">In </w:t>
      </w:r>
      <w:r w:rsidR="00084CEE" w:rsidRPr="00F41454">
        <w:rPr>
          <w:rFonts w:ascii="Times New Roman" w:hAnsi="Times New Roman" w:cs="Times New Roman" w:hint="cs"/>
          <w:rtl/>
        </w:rPr>
        <w:t>פרשת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בא</w:t>
      </w:r>
      <w:r w:rsidR="00084CEE"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/>
        </w:rPr>
        <w:t>it says</w:t>
      </w:r>
      <w:r w:rsidR="00084CEE" w:rsidRPr="00F41454">
        <w:rPr>
          <w:rFonts w:ascii="Times New Roman" w:hAnsi="Times New Roman" w:cs="Times New Roman"/>
        </w:rPr>
        <w:t xml:space="preserve"> (12:2): </w:t>
      </w:r>
      <w:r w:rsidR="00084CEE" w:rsidRPr="00F41454">
        <w:rPr>
          <w:rFonts w:ascii="Times New Roman" w:hAnsi="Times New Roman" w:cs="Times New Roman" w:hint="cs"/>
          <w:rtl/>
        </w:rPr>
        <w:t>הַחֹדֶשׁ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הַזֶּה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לָכֶם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רֹאשׁ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חֳדָשִׁים</w:t>
      </w:r>
      <w:r w:rsidR="00084CEE" w:rsidRPr="00F41454">
        <w:rPr>
          <w:rFonts w:ascii="Times New Roman" w:hAnsi="Times New Roman" w:cs="Times New Roman"/>
        </w:rPr>
        <w:t xml:space="preserve">, the first </w:t>
      </w:r>
      <w:r w:rsidR="00084CEE" w:rsidRPr="00F41454">
        <w:rPr>
          <w:rFonts w:ascii="Times New Roman" w:hAnsi="Times New Roman" w:cs="Times New Roman" w:hint="cs"/>
          <w:rtl/>
        </w:rPr>
        <w:t>מצוה</w:t>
      </w:r>
      <w:r w:rsidR="00084CEE" w:rsidRPr="00F41454">
        <w:rPr>
          <w:rFonts w:ascii="Times New Roman" w:hAnsi="Times New Roman" w:cs="Times New Roman"/>
        </w:rPr>
        <w:t xml:space="preserve"> given to </w:t>
      </w:r>
      <w:r w:rsidR="00084CEE" w:rsidRPr="00F41454">
        <w:rPr>
          <w:rFonts w:ascii="Times New Roman" w:hAnsi="Times New Roman" w:cs="Times New Roman" w:hint="cs"/>
          <w:rtl/>
        </w:rPr>
        <w:t>כלל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ישראל</w:t>
      </w:r>
      <w:r w:rsidR="00084CEE" w:rsidRPr="00F41454">
        <w:rPr>
          <w:rFonts w:ascii="Times New Roman" w:hAnsi="Times New Roman" w:cs="Times New Roman"/>
        </w:rPr>
        <w:t xml:space="preserve"> as a nation:</w:t>
      </w:r>
      <w:r w:rsidR="00084CEE" w:rsidRPr="00F41454">
        <w:rPr>
          <w:rFonts w:ascii="Times New Roman" w:hAnsi="Times New Roman" w:cs="Times New Roman" w:hint="cs"/>
          <w:rtl/>
        </w:rPr>
        <w:t>רִאשׁוֹן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הוּא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לָכֶם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לְחׇדְשֵׁי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הַשָּׁנָה</w:t>
      </w:r>
      <w:r w:rsidR="00084CEE" w:rsidRPr="00F41454">
        <w:rPr>
          <w:rFonts w:ascii="Times New Roman" w:hAnsi="Times New Roman" w:cs="Times New Roman"/>
        </w:rPr>
        <w:t xml:space="preserve">. The sefer </w:t>
      </w:r>
      <w:r w:rsidR="00084CEE" w:rsidRPr="00F41454">
        <w:rPr>
          <w:rFonts w:ascii="Times New Roman" w:hAnsi="Times New Roman" w:cs="Times New Roman" w:hint="cs"/>
          <w:rtl/>
        </w:rPr>
        <w:t>שמחת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התורה</w:t>
      </w:r>
      <w:r w:rsidR="00084CEE" w:rsidRPr="00F41454">
        <w:rPr>
          <w:rFonts w:ascii="Times New Roman" w:hAnsi="Times New Roman" w:cs="Times New Roman"/>
        </w:rPr>
        <w:t xml:space="preserve"> by R</w:t>
      </w:r>
      <w:r w:rsidR="00F41454" w:rsidRPr="00F41454">
        <w:rPr>
          <w:rFonts w:ascii="Times New Roman" w:hAnsi="Times New Roman" w:cs="Times New Roman"/>
        </w:rPr>
        <w:t>’</w:t>
      </w:r>
      <w:r w:rsidR="00084CEE" w:rsidRPr="00F41454">
        <w:rPr>
          <w:rFonts w:ascii="Times New Roman" w:hAnsi="Times New Roman" w:cs="Times New Roman"/>
        </w:rPr>
        <w:t xml:space="preserve"> Simcha Sheps offers a fascinating insight. </w:t>
      </w:r>
      <w:r w:rsidR="00495000" w:rsidRPr="00F41454">
        <w:rPr>
          <w:rFonts w:ascii="Times New Roman" w:hAnsi="Times New Roman" w:cs="Times New Roman"/>
        </w:rPr>
        <w:t>He brings a</w:t>
      </w:r>
      <w:r w:rsidR="00084CEE" w:rsidRPr="00F41454">
        <w:rPr>
          <w:rFonts w:ascii="Times New Roman" w:hAnsi="Times New Roman" w:cs="Times New Roman"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גמרא</w:t>
      </w:r>
      <w:r w:rsidR="00084CEE" w:rsidRPr="00F41454">
        <w:rPr>
          <w:rFonts w:ascii="Times New Roman" w:hAnsi="Times New Roman" w:cs="Times New Roman"/>
        </w:rPr>
        <w:t xml:space="preserve"> in </w:t>
      </w:r>
      <w:r w:rsidR="00084CEE" w:rsidRPr="00F41454">
        <w:rPr>
          <w:rFonts w:ascii="Times New Roman" w:hAnsi="Times New Roman" w:cs="Times New Roman" w:hint="cs"/>
          <w:rtl/>
        </w:rPr>
        <w:t>מנחות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כ״ט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ע״א</w:t>
      </w:r>
      <w:r w:rsidR="00495000" w:rsidRPr="00F41454">
        <w:rPr>
          <w:rFonts w:ascii="Times New Roman" w:hAnsi="Times New Roman" w:cs="Times New Roman"/>
        </w:rPr>
        <w:t>:</w:t>
      </w:r>
      <w:r w:rsidR="00084CEE" w:rsidRPr="00F41454">
        <w:rPr>
          <w:rFonts w:ascii="Times New Roman" w:hAnsi="Times New Roman" w:cs="Times New Roman"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תנא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דבי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רבי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ישמעאל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שלשה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דברים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היו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קשין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לו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למשה</w:t>
      </w:r>
      <w:r w:rsidR="00495000" w:rsidRPr="00F41454">
        <w:rPr>
          <w:rFonts w:ascii="Times New Roman" w:hAnsi="Times New Roman" w:cs="Times New Roman"/>
        </w:rPr>
        <w:t xml:space="preserve"> - There were three topics that </w:t>
      </w:r>
      <w:r w:rsidR="00495000" w:rsidRPr="00F41454">
        <w:rPr>
          <w:rFonts w:ascii="Times New Roman" w:hAnsi="Times New Roman" w:cs="Times New Roman" w:hint="cs"/>
          <w:rtl/>
        </w:rPr>
        <w:t>משה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רבינו</w:t>
      </w:r>
      <w:r w:rsidR="00495000" w:rsidRPr="00F41454">
        <w:rPr>
          <w:rFonts w:ascii="Times New Roman" w:hAnsi="Times New Roman" w:cs="Times New Roman"/>
        </w:rPr>
        <w:t xml:space="preserve"> found particularly difficult;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עד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שהראה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לו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הקב</w:t>
      </w:r>
      <w:r w:rsidR="00495000" w:rsidRPr="00F41454">
        <w:rPr>
          <w:rFonts w:ascii="Times New Roman" w:hAnsi="Times New Roman" w:cs="Times New Roman"/>
          <w:rtl/>
        </w:rPr>
        <w:t>"</w:t>
      </w:r>
      <w:r w:rsidR="00495000" w:rsidRPr="00F41454">
        <w:rPr>
          <w:rFonts w:ascii="Times New Roman" w:hAnsi="Times New Roman" w:cs="Times New Roman" w:hint="cs"/>
          <w:rtl/>
        </w:rPr>
        <w:t>ה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באצבעו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/>
        </w:rPr>
        <w:t xml:space="preserve">- until </w:t>
      </w:r>
      <w:r w:rsidR="00495000" w:rsidRPr="00F41454">
        <w:rPr>
          <w:rFonts w:ascii="Times New Roman" w:hAnsi="Times New Roman" w:cs="Times New Roman" w:hint="cs"/>
          <w:rtl/>
        </w:rPr>
        <w:t>הקדוש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ברוך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הוא</w:t>
      </w:r>
      <w:r w:rsidR="00495000" w:rsidRPr="00F41454">
        <w:rPr>
          <w:rFonts w:ascii="Times New Roman" w:hAnsi="Times New Roman" w:cs="Times New Roman"/>
        </w:rPr>
        <w:t xml:space="preserve"> </w:t>
      </w:r>
      <w:r w:rsidR="00084CEE" w:rsidRPr="00F41454">
        <w:rPr>
          <w:rFonts w:ascii="Times New Roman" w:hAnsi="Times New Roman" w:cs="Times New Roman"/>
        </w:rPr>
        <w:t>explicitly show</w:t>
      </w:r>
      <w:r w:rsidR="00495000" w:rsidRPr="00F41454">
        <w:rPr>
          <w:rFonts w:ascii="Times New Roman" w:hAnsi="Times New Roman" w:cs="Times New Roman"/>
        </w:rPr>
        <w:t>ed</w:t>
      </w:r>
      <w:r w:rsidR="00084CEE" w:rsidRPr="00F41454">
        <w:rPr>
          <w:rFonts w:ascii="Times New Roman" w:hAnsi="Times New Roman" w:cs="Times New Roman"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משה</w:t>
      </w:r>
      <w:r w:rsidR="00084CEE" w:rsidRPr="00F41454">
        <w:rPr>
          <w:rFonts w:ascii="Times New Roman" w:hAnsi="Times New Roman" w:cs="Times New Roman"/>
        </w:rPr>
        <w:t xml:space="preserve"> each one with an </w:t>
      </w:r>
      <w:r w:rsidR="00084CEE" w:rsidRPr="00F41454">
        <w:rPr>
          <w:rFonts w:ascii="Times New Roman" w:hAnsi="Times New Roman" w:cs="Times New Roman" w:hint="cs"/>
          <w:rtl/>
        </w:rPr>
        <w:t>אצבע</w:t>
      </w:r>
      <w:r w:rsidR="00084CEE" w:rsidRPr="00F41454">
        <w:rPr>
          <w:rFonts w:ascii="Times New Roman" w:hAnsi="Times New Roman" w:cs="Times New Roman"/>
        </w:rPr>
        <w:t>, pointing and clarifying, “This is what I mean, this is what I want.”</w:t>
      </w:r>
      <w:r w:rsidR="00495000" w:rsidRPr="00F41454">
        <w:rPr>
          <w:rFonts w:ascii="Times New Roman" w:hAnsi="Times New Roman" w:cs="Times New Roman"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ואלו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הן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מנורה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וראש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חדש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ושרצים</w:t>
      </w:r>
      <w:r w:rsidR="00495000" w:rsidRPr="00F41454">
        <w:rPr>
          <w:rFonts w:ascii="Times New Roman" w:hAnsi="Times New Roman" w:cs="Times New Roman"/>
        </w:rPr>
        <w:t xml:space="preserve">. </w:t>
      </w:r>
      <w:r w:rsidR="00084CEE" w:rsidRPr="00F41454">
        <w:rPr>
          <w:rFonts w:ascii="Times New Roman" w:hAnsi="Times New Roman" w:cs="Times New Roman"/>
        </w:rPr>
        <w:t xml:space="preserve">What is the </w:t>
      </w:r>
      <w:r w:rsidR="00495000" w:rsidRPr="00F41454">
        <w:rPr>
          <w:rFonts w:ascii="Times New Roman" w:hAnsi="Times New Roman" w:cs="Times New Roman" w:hint="cs"/>
          <w:rtl/>
        </w:rPr>
        <w:t>גמרא</w:t>
      </w:r>
      <w:r w:rsidR="00495000" w:rsidRPr="00F41454">
        <w:rPr>
          <w:rFonts w:ascii="Times New Roman" w:hAnsi="Times New Roman" w:cs="Times New Roman"/>
        </w:rPr>
        <w:t xml:space="preserve"> </w:t>
      </w:r>
      <w:r w:rsidR="00084CEE" w:rsidRPr="00F41454">
        <w:rPr>
          <w:rFonts w:ascii="Times New Roman" w:hAnsi="Times New Roman" w:cs="Times New Roman"/>
        </w:rPr>
        <w:t xml:space="preserve">conveying here? Why did </w:t>
      </w:r>
      <w:r w:rsidR="00084CEE" w:rsidRPr="00F41454">
        <w:rPr>
          <w:rFonts w:ascii="Times New Roman" w:hAnsi="Times New Roman" w:cs="Times New Roman" w:hint="cs"/>
          <w:rtl/>
        </w:rPr>
        <w:t>משה</w:t>
      </w:r>
      <w:r w:rsidR="00084CEE" w:rsidRPr="00F41454">
        <w:rPr>
          <w:rFonts w:ascii="Times New Roman" w:hAnsi="Times New Roman" w:cs="Times New Roman"/>
          <w:rtl/>
        </w:rPr>
        <w:t xml:space="preserve"> </w:t>
      </w:r>
      <w:r w:rsidR="00084CEE" w:rsidRPr="00F41454">
        <w:rPr>
          <w:rFonts w:ascii="Times New Roman" w:hAnsi="Times New Roman" w:cs="Times New Roman" w:hint="cs"/>
          <w:rtl/>
        </w:rPr>
        <w:t>רבינו</w:t>
      </w:r>
      <w:r w:rsidR="00084CEE" w:rsidRPr="00F41454">
        <w:rPr>
          <w:rFonts w:ascii="Times New Roman" w:hAnsi="Times New Roman" w:cs="Times New Roman"/>
        </w:rPr>
        <w:t xml:space="preserve"> struggle specifically with these three?</w:t>
      </w:r>
    </w:p>
    <w:p w:rsidR="00084CEE" w:rsidRPr="00F41454" w:rsidRDefault="00084CEE" w:rsidP="00F41454">
      <w:pPr>
        <w:jc w:val="both"/>
        <w:rPr>
          <w:rFonts w:ascii="Times New Roman" w:hAnsi="Times New Roman" w:cs="Times New Roman"/>
        </w:rPr>
      </w:pPr>
      <w:r w:rsidRPr="00F41454">
        <w:rPr>
          <w:rFonts w:ascii="Times New Roman" w:hAnsi="Times New Roman" w:cs="Times New Roman"/>
        </w:rPr>
        <w:t xml:space="preserve">First, </w:t>
      </w:r>
      <w:r w:rsidRPr="00F41454">
        <w:rPr>
          <w:rFonts w:ascii="Times New Roman" w:hAnsi="Times New Roman" w:cs="Times New Roman" w:hint="cs"/>
          <w:rtl/>
        </w:rPr>
        <w:t>מנורה</w:t>
      </w:r>
      <w:r w:rsidRPr="00F41454">
        <w:rPr>
          <w:rFonts w:ascii="Times New Roman" w:hAnsi="Times New Roman" w:cs="Times New Roman"/>
        </w:rPr>
        <w:t xml:space="preserve"> symbolizes </w:t>
      </w:r>
      <w:r w:rsidRPr="00F41454">
        <w:rPr>
          <w:rFonts w:ascii="Times New Roman" w:hAnsi="Times New Roman" w:cs="Times New Roman" w:hint="cs"/>
          <w:rtl/>
        </w:rPr>
        <w:t>תורה</w:t>
      </w:r>
      <w:r w:rsidRPr="00F41454">
        <w:rPr>
          <w:rFonts w:ascii="Times New Roman" w:hAnsi="Times New Roman" w:cs="Times New Roman"/>
        </w:rPr>
        <w:t>,</w:t>
      </w:r>
      <w:r w:rsidR="00495000" w:rsidRPr="00F41454">
        <w:rPr>
          <w:rFonts w:ascii="Times New Roman" w:hAnsi="Times New Roman" w:cs="Times New Roman"/>
        </w:rPr>
        <w:t xml:space="preserve"> as we know</w:t>
      </w:r>
      <w:r w:rsidRPr="00F41454">
        <w:rPr>
          <w:rFonts w:ascii="Times New Roman" w:hAnsi="Times New Roman" w:cs="Times New Roman"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משלי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ו</w:t>
      </w:r>
      <w:r w:rsidR="00495000" w:rsidRPr="00F41454">
        <w:rPr>
          <w:rFonts w:ascii="Times New Roman" w:hAnsi="Times New Roman" w:cs="Times New Roman"/>
          <w:rtl/>
        </w:rPr>
        <w:t>:</w:t>
      </w:r>
      <w:r w:rsidR="00495000" w:rsidRPr="00F41454">
        <w:rPr>
          <w:rFonts w:ascii="Times New Roman" w:hAnsi="Times New Roman" w:cs="Times New Roman" w:hint="cs"/>
          <w:rtl/>
        </w:rPr>
        <w:t>כג</w:t>
      </w:r>
      <w:r w:rsidR="00495000" w:rsidRPr="00F41454">
        <w:rPr>
          <w:rFonts w:ascii="Times New Roman" w:hAnsi="Times New Roman" w:cs="Times New Roman"/>
          <w:rtl/>
        </w:rPr>
        <w:t>)</w:t>
      </w:r>
      <w:r w:rsidR="00495000" w:rsidRPr="00F41454">
        <w:rPr>
          <w:rFonts w:ascii="Times New Roman" w:hAnsi="Times New Roman" w:cs="Times New Roman"/>
        </w:rPr>
        <w:t xml:space="preserve">) </w:t>
      </w:r>
      <w:r w:rsidRPr="00F41454">
        <w:rPr>
          <w:rFonts w:ascii="Times New Roman" w:hAnsi="Times New Roman" w:cs="Times New Roman" w:hint="cs"/>
          <w:rtl/>
        </w:rPr>
        <w:t>כִּי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נֵר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מִצְוָה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וְתוֹרָה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אוֹר</w:t>
      </w:r>
      <w:r w:rsidR="00495000" w:rsidRPr="00F41454">
        <w:rPr>
          <w:rFonts w:ascii="Times New Roman" w:hAnsi="Times New Roman" w:cs="Times New Roman"/>
        </w:rPr>
        <w:t xml:space="preserve">. </w:t>
      </w:r>
      <w:r w:rsidR="009F3E59" w:rsidRPr="00F41454">
        <w:rPr>
          <w:rFonts w:ascii="Times New Roman" w:hAnsi="Times New Roman" w:cs="Times New Roman"/>
        </w:rPr>
        <w:t>Moshe</w:t>
      </w:r>
      <w:r w:rsidR="00495000"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/>
        </w:rPr>
        <w:t xml:space="preserve">found it hard to grasp how </w:t>
      </w:r>
      <w:r w:rsidR="009F3E59" w:rsidRPr="00F41454">
        <w:rPr>
          <w:rFonts w:ascii="Times New Roman" w:hAnsi="Times New Roman" w:cs="Times New Roman"/>
        </w:rPr>
        <w:t xml:space="preserve">the fundamentally divergent concepts of </w:t>
      </w:r>
      <w:r w:rsidRPr="00F41454">
        <w:rPr>
          <w:rFonts w:ascii="Times New Roman" w:hAnsi="Times New Roman" w:cs="Times New Roman"/>
        </w:rPr>
        <w:t xml:space="preserve">our </w:t>
      </w:r>
      <w:r w:rsidRPr="00F41454">
        <w:rPr>
          <w:rFonts w:ascii="Times New Roman" w:hAnsi="Times New Roman" w:cs="Times New Roman" w:hint="cs"/>
          <w:rtl/>
        </w:rPr>
        <w:t>עולם</w:t>
      </w:r>
      <w:r w:rsidR="00495000" w:rsidRPr="00F41454">
        <w:rPr>
          <w:rFonts w:ascii="Times New Roman" w:hAnsi="Times New Roman" w:cs="Times New Roman"/>
        </w:rPr>
        <w:t xml:space="preserve"> of</w:t>
      </w:r>
      <w:r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גשמיות</w:t>
      </w:r>
      <w:r w:rsidRPr="00F41454">
        <w:rPr>
          <w:rFonts w:ascii="Times New Roman" w:hAnsi="Times New Roman" w:cs="Times New Roman"/>
        </w:rPr>
        <w:t xml:space="preserve"> </w:t>
      </w:r>
      <w:r w:rsidR="009F3E59" w:rsidRPr="00F41454">
        <w:rPr>
          <w:rFonts w:ascii="Times New Roman" w:hAnsi="Times New Roman" w:cs="Times New Roman"/>
        </w:rPr>
        <w:t>and</w:t>
      </w:r>
      <w:r w:rsidRPr="00F41454">
        <w:rPr>
          <w:rFonts w:ascii="Times New Roman" w:hAnsi="Times New Roman" w:cs="Times New Roman"/>
        </w:rPr>
        <w:t xml:space="preserve"> the </w:t>
      </w:r>
      <w:r w:rsidRPr="00F41454">
        <w:rPr>
          <w:rFonts w:ascii="Times New Roman" w:hAnsi="Times New Roman" w:cs="Times New Roman" w:hint="cs"/>
          <w:rtl/>
        </w:rPr>
        <w:t>תורה</w:t>
      </w:r>
      <w:r w:rsidRPr="00F41454">
        <w:rPr>
          <w:rFonts w:ascii="Times New Roman" w:hAnsi="Times New Roman" w:cs="Times New Roman"/>
        </w:rPr>
        <w:t xml:space="preserve">, which </w:t>
      </w:r>
      <w:r w:rsidR="00495000" w:rsidRPr="00F41454">
        <w:rPr>
          <w:rFonts w:ascii="Times New Roman" w:hAnsi="Times New Roman" w:cs="Times New Roman"/>
        </w:rPr>
        <w:t>is</w:t>
      </w:r>
      <w:r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רוחניות</w:t>
      </w:r>
      <w:r w:rsidR="00495000" w:rsidRPr="00F41454">
        <w:rPr>
          <w:rFonts w:ascii="Times New Roman" w:hAnsi="Times New Roman" w:cs="Times New Roman"/>
        </w:rPr>
        <w:t>,</w:t>
      </w:r>
      <w:r w:rsidRPr="00F41454">
        <w:rPr>
          <w:rFonts w:ascii="Times New Roman" w:hAnsi="Times New Roman" w:cs="Times New Roman"/>
        </w:rPr>
        <w:t xml:space="preserve"> </w:t>
      </w:r>
      <w:r w:rsidR="009F3E59" w:rsidRPr="00F41454">
        <w:rPr>
          <w:rFonts w:ascii="Times New Roman" w:hAnsi="Times New Roman" w:cs="Times New Roman"/>
        </w:rPr>
        <w:t>could connect</w:t>
      </w:r>
      <w:r w:rsidRPr="00F41454">
        <w:rPr>
          <w:rFonts w:ascii="Times New Roman" w:hAnsi="Times New Roman" w:cs="Times New Roman"/>
        </w:rPr>
        <w:t xml:space="preserve">. However, </w:t>
      </w:r>
      <w:r w:rsidRPr="00F41454">
        <w:rPr>
          <w:rFonts w:ascii="Times New Roman" w:hAnsi="Times New Roman" w:cs="Times New Roman" w:hint="cs"/>
          <w:rtl/>
        </w:rPr>
        <w:t>הקדוש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ברוך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הוא</w:t>
      </w:r>
      <w:r w:rsidRPr="00F41454">
        <w:rPr>
          <w:rFonts w:ascii="Times New Roman" w:hAnsi="Times New Roman" w:cs="Times New Roman"/>
        </w:rPr>
        <w:t xml:space="preserve"> clarified that the world itself is sustained and </w:t>
      </w:r>
      <w:r w:rsidR="00F41454" w:rsidRPr="00F41454">
        <w:rPr>
          <w:rFonts w:ascii="Times New Roman" w:hAnsi="Times New Roman" w:cs="Times New Roman"/>
        </w:rPr>
        <w:t xml:space="preserve">only </w:t>
      </w:r>
      <w:r w:rsidRPr="00F41454">
        <w:rPr>
          <w:rFonts w:ascii="Times New Roman" w:hAnsi="Times New Roman" w:cs="Times New Roman"/>
        </w:rPr>
        <w:t xml:space="preserve">exists through the </w:t>
      </w:r>
      <w:r w:rsidRPr="00F41454">
        <w:rPr>
          <w:rFonts w:ascii="Times New Roman" w:hAnsi="Times New Roman" w:cs="Times New Roman" w:hint="cs"/>
          <w:rtl/>
        </w:rPr>
        <w:t>זכות</w:t>
      </w:r>
      <w:r w:rsidRPr="00F41454">
        <w:rPr>
          <w:rFonts w:ascii="Times New Roman" w:hAnsi="Times New Roman" w:cs="Times New Roman"/>
        </w:rPr>
        <w:t xml:space="preserve"> of th</w:t>
      </w:r>
      <w:r w:rsidR="00F41454" w:rsidRPr="00F41454">
        <w:rPr>
          <w:rFonts w:ascii="Times New Roman" w:hAnsi="Times New Roman" w:cs="Times New Roman"/>
        </w:rPr>
        <w:t xml:space="preserve">e </w:t>
      </w:r>
      <w:r w:rsidRPr="00F41454">
        <w:rPr>
          <w:rFonts w:ascii="Times New Roman" w:hAnsi="Times New Roman" w:cs="Times New Roman" w:hint="cs"/>
          <w:rtl/>
        </w:rPr>
        <w:t>עמוד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התורה</w:t>
      </w:r>
      <w:r w:rsidR="00F41454" w:rsidRPr="00F41454">
        <w:rPr>
          <w:rFonts w:ascii="Times New Roman" w:hAnsi="Times New Roman" w:cs="Times New Roman"/>
        </w:rPr>
        <w:t>.</w:t>
      </w:r>
    </w:p>
    <w:p w:rsidR="00084CEE" w:rsidRPr="00F41454" w:rsidRDefault="00084CEE" w:rsidP="00F41454">
      <w:pPr>
        <w:jc w:val="both"/>
        <w:rPr>
          <w:rFonts w:ascii="Times New Roman" w:hAnsi="Times New Roman" w:cs="Times New Roman"/>
        </w:rPr>
      </w:pPr>
      <w:r w:rsidRPr="00F41454">
        <w:rPr>
          <w:rFonts w:ascii="Times New Roman" w:hAnsi="Times New Roman" w:cs="Times New Roman"/>
        </w:rPr>
        <w:t xml:space="preserve">Next, </w:t>
      </w:r>
      <w:r w:rsidRPr="00F41454">
        <w:rPr>
          <w:rFonts w:ascii="Times New Roman" w:hAnsi="Times New Roman" w:cs="Times New Roman" w:hint="cs"/>
          <w:rtl/>
        </w:rPr>
        <w:t>שרצים</w:t>
      </w:r>
      <w:r w:rsidRPr="00F41454">
        <w:rPr>
          <w:rFonts w:ascii="Times New Roman" w:hAnsi="Times New Roman" w:cs="Times New Roman"/>
        </w:rPr>
        <w:t xml:space="preserve">, </w:t>
      </w:r>
      <w:r w:rsidR="00495000" w:rsidRPr="00F41454">
        <w:rPr>
          <w:rFonts w:ascii="Times New Roman" w:hAnsi="Times New Roman" w:cs="Times New Roman"/>
        </w:rPr>
        <w:t>which are</w:t>
      </w:r>
      <w:r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טמא</w:t>
      </w:r>
      <w:r w:rsidRPr="00F41454">
        <w:rPr>
          <w:rFonts w:ascii="Times New Roman" w:hAnsi="Times New Roman" w:cs="Times New Roman"/>
        </w:rPr>
        <w:t xml:space="preserve">, symbolize the </w:t>
      </w:r>
      <w:r w:rsidRPr="00F41454">
        <w:rPr>
          <w:rFonts w:ascii="Times New Roman" w:hAnsi="Times New Roman" w:cs="Times New Roman" w:hint="cs"/>
          <w:rtl/>
        </w:rPr>
        <w:t>אומות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העולם</w:t>
      </w:r>
      <w:r w:rsidRPr="00F41454">
        <w:rPr>
          <w:rFonts w:ascii="Times New Roman" w:hAnsi="Times New Roman" w:cs="Times New Roman"/>
        </w:rPr>
        <w:t xml:space="preserve">. While </w:t>
      </w:r>
      <w:r w:rsidRPr="00F41454">
        <w:rPr>
          <w:rFonts w:ascii="Times New Roman" w:hAnsi="Times New Roman" w:cs="Times New Roman" w:hint="cs"/>
          <w:rtl/>
        </w:rPr>
        <w:t>כלל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ישראל</w:t>
      </w:r>
      <w:r w:rsidRPr="00F41454">
        <w:rPr>
          <w:rFonts w:ascii="Times New Roman" w:hAnsi="Times New Roman" w:cs="Times New Roman"/>
        </w:rPr>
        <w:t xml:space="preserve"> is called </w:t>
      </w:r>
      <w:r w:rsidRPr="00F41454">
        <w:rPr>
          <w:rFonts w:ascii="Times New Roman" w:hAnsi="Times New Roman" w:cs="Times New Roman" w:hint="cs"/>
          <w:rtl/>
        </w:rPr>
        <w:t>אדם</w:t>
      </w:r>
      <w:r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/>
        </w:rPr>
        <w:t xml:space="preserve"> (</w:t>
      </w:r>
      <w:r w:rsidR="00495000" w:rsidRPr="00F41454">
        <w:rPr>
          <w:rFonts w:ascii="Times New Roman" w:hAnsi="Times New Roman" w:cs="Times New Roman" w:hint="cs"/>
          <w:rtl/>
        </w:rPr>
        <w:t>ע״ש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יבמות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ס״א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ע״א</w:t>
      </w:r>
      <w:r w:rsidRPr="00F41454">
        <w:rPr>
          <w:rFonts w:ascii="Times New Roman" w:hAnsi="Times New Roman" w:cs="Times New Roman"/>
        </w:rPr>
        <w:t xml:space="preserve">), the </w:t>
      </w:r>
      <w:r w:rsidRPr="00F41454">
        <w:rPr>
          <w:rFonts w:ascii="Times New Roman" w:hAnsi="Times New Roman" w:cs="Times New Roman" w:hint="cs"/>
          <w:rtl/>
        </w:rPr>
        <w:t>אומות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העולם</w:t>
      </w:r>
      <w:r w:rsidRPr="00F41454">
        <w:rPr>
          <w:rFonts w:ascii="Times New Roman" w:hAnsi="Times New Roman" w:cs="Times New Roman"/>
        </w:rPr>
        <w:t xml:space="preserve"> are not. </w:t>
      </w:r>
      <w:r w:rsidRPr="00F41454">
        <w:rPr>
          <w:rFonts w:ascii="Times New Roman" w:hAnsi="Times New Roman" w:cs="Times New Roman" w:hint="cs"/>
          <w:rtl/>
        </w:rPr>
        <w:t>משה</w:t>
      </w:r>
      <w:r w:rsidRPr="00F41454">
        <w:rPr>
          <w:rFonts w:ascii="Times New Roman" w:hAnsi="Times New Roman" w:cs="Times New Roman"/>
        </w:rPr>
        <w:t xml:space="preserve"> questioned how </w:t>
      </w:r>
      <w:r w:rsidRPr="00F41454">
        <w:rPr>
          <w:rFonts w:ascii="Times New Roman" w:hAnsi="Times New Roman" w:cs="Times New Roman" w:hint="cs"/>
          <w:rtl/>
        </w:rPr>
        <w:t>טהרה</w:t>
      </w:r>
      <w:r w:rsidRPr="00F41454">
        <w:rPr>
          <w:rFonts w:ascii="Times New Roman" w:hAnsi="Times New Roman" w:cs="Times New Roman"/>
        </w:rPr>
        <w:t xml:space="preserve"> could influence </w:t>
      </w:r>
      <w:r w:rsidRPr="00F41454">
        <w:rPr>
          <w:rFonts w:ascii="Times New Roman" w:hAnsi="Times New Roman" w:cs="Times New Roman" w:hint="cs"/>
          <w:rtl/>
        </w:rPr>
        <w:t>טומאה</w:t>
      </w:r>
      <w:r w:rsidRPr="00F41454">
        <w:rPr>
          <w:rFonts w:ascii="Times New Roman" w:hAnsi="Times New Roman" w:cs="Times New Roman"/>
        </w:rPr>
        <w:t xml:space="preserve">, given the stark contrast between the holiness of </w:t>
      </w:r>
      <w:r w:rsidRPr="00F41454">
        <w:rPr>
          <w:rFonts w:ascii="Times New Roman" w:hAnsi="Times New Roman" w:cs="Times New Roman" w:hint="cs"/>
          <w:rtl/>
        </w:rPr>
        <w:t>כלל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ישראל</w:t>
      </w:r>
      <w:r w:rsidRPr="00F41454">
        <w:rPr>
          <w:rFonts w:ascii="Times New Roman" w:hAnsi="Times New Roman" w:cs="Times New Roman"/>
        </w:rPr>
        <w:t xml:space="preserve"> and the impurity of the </w:t>
      </w:r>
      <w:r w:rsidRPr="00F41454">
        <w:rPr>
          <w:rFonts w:ascii="Times New Roman" w:hAnsi="Times New Roman" w:cs="Times New Roman" w:hint="cs"/>
          <w:rtl/>
        </w:rPr>
        <w:t>אומות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העולם</w:t>
      </w:r>
      <w:r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/>
        </w:rPr>
        <w:t xml:space="preserve">. </w:t>
      </w:r>
      <w:r w:rsidR="00495000" w:rsidRPr="00F41454">
        <w:rPr>
          <w:rFonts w:ascii="Times New Roman" w:hAnsi="Times New Roman" w:cs="Times New Roman" w:hint="cs"/>
          <w:rtl/>
        </w:rPr>
        <w:t>הקדוש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ברוך</w:t>
      </w:r>
      <w:r w:rsidR="00495000" w:rsidRPr="00F41454">
        <w:rPr>
          <w:rFonts w:ascii="Times New Roman" w:hAnsi="Times New Roman" w:cs="Times New Roman"/>
          <w:rtl/>
        </w:rPr>
        <w:t xml:space="preserve"> </w:t>
      </w:r>
      <w:r w:rsidR="00495000" w:rsidRPr="00F41454">
        <w:rPr>
          <w:rFonts w:ascii="Times New Roman" w:hAnsi="Times New Roman" w:cs="Times New Roman" w:hint="cs"/>
          <w:rtl/>
        </w:rPr>
        <w:t>הוא</w:t>
      </w:r>
      <w:r w:rsidR="00495000"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/>
        </w:rPr>
        <w:t xml:space="preserve">responded that the </w:t>
      </w:r>
      <w:r w:rsidRPr="00F41454">
        <w:rPr>
          <w:rFonts w:ascii="Times New Roman" w:hAnsi="Times New Roman" w:cs="Times New Roman" w:hint="cs"/>
          <w:rtl/>
        </w:rPr>
        <w:t>השפעה</w:t>
      </w:r>
      <w:r w:rsidRPr="00F41454">
        <w:rPr>
          <w:rFonts w:ascii="Times New Roman" w:hAnsi="Times New Roman" w:cs="Times New Roman"/>
        </w:rPr>
        <w:t xml:space="preserve"> of </w:t>
      </w:r>
      <w:r w:rsidRPr="00F41454">
        <w:rPr>
          <w:rFonts w:ascii="Times New Roman" w:hAnsi="Times New Roman" w:cs="Times New Roman" w:hint="cs"/>
          <w:rtl/>
        </w:rPr>
        <w:t>כלל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ישראל</w:t>
      </w:r>
      <w:r w:rsidRPr="00F41454">
        <w:rPr>
          <w:rFonts w:ascii="Times New Roman" w:hAnsi="Times New Roman" w:cs="Times New Roman"/>
        </w:rPr>
        <w:t xml:space="preserve"> could indeed penetrate and affect the </w:t>
      </w:r>
      <w:r w:rsidRPr="00F41454">
        <w:rPr>
          <w:rFonts w:ascii="Times New Roman" w:hAnsi="Times New Roman" w:cs="Times New Roman" w:hint="cs"/>
          <w:rtl/>
        </w:rPr>
        <w:t>אומות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העולם</w:t>
      </w:r>
      <w:r w:rsidRPr="00F41454">
        <w:rPr>
          <w:rFonts w:ascii="Times New Roman" w:hAnsi="Times New Roman" w:cs="Times New Roman"/>
        </w:rPr>
        <w:t xml:space="preserve">, a dynamic we </w:t>
      </w:r>
      <w:r w:rsidR="00C637F5" w:rsidRPr="00F41454">
        <w:rPr>
          <w:rFonts w:ascii="Times New Roman" w:hAnsi="Times New Roman" w:cs="Times New Roman"/>
        </w:rPr>
        <w:t xml:space="preserve">occasionally </w:t>
      </w:r>
      <w:r w:rsidRPr="00F41454">
        <w:rPr>
          <w:rFonts w:ascii="Times New Roman" w:hAnsi="Times New Roman" w:cs="Times New Roman"/>
        </w:rPr>
        <w:t>see throughout history</w:t>
      </w:r>
      <w:r w:rsidR="00C637F5" w:rsidRPr="00F41454">
        <w:rPr>
          <w:rFonts w:ascii="Times New Roman" w:hAnsi="Times New Roman" w:cs="Times New Roman"/>
        </w:rPr>
        <w:t>, but</w:t>
      </w:r>
      <w:r w:rsidRPr="00F41454">
        <w:rPr>
          <w:rFonts w:ascii="Times New Roman" w:hAnsi="Times New Roman" w:cs="Times New Roman"/>
        </w:rPr>
        <w:t xml:space="preserve"> will</w:t>
      </w:r>
      <w:r w:rsidR="00C637F5" w:rsidRPr="00F41454">
        <w:rPr>
          <w:rFonts w:ascii="Times New Roman" w:hAnsi="Times New Roman" w:cs="Times New Roman"/>
        </w:rPr>
        <w:t xml:space="preserve"> only be</w:t>
      </w:r>
      <w:r w:rsidRPr="00F41454">
        <w:rPr>
          <w:rFonts w:ascii="Times New Roman" w:hAnsi="Times New Roman" w:cs="Times New Roman"/>
        </w:rPr>
        <w:t xml:space="preserve"> fully realize</w:t>
      </w:r>
      <w:r w:rsidR="00C637F5" w:rsidRPr="00F41454">
        <w:rPr>
          <w:rFonts w:ascii="Times New Roman" w:hAnsi="Times New Roman" w:cs="Times New Roman"/>
        </w:rPr>
        <w:t>d</w:t>
      </w:r>
      <w:r w:rsidRPr="00F41454">
        <w:rPr>
          <w:rFonts w:ascii="Times New Roman" w:hAnsi="Times New Roman" w:cs="Times New Roman"/>
        </w:rPr>
        <w:t xml:space="preserve"> in </w:t>
      </w:r>
      <w:r w:rsidRPr="00F41454">
        <w:rPr>
          <w:rFonts w:ascii="Times New Roman" w:hAnsi="Times New Roman" w:cs="Times New Roman" w:hint="cs"/>
          <w:rtl/>
        </w:rPr>
        <w:t>ימות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המשיח</w:t>
      </w:r>
      <w:r w:rsidRPr="00F41454">
        <w:rPr>
          <w:rFonts w:ascii="Times New Roman" w:hAnsi="Times New Roman" w:cs="Times New Roman"/>
        </w:rPr>
        <w:t>.</w:t>
      </w:r>
    </w:p>
    <w:p w:rsidR="00084CEE" w:rsidRPr="00F41454" w:rsidRDefault="00084CEE" w:rsidP="00F41454">
      <w:pPr>
        <w:jc w:val="both"/>
        <w:rPr>
          <w:rFonts w:ascii="Times New Roman" w:hAnsi="Times New Roman" w:cs="Times New Roman"/>
        </w:rPr>
      </w:pPr>
      <w:r w:rsidRPr="00F41454">
        <w:rPr>
          <w:rFonts w:ascii="Times New Roman" w:hAnsi="Times New Roman" w:cs="Times New Roman"/>
        </w:rPr>
        <w:t xml:space="preserve">Lastly, </w:t>
      </w:r>
      <w:r w:rsidRPr="00F41454">
        <w:rPr>
          <w:rFonts w:ascii="Times New Roman" w:hAnsi="Times New Roman" w:cs="Times New Roman" w:hint="cs"/>
          <w:rtl/>
        </w:rPr>
        <w:t>ראש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חדש</w:t>
      </w:r>
      <w:r w:rsidRPr="00F41454">
        <w:rPr>
          <w:rFonts w:ascii="Times New Roman" w:hAnsi="Times New Roman" w:cs="Times New Roman"/>
        </w:rPr>
        <w:t xml:space="preserve"> posed a </w:t>
      </w:r>
      <w:r w:rsidR="00C637F5" w:rsidRPr="00F41454">
        <w:rPr>
          <w:rFonts w:ascii="Times New Roman" w:hAnsi="Times New Roman" w:cs="Times New Roman"/>
        </w:rPr>
        <w:t xml:space="preserve">similar </w:t>
      </w:r>
      <w:r w:rsidRPr="00F41454">
        <w:rPr>
          <w:rFonts w:ascii="Times New Roman" w:hAnsi="Times New Roman" w:cs="Times New Roman"/>
        </w:rPr>
        <w:t xml:space="preserve">conceptual challenge. </w:t>
      </w:r>
      <w:r w:rsidRPr="00F41454">
        <w:rPr>
          <w:rFonts w:ascii="Times New Roman" w:hAnsi="Times New Roman" w:cs="Times New Roman" w:hint="cs"/>
          <w:rtl/>
        </w:rPr>
        <w:t>משה</w:t>
      </w:r>
      <w:r w:rsidRPr="00F41454">
        <w:rPr>
          <w:rFonts w:ascii="Times New Roman" w:hAnsi="Times New Roman" w:cs="Times New Roman"/>
        </w:rPr>
        <w:t xml:space="preserve"> wondered how the </w:t>
      </w:r>
      <w:r w:rsidRPr="00F41454">
        <w:rPr>
          <w:rFonts w:ascii="Times New Roman" w:hAnsi="Times New Roman" w:cs="Times New Roman" w:hint="cs"/>
          <w:rtl/>
        </w:rPr>
        <w:t>לבנה</w:t>
      </w:r>
      <w:r w:rsidRPr="00F41454">
        <w:rPr>
          <w:rFonts w:ascii="Times New Roman" w:hAnsi="Times New Roman" w:cs="Times New Roman"/>
        </w:rPr>
        <w:t>, emerging anew each month, could break through the darkness</w:t>
      </w:r>
      <w:r w:rsidR="00C637F5" w:rsidRPr="00F41454">
        <w:rPr>
          <w:rFonts w:ascii="Times New Roman" w:hAnsi="Times New Roman" w:cs="Times New Roman"/>
        </w:rPr>
        <w:t>,</w:t>
      </w:r>
      <w:r w:rsidR="00F41454" w:rsidRPr="00F41454">
        <w:rPr>
          <w:rFonts w:ascii="Times New Roman" w:hAnsi="Times New Roman" w:cs="Times New Roman"/>
        </w:rPr>
        <w:t xml:space="preserve"> which</w:t>
      </w:r>
      <w:r w:rsidR="00C637F5" w:rsidRPr="00F41454">
        <w:rPr>
          <w:rFonts w:ascii="Times New Roman" w:hAnsi="Times New Roman" w:cs="Times New Roman"/>
        </w:rPr>
        <w:t xml:space="preserve"> symboliz</w:t>
      </w:r>
      <w:r w:rsidR="00F41454" w:rsidRPr="00F41454">
        <w:rPr>
          <w:rFonts w:ascii="Times New Roman" w:hAnsi="Times New Roman" w:cs="Times New Roman"/>
        </w:rPr>
        <w:t>es</w:t>
      </w:r>
      <w:r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גלות</w:t>
      </w:r>
      <w:r w:rsidRPr="00F41454">
        <w:rPr>
          <w:rFonts w:ascii="Times New Roman" w:hAnsi="Times New Roman" w:cs="Times New Roman"/>
        </w:rPr>
        <w:t xml:space="preserve"> and </w:t>
      </w:r>
      <w:r w:rsidRPr="00F41454">
        <w:rPr>
          <w:rFonts w:ascii="Times New Roman" w:hAnsi="Times New Roman" w:cs="Times New Roman" w:hint="cs"/>
          <w:rtl/>
        </w:rPr>
        <w:t>הסתר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פנים</w:t>
      </w:r>
      <w:r w:rsidR="00C637F5" w:rsidRPr="00F41454">
        <w:rPr>
          <w:rFonts w:ascii="Times New Roman" w:hAnsi="Times New Roman" w:cs="Times New Roman"/>
        </w:rPr>
        <w:t>?</w:t>
      </w:r>
      <w:r w:rsidRPr="00F41454">
        <w:rPr>
          <w:rFonts w:ascii="Times New Roman" w:hAnsi="Times New Roman" w:cs="Times New Roman"/>
        </w:rPr>
        <w:t xml:space="preserve"> How could we survive such profound darkness? Hashem reassured </w:t>
      </w:r>
      <w:r w:rsidRPr="00F41454">
        <w:rPr>
          <w:rFonts w:ascii="Times New Roman" w:hAnsi="Times New Roman" w:cs="Times New Roman" w:hint="cs"/>
          <w:rtl/>
        </w:rPr>
        <w:t>משה</w:t>
      </w:r>
      <w:r w:rsidRPr="00F41454">
        <w:rPr>
          <w:rFonts w:ascii="Times New Roman" w:hAnsi="Times New Roman" w:cs="Times New Roman"/>
        </w:rPr>
        <w:t>, explaining that even when the moon disappears into the night</w:t>
      </w:r>
      <w:r w:rsidR="00F41454" w:rsidRPr="00F41454">
        <w:rPr>
          <w:rFonts w:ascii="Times New Roman" w:hAnsi="Times New Roman" w:cs="Times New Roman"/>
        </w:rPr>
        <w:t>’</w:t>
      </w:r>
      <w:r w:rsidRPr="00F41454">
        <w:rPr>
          <w:rFonts w:ascii="Times New Roman" w:hAnsi="Times New Roman" w:cs="Times New Roman"/>
        </w:rPr>
        <w:t xml:space="preserve">s blackness, it returns, breaking through the </w:t>
      </w:r>
      <w:r w:rsidRPr="00F41454">
        <w:rPr>
          <w:rFonts w:ascii="Times New Roman" w:hAnsi="Times New Roman" w:cs="Times New Roman" w:hint="cs"/>
          <w:rtl/>
        </w:rPr>
        <w:t>חשך</w:t>
      </w:r>
      <w:r w:rsidRPr="00F41454">
        <w:rPr>
          <w:rFonts w:ascii="Times New Roman" w:hAnsi="Times New Roman" w:cs="Times New Roman"/>
        </w:rPr>
        <w:t xml:space="preserve">. This renewal symbolizes </w:t>
      </w:r>
      <w:r w:rsidRPr="00F41454">
        <w:rPr>
          <w:rFonts w:ascii="Times New Roman" w:hAnsi="Times New Roman" w:cs="Times New Roman" w:hint="cs"/>
          <w:rtl/>
        </w:rPr>
        <w:t>קדושה</w:t>
      </w:r>
      <w:r w:rsidRPr="00F41454">
        <w:rPr>
          <w:rFonts w:ascii="Times New Roman" w:hAnsi="Times New Roman" w:cs="Times New Roman"/>
        </w:rPr>
        <w:t xml:space="preserve"> shining through the darkness.</w:t>
      </w:r>
    </w:p>
    <w:p w:rsidR="00084CEE" w:rsidRPr="00F41454" w:rsidRDefault="00084CEE" w:rsidP="00F41454">
      <w:pPr>
        <w:jc w:val="both"/>
        <w:rPr>
          <w:rFonts w:ascii="Times New Roman" w:hAnsi="Times New Roman" w:cs="Times New Roman"/>
        </w:rPr>
      </w:pPr>
      <w:r w:rsidRPr="00F41454">
        <w:rPr>
          <w:rFonts w:ascii="Times New Roman" w:hAnsi="Times New Roman" w:cs="Times New Roman"/>
        </w:rPr>
        <w:t xml:space="preserve">Each of these concepts shares a common theme: How can </w:t>
      </w:r>
      <w:r w:rsidRPr="00F41454">
        <w:rPr>
          <w:rFonts w:ascii="Times New Roman" w:hAnsi="Times New Roman" w:cs="Times New Roman" w:hint="cs"/>
          <w:rtl/>
        </w:rPr>
        <w:t>כלל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ישראל</w:t>
      </w:r>
      <w:r w:rsidRPr="00F41454">
        <w:rPr>
          <w:rFonts w:ascii="Times New Roman" w:hAnsi="Times New Roman" w:cs="Times New Roman"/>
        </w:rPr>
        <w:t xml:space="preserve"> survive and thrive in this </w:t>
      </w:r>
      <w:r w:rsidRPr="00F41454">
        <w:rPr>
          <w:rFonts w:ascii="Times New Roman" w:hAnsi="Times New Roman" w:cs="Times New Roman" w:hint="cs"/>
          <w:rtl/>
        </w:rPr>
        <w:t>עולם</w:t>
      </w:r>
      <w:r w:rsidRPr="00F41454">
        <w:rPr>
          <w:rFonts w:ascii="Times New Roman" w:hAnsi="Times New Roman" w:cs="Times New Roman"/>
          <w:rtl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הזה</w:t>
      </w:r>
      <w:r w:rsidRPr="00F41454">
        <w:rPr>
          <w:rFonts w:ascii="Times New Roman" w:hAnsi="Times New Roman" w:cs="Times New Roman"/>
        </w:rPr>
        <w:t xml:space="preserve">? The answer </w:t>
      </w:r>
      <w:r w:rsidR="00C637F5" w:rsidRPr="00F41454">
        <w:rPr>
          <w:rFonts w:ascii="Times New Roman" w:hAnsi="Times New Roman" w:cs="Times New Roman"/>
        </w:rPr>
        <w:t>is only because of the</w:t>
      </w:r>
      <w:r w:rsidRPr="00F41454">
        <w:rPr>
          <w:rFonts w:ascii="Times New Roman" w:hAnsi="Times New Roman" w:cs="Times New Roman"/>
        </w:rPr>
        <w:t xml:space="preserve"> </w:t>
      </w:r>
      <w:r w:rsidRPr="00F41454">
        <w:rPr>
          <w:rFonts w:ascii="Times New Roman" w:hAnsi="Times New Roman" w:cs="Times New Roman" w:hint="cs"/>
          <w:rtl/>
        </w:rPr>
        <w:t>זכות</w:t>
      </w:r>
      <w:r w:rsidRPr="00F41454">
        <w:rPr>
          <w:rFonts w:ascii="Times New Roman" w:hAnsi="Times New Roman" w:cs="Times New Roman"/>
        </w:rPr>
        <w:t xml:space="preserve"> of </w:t>
      </w:r>
      <w:r w:rsidRPr="00F41454">
        <w:rPr>
          <w:rFonts w:ascii="Times New Roman" w:hAnsi="Times New Roman" w:cs="Times New Roman" w:hint="cs"/>
          <w:rtl/>
        </w:rPr>
        <w:t>תורה</w:t>
      </w:r>
      <w:r w:rsidRPr="00F41454">
        <w:rPr>
          <w:rFonts w:ascii="Times New Roman" w:hAnsi="Times New Roman" w:cs="Times New Roman"/>
        </w:rPr>
        <w:t>. It</w:t>
      </w:r>
      <w:r w:rsidR="00F41454" w:rsidRPr="00F41454">
        <w:rPr>
          <w:rFonts w:ascii="Times New Roman" w:hAnsi="Times New Roman" w:cs="Times New Roman"/>
        </w:rPr>
        <w:t>’</w:t>
      </w:r>
      <w:r w:rsidRPr="00F41454">
        <w:rPr>
          <w:rFonts w:ascii="Times New Roman" w:hAnsi="Times New Roman" w:cs="Times New Roman"/>
        </w:rPr>
        <w:t xml:space="preserve">s through this </w:t>
      </w:r>
      <w:r w:rsidRPr="00F41454">
        <w:rPr>
          <w:rFonts w:ascii="Times New Roman" w:hAnsi="Times New Roman" w:cs="Times New Roman" w:hint="cs"/>
          <w:rtl/>
        </w:rPr>
        <w:t>זכות</w:t>
      </w:r>
      <w:r w:rsidRPr="00F41454">
        <w:rPr>
          <w:rFonts w:ascii="Times New Roman" w:hAnsi="Times New Roman" w:cs="Times New Roman" w:hint="eastAsia"/>
        </w:rPr>
        <w:t xml:space="preserve"> - </w:t>
      </w:r>
      <w:r w:rsidRPr="00F41454">
        <w:rPr>
          <w:rFonts w:ascii="Times New Roman" w:hAnsi="Times New Roman" w:cs="Times New Roman"/>
        </w:rPr>
        <w:t xml:space="preserve">not through superior intellect, scientific achievements, or Nobel Prizes - that we maintain our special status. </w:t>
      </w:r>
      <w:r w:rsidR="00C637F5" w:rsidRPr="00F41454">
        <w:rPr>
          <w:rFonts w:ascii="Times New Roman" w:hAnsi="Times New Roman" w:cs="Times New Roman"/>
        </w:rPr>
        <w:t xml:space="preserve">We have the </w:t>
      </w:r>
      <w:r w:rsidR="00C637F5" w:rsidRPr="00F41454">
        <w:rPr>
          <w:rFonts w:ascii="Times New Roman" w:hAnsi="Times New Roman" w:cs="Times New Roman" w:hint="cs"/>
          <w:rtl/>
        </w:rPr>
        <w:t>זכות</w:t>
      </w:r>
      <w:r w:rsidR="00C637F5" w:rsidRPr="00F41454">
        <w:rPr>
          <w:rFonts w:ascii="Times New Roman" w:hAnsi="Times New Roman" w:cs="Times New Roman"/>
        </w:rPr>
        <w:t xml:space="preserve"> of </w:t>
      </w:r>
      <w:r w:rsidR="00C637F5" w:rsidRPr="00F41454">
        <w:rPr>
          <w:rFonts w:ascii="Times New Roman" w:hAnsi="Times New Roman" w:cs="Times New Roman" w:hint="cs"/>
          <w:rtl/>
        </w:rPr>
        <w:t>תורה</w:t>
      </w:r>
      <w:r w:rsidR="00C637F5" w:rsidRPr="00F41454">
        <w:rPr>
          <w:rFonts w:ascii="Times New Roman" w:hAnsi="Times New Roman" w:cs="Times New Roman"/>
        </w:rPr>
        <w:t xml:space="preserve">, and in that </w:t>
      </w:r>
      <w:r w:rsidR="00C637F5" w:rsidRPr="00F41454">
        <w:rPr>
          <w:rFonts w:ascii="Times New Roman" w:hAnsi="Times New Roman" w:cs="Times New Roman" w:hint="cs"/>
          <w:rtl/>
        </w:rPr>
        <w:t>זכות</w:t>
      </w:r>
      <w:r w:rsidR="00C637F5" w:rsidRPr="00F41454">
        <w:rPr>
          <w:rFonts w:ascii="Times New Roman" w:hAnsi="Times New Roman" w:cs="Times New Roman"/>
        </w:rPr>
        <w:t xml:space="preserve"> we shall continue to succeed in </w:t>
      </w:r>
      <w:r w:rsidR="00C637F5" w:rsidRPr="00F41454">
        <w:rPr>
          <w:rFonts w:ascii="Times New Roman" w:hAnsi="Times New Roman" w:cs="Times New Roman" w:hint="cs"/>
          <w:rtl/>
        </w:rPr>
        <w:t>עולם</w:t>
      </w:r>
      <w:r w:rsidR="00C637F5" w:rsidRPr="00F41454">
        <w:rPr>
          <w:rFonts w:ascii="Times New Roman" w:hAnsi="Times New Roman" w:cs="Times New Roman"/>
          <w:rtl/>
        </w:rPr>
        <w:t xml:space="preserve"> </w:t>
      </w:r>
      <w:r w:rsidR="00C637F5" w:rsidRPr="00F41454">
        <w:rPr>
          <w:rFonts w:ascii="Times New Roman" w:hAnsi="Times New Roman" w:cs="Times New Roman" w:hint="cs"/>
          <w:rtl/>
        </w:rPr>
        <w:t>הזה</w:t>
      </w:r>
      <w:r w:rsidR="00C637F5" w:rsidRPr="00F41454">
        <w:rPr>
          <w:rFonts w:ascii="Times New Roman" w:hAnsi="Times New Roman" w:cs="Times New Roman"/>
        </w:rPr>
        <w:t xml:space="preserve"> with our </w:t>
      </w:r>
      <w:r w:rsidR="00C637F5" w:rsidRPr="00F41454">
        <w:rPr>
          <w:rFonts w:ascii="Times New Roman" w:hAnsi="Times New Roman" w:cs="Times New Roman" w:hint="cs"/>
          <w:rtl/>
        </w:rPr>
        <w:t>עבודה</w:t>
      </w:r>
      <w:r w:rsidR="00C637F5" w:rsidRPr="00F41454">
        <w:rPr>
          <w:rFonts w:ascii="Times New Roman" w:hAnsi="Times New Roman" w:cs="Times New Roman"/>
        </w:rPr>
        <w:t xml:space="preserve"> of bringing </w:t>
      </w:r>
      <w:r w:rsidR="00C637F5" w:rsidRPr="00F41454">
        <w:rPr>
          <w:rFonts w:ascii="Times New Roman" w:hAnsi="Times New Roman" w:cs="Times New Roman" w:hint="cs"/>
          <w:rtl/>
        </w:rPr>
        <w:t>אור</w:t>
      </w:r>
      <w:r w:rsidR="00C637F5" w:rsidRPr="00F41454">
        <w:rPr>
          <w:rFonts w:ascii="Times New Roman" w:hAnsi="Times New Roman" w:cs="Times New Roman"/>
        </w:rPr>
        <w:t xml:space="preserve"> to the </w:t>
      </w:r>
      <w:r w:rsidR="00F41454" w:rsidRPr="00F41454">
        <w:rPr>
          <w:rFonts w:ascii="Times New Roman" w:hAnsi="Times New Roman" w:cs="Times New Roman" w:hint="cs"/>
          <w:rtl/>
        </w:rPr>
        <w:t>גוים</w:t>
      </w:r>
      <w:r w:rsidR="00F41454" w:rsidRPr="00F41454">
        <w:rPr>
          <w:rFonts w:ascii="Times New Roman" w:hAnsi="Times New Roman" w:cs="Times New Roman"/>
        </w:rPr>
        <w:t>.</w:t>
      </w:r>
    </w:p>
    <w:sectPr w:rsidR="00084CEE" w:rsidRPr="00F4145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494C" w:rsidRDefault="003E494C" w:rsidP="00326D26">
      <w:pPr>
        <w:spacing w:after="0"/>
      </w:pPr>
      <w:r>
        <w:separator/>
      </w:r>
    </w:p>
  </w:endnote>
  <w:endnote w:type="continuationSeparator" w:id="0">
    <w:p w:rsidR="003E494C" w:rsidRDefault="003E494C" w:rsidP="00326D2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CD1" w:rsidRDefault="00DE3CD1" w:rsidP="00326D26">
    <w:pPr>
      <w:pStyle w:val="Footer"/>
      <w:jc w:val="right"/>
    </w:pPr>
    <w:r w:rsidRPr="00326D26">
      <w:t>https://youtu.be/7bGNRZv2Zk4</w:t>
    </w:r>
    <w:r>
      <w:rPr>
        <w:noProof/>
      </w:rPr>
      <w:drawing>
        <wp:inline distT="0" distB="0" distL="0" distR="0">
          <wp:extent cx="461963" cy="457200"/>
          <wp:effectExtent l="19050" t="0" r="0" b="0"/>
          <wp:docPr id="5" name="Picture 5" descr="C:\Users\DEN - NEW\Videos\Zeidy Parsha\56 - Bo 5784\Parshas Bo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EN - NEW\Videos\Zeidy Parsha\56 - Bo 5784\Parshas Bo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963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>
          <wp:extent cx="5949315" cy="5949315"/>
          <wp:effectExtent l="19050" t="0" r="0" b="0"/>
          <wp:docPr id="4" name="Picture 4" descr="C:\Users\DEN - NEW\Videos\Zeidy Parsha\56 - Bo 5784\Parshas Bo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EN - NEW\Videos\Zeidy Parsha\56 - Bo 5784\Parshas Bo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9315" cy="59493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494C" w:rsidRDefault="003E494C" w:rsidP="00326D26">
      <w:pPr>
        <w:spacing w:after="0"/>
      </w:pPr>
      <w:r>
        <w:separator/>
      </w:r>
    </w:p>
  </w:footnote>
  <w:footnote w:type="continuationSeparator" w:id="0">
    <w:p w:rsidR="003E494C" w:rsidRDefault="003E494C" w:rsidP="00326D2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326D26"/>
    <w:rsid w:val="00084CEE"/>
    <w:rsid w:val="0018580F"/>
    <w:rsid w:val="001F50EB"/>
    <w:rsid w:val="00326D26"/>
    <w:rsid w:val="003673B2"/>
    <w:rsid w:val="003E494C"/>
    <w:rsid w:val="00495000"/>
    <w:rsid w:val="004B3A5E"/>
    <w:rsid w:val="004D0D09"/>
    <w:rsid w:val="004E702B"/>
    <w:rsid w:val="005F050F"/>
    <w:rsid w:val="007801C7"/>
    <w:rsid w:val="007B6A35"/>
    <w:rsid w:val="00855041"/>
    <w:rsid w:val="008F02E6"/>
    <w:rsid w:val="009158A1"/>
    <w:rsid w:val="00935F2A"/>
    <w:rsid w:val="009B6CC4"/>
    <w:rsid w:val="009F3E59"/>
    <w:rsid w:val="00A32025"/>
    <w:rsid w:val="00AB4338"/>
    <w:rsid w:val="00C21072"/>
    <w:rsid w:val="00C25929"/>
    <w:rsid w:val="00C637F5"/>
    <w:rsid w:val="00C70F59"/>
    <w:rsid w:val="00D23A80"/>
    <w:rsid w:val="00DE3CD1"/>
    <w:rsid w:val="00E40E6E"/>
    <w:rsid w:val="00E45E1D"/>
    <w:rsid w:val="00F0378D"/>
    <w:rsid w:val="00F41454"/>
    <w:rsid w:val="00F95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26D2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6D26"/>
  </w:style>
  <w:style w:type="paragraph" w:styleId="Footer">
    <w:name w:val="footer"/>
    <w:basedOn w:val="Normal"/>
    <w:link w:val="FooterChar"/>
    <w:uiPriority w:val="99"/>
    <w:semiHidden/>
    <w:unhideWhenUsed/>
    <w:rsid w:val="00326D2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6D26"/>
  </w:style>
  <w:style w:type="paragraph" w:styleId="BalloonText">
    <w:name w:val="Balloon Text"/>
    <w:basedOn w:val="Normal"/>
    <w:link w:val="BalloonTextChar"/>
    <w:uiPriority w:val="99"/>
    <w:semiHidden/>
    <w:unhideWhenUsed/>
    <w:rsid w:val="00326D2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D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E702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2025-01-05T01:08:00Z</dcterms:created>
  <dcterms:modified xsi:type="dcterms:W3CDTF">2026-01-11T01:27:00Z</dcterms:modified>
</cp:coreProperties>
</file>