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2357A" w:rsidRDefault="00220147">
      <w:pPr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>Tetzaveh 5784 (2)</w:t>
      </w:r>
    </w:p>
    <w:p w:rsidR="0099583F" w:rsidRPr="0072357A" w:rsidRDefault="0099583F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>In honor of the wedding of Chaim and Bracha Mandel, our dear grandchildren.</w:t>
      </w:r>
    </w:p>
    <w:p w:rsidR="00171855" w:rsidRPr="0072357A" w:rsidRDefault="0017185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Baruch Hashem, we are in the midst of preparing for a fantastic, beautiful </w:t>
      </w:r>
      <w:r w:rsidRPr="0072357A">
        <w:rPr>
          <w:rFonts w:ascii="Times New Roman" w:hAnsi="Times New Roman" w:cs="Times New Roman" w:hint="cs"/>
          <w:rtl/>
        </w:rPr>
        <w:t>שמחה</w:t>
      </w:r>
      <w:r w:rsidRPr="0072357A">
        <w:rPr>
          <w:rFonts w:ascii="Times New Roman" w:hAnsi="Times New Roman" w:cs="Times New Roman"/>
        </w:rPr>
        <w:t xml:space="preserve">. In recognition of that, we will find a connection between </w:t>
      </w:r>
      <w:r w:rsidRPr="0072357A">
        <w:rPr>
          <w:rFonts w:ascii="Times New Roman" w:hAnsi="Times New Roman" w:cs="Times New Roman" w:hint="cs"/>
          <w:rtl/>
        </w:rPr>
        <w:t>פרשת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תצוה</w:t>
      </w:r>
      <w:r w:rsidRPr="0072357A">
        <w:rPr>
          <w:rFonts w:ascii="Times New Roman" w:hAnsi="Times New Roman" w:cs="Times New Roman"/>
        </w:rPr>
        <w:t xml:space="preserve"> and the upcoming </w:t>
      </w:r>
      <w:r w:rsidRPr="0072357A">
        <w:rPr>
          <w:rFonts w:ascii="Times New Roman" w:hAnsi="Times New Roman" w:cs="Times New Roman" w:hint="cs"/>
          <w:rtl/>
        </w:rPr>
        <w:t>שמחה</w:t>
      </w:r>
      <w:r w:rsidRPr="0072357A">
        <w:rPr>
          <w:rFonts w:ascii="Times New Roman" w:hAnsi="Times New Roman" w:cs="Times New Roman"/>
        </w:rPr>
        <w:t xml:space="preserve"> between Chaim and Bracha.  </w:t>
      </w:r>
    </w:p>
    <w:p w:rsidR="00171855" w:rsidRPr="0072357A" w:rsidRDefault="0017185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The </w:t>
      </w:r>
      <w:r w:rsidRPr="0072357A">
        <w:rPr>
          <w:rFonts w:ascii="Times New Roman" w:hAnsi="Times New Roman" w:cs="Times New Roman" w:hint="cs"/>
          <w:rtl/>
        </w:rPr>
        <w:t>פרשה</w:t>
      </w:r>
      <w:r w:rsidRPr="0072357A">
        <w:rPr>
          <w:rFonts w:ascii="Times New Roman" w:hAnsi="Times New Roman" w:cs="Times New Roman"/>
        </w:rPr>
        <w:t xml:space="preserve"> begins with </w:t>
      </w:r>
      <w:r w:rsidRPr="0072357A">
        <w:rPr>
          <w:rFonts w:ascii="Times New Roman" w:hAnsi="Times New Roman" w:cs="Times New Roman" w:hint="cs"/>
          <w:rtl/>
        </w:rPr>
        <w:t>וְאַתָּה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תְּצַוֶּה</w:t>
      </w:r>
      <w:r w:rsidRPr="0072357A">
        <w:rPr>
          <w:rFonts w:ascii="Times New Roman" w:hAnsi="Times New Roman" w:cs="Times New Roman"/>
        </w:rPr>
        <w:t>. There is a (</w:t>
      </w:r>
      <w:r w:rsidRPr="0072357A">
        <w:rPr>
          <w:rFonts w:ascii="Times New Roman" w:hAnsi="Times New Roman" w:cs="Times New Roman" w:hint="cs"/>
          <w:rtl/>
        </w:rPr>
        <w:t>מדרש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תנחומא</w:t>
      </w:r>
      <w:r w:rsidRPr="0072357A">
        <w:rPr>
          <w:rFonts w:ascii="Times New Roman" w:hAnsi="Times New Roman" w:cs="Times New Roman"/>
          <w:rtl/>
        </w:rPr>
        <w:t xml:space="preserve"> (</w:t>
      </w:r>
      <w:r w:rsidRPr="0072357A">
        <w:rPr>
          <w:rFonts w:ascii="Times New Roman" w:hAnsi="Times New Roman" w:cs="Times New Roman" w:hint="cs"/>
          <w:rtl/>
        </w:rPr>
        <w:t>תצוה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ה׳</w:t>
      </w:r>
      <w:r w:rsidRPr="0072357A">
        <w:rPr>
          <w:rFonts w:ascii="Times New Roman" w:hAnsi="Times New Roman" w:cs="Times New Roman"/>
          <w:rtl/>
        </w:rPr>
        <w:t>:</w:t>
      </w:r>
      <w:r w:rsidRPr="0072357A">
        <w:rPr>
          <w:rFonts w:ascii="Times New Roman" w:hAnsi="Times New Roman" w:cs="Times New Roman" w:hint="cs"/>
          <w:rtl/>
        </w:rPr>
        <w:t>ה׳</w:t>
      </w:r>
      <w:r w:rsidRPr="0072357A">
        <w:rPr>
          <w:rFonts w:ascii="Times New Roman" w:hAnsi="Times New Roman" w:cs="Times New Roman"/>
        </w:rPr>
        <w:t xml:space="preserve"> on the </w:t>
      </w:r>
      <w:r w:rsidRPr="0072357A">
        <w:rPr>
          <w:rFonts w:ascii="Times New Roman" w:hAnsi="Times New Roman" w:cs="Times New Roman" w:hint="cs"/>
          <w:rtl/>
        </w:rPr>
        <w:t>פסוק</w:t>
      </w:r>
      <w:r w:rsidRPr="0072357A">
        <w:rPr>
          <w:rFonts w:ascii="Times New Roman" w:hAnsi="Times New Roman" w:cs="Times New Roman"/>
        </w:rPr>
        <w:t xml:space="preserve"> in </w:t>
      </w:r>
      <w:r w:rsidRPr="0072357A">
        <w:rPr>
          <w:rFonts w:ascii="Times New Roman" w:hAnsi="Times New Roman" w:cs="Times New Roman" w:hint="cs"/>
          <w:rtl/>
        </w:rPr>
        <w:t>שיר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השירים</w:t>
      </w:r>
      <w:r w:rsidRPr="0072357A">
        <w:rPr>
          <w:rFonts w:ascii="Times New Roman" w:hAnsi="Times New Roman" w:cs="Times New Roman"/>
          <w:rtl/>
        </w:rPr>
        <w:t xml:space="preserve"> (</w:t>
      </w:r>
      <w:r w:rsidRPr="0072357A">
        <w:rPr>
          <w:rFonts w:ascii="Times New Roman" w:hAnsi="Times New Roman" w:cs="Times New Roman" w:hint="cs"/>
          <w:rtl/>
        </w:rPr>
        <w:t>א</w:t>
      </w:r>
      <w:r w:rsidRPr="0072357A">
        <w:rPr>
          <w:rFonts w:ascii="Times New Roman" w:hAnsi="Times New Roman" w:cs="Times New Roman"/>
          <w:rtl/>
        </w:rPr>
        <w:t>:</w:t>
      </w:r>
      <w:r w:rsidRPr="0072357A">
        <w:rPr>
          <w:rFonts w:ascii="Times New Roman" w:hAnsi="Times New Roman" w:cs="Times New Roman" w:hint="cs"/>
          <w:rtl/>
        </w:rPr>
        <w:t>ט״ו</w:t>
      </w:r>
      <w:r w:rsidRPr="0072357A">
        <w:rPr>
          <w:rFonts w:ascii="Times New Roman" w:hAnsi="Times New Roman" w:cs="Times New Roman"/>
          <w:rtl/>
        </w:rPr>
        <w:t>)</w:t>
      </w:r>
      <w:r w:rsidRPr="0072357A">
        <w:rPr>
          <w:rFonts w:ascii="Times New Roman" w:hAnsi="Times New Roman" w:cs="Times New Roman"/>
        </w:rPr>
        <w:t>:</w:t>
      </w:r>
      <w:r w:rsidRPr="0072357A">
        <w:rPr>
          <w:rFonts w:ascii="Times New Roman" w:hAnsi="Times New Roman" w:cs="Times New Roman" w:hint="cs"/>
          <w:rtl/>
        </w:rPr>
        <w:t>הִנָּךְ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יָפָה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עֵינַיִךְ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יוֹנִים</w:t>
      </w:r>
      <w:r w:rsidRPr="0072357A">
        <w:rPr>
          <w:rFonts w:ascii="Times New Roman" w:hAnsi="Times New Roman" w:cs="Times New Roman"/>
        </w:rPr>
        <w:t xml:space="preserve"> </w:t>
      </w:r>
      <w:r w:rsidR="00C83F25" w:rsidRPr="0072357A">
        <w:rPr>
          <w:rFonts w:ascii="Times New Roman" w:hAnsi="Times New Roman" w:cs="Times New Roman"/>
        </w:rPr>
        <w:t>- “</w:t>
      </w:r>
      <w:r w:rsidRPr="0072357A">
        <w:rPr>
          <w:rFonts w:ascii="Times New Roman" w:hAnsi="Times New Roman" w:cs="Times New Roman"/>
        </w:rPr>
        <w:t>your eyes are like doves.</w:t>
      </w:r>
      <w:r w:rsidR="00C83F25" w:rsidRPr="0072357A">
        <w:rPr>
          <w:rFonts w:ascii="Times New Roman" w:hAnsi="Times New Roman" w:cs="Times New Roman"/>
        </w:rPr>
        <w:t>”</w:t>
      </w:r>
      <w:r w:rsidRPr="0072357A">
        <w:rPr>
          <w:rFonts w:ascii="Times New Roman" w:hAnsi="Times New Roman" w:cs="Times New Roman"/>
        </w:rPr>
        <w:t xml:space="preserve"> The </w:t>
      </w:r>
      <w:r w:rsidRPr="0072357A">
        <w:rPr>
          <w:rFonts w:ascii="Times New Roman" w:hAnsi="Times New Roman" w:cs="Times New Roman" w:hint="cs"/>
          <w:rtl/>
        </w:rPr>
        <w:t>מדרש</w:t>
      </w:r>
      <w:r w:rsidRPr="0072357A">
        <w:rPr>
          <w:rFonts w:ascii="Times New Roman" w:hAnsi="Times New Roman" w:cs="Times New Roman"/>
        </w:rPr>
        <w:t xml:space="preserve"> explains:</w:t>
      </w:r>
      <w:r w:rsidRPr="0072357A">
        <w:rPr>
          <w:rFonts w:ascii="Times New Roman" w:hAnsi="Times New Roman" w:cs="Times New Roman" w:hint="cs"/>
          <w:rtl/>
        </w:rPr>
        <w:t>מַה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הַיּוֹנָה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הֵבִיאָה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אוֹרָה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לָעוֹלָם</w:t>
      </w:r>
      <w:r w:rsidRPr="0072357A">
        <w:rPr>
          <w:rFonts w:ascii="Times New Roman" w:hAnsi="Times New Roman" w:cs="Times New Roman"/>
          <w:rtl/>
        </w:rPr>
        <w:t xml:space="preserve">, </w:t>
      </w:r>
      <w:r w:rsidRPr="0072357A">
        <w:rPr>
          <w:rFonts w:ascii="Times New Roman" w:hAnsi="Times New Roman" w:cs="Times New Roman" w:hint="cs"/>
          <w:rtl/>
        </w:rPr>
        <w:t>אַף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אַתֶּם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שֶׁנִּמְשַׁלְתֶּם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כַּיּוֹנָה</w:t>
      </w:r>
      <w:r w:rsidRPr="0072357A">
        <w:rPr>
          <w:rFonts w:ascii="Times New Roman" w:hAnsi="Times New Roman" w:cs="Times New Roman"/>
          <w:rtl/>
        </w:rPr>
        <w:t xml:space="preserve">, </w:t>
      </w:r>
      <w:r w:rsidRPr="0072357A">
        <w:rPr>
          <w:rFonts w:ascii="Times New Roman" w:hAnsi="Times New Roman" w:cs="Times New Roman" w:hint="cs"/>
          <w:rtl/>
        </w:rPr>
        <w:t>הָבִיאוּ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שֶׁמֶן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זַיִת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וְהַדְלִיקוּ</w:t>
      </w:r>
      <w:r w:rsidRPr="0072357A">
        <w:rPr>
          <w:rFonts w:ascii="Times New Roman" w:hAnsi="Times New Roman" w:cs="Times New Roman"/>
        </w:rPr>
        <w:t xml:space="preserve"> </w:t>
      </w:r>
      <w:r w:rsidR="00C83F25" w:rsidRPr="0072357A">
        <w:rPr>
          <w:rFonts w:ascii="Times New Roman" w:hAnsi="Times New Roman" w:cs="Times New Roman"/>
        </w:rPr>
        <w:t xml:space="preserve">- </w:t>
      </w:r>
      <w:r w:rsidRPr="0072357A">
        <w:rPr>
          <w:rFonts w:ascii="Times New Roman" w:hAnsi="Times New Roman" w:cs="Times New Roman"/>
        </w:rPr>
        <w:t xml:space="preserve">just as the </w:t>
      </w:r>
      <w:r w:rsidRPr="0072357A">
        <w:rPr>
          <w:rFonts w:ascii="Times New Roman" w:hAnsi="Times New Roman" w:cs="Times New Roman" w:hint="cs"/>
          <w:rtl/>
        </w:rPr>
        <w:t>יונה</w:t>
      </w:r>
      <w:r w:rsidRPr="0072357A">
        <w:rPr>
          <w:rFonts w:ascii="Times New Roman" w:hAnsi="Times New Roman" w:cs="Times New Roman"/>
        </w:rPr>
        <w:t xml:space="preserve">, in various ways, brings light to the world, so too, you bring </w:t>
      </w:r>
      <w:r w:rsidRPr="0072357A">
        <w:rPr>
          <w:rFonts w:ascii="Times New Roman" w:hAnsi="Times New Roman" w:cs="Times New Roman" w:hint="cs"/>
          <w:rtl/>
        </w:rPr>
        <w:t>שמן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זית</w:t>
      </w:r>
      <w:r w:rsidRPr="0072357A">
        <w:rPr>
          <w:rFonts w:ascii="Times New Roman" w:hAnsi="Times New Roman" w:cs="Times New Roman"/>
        </w:rPr>
        <w:t xml:space="preserve">, light it, and bring illumination. This is the meaning behind </w:t>
      </w:r>
      <w:r w:rsidR="004656B1" w:rsidRPr="0072357A">
        <w:rPr>
          <w:rFonts w:ascii="Times New Roman" w:hAnsi="Times New Roman" w:cs="Times New Roman" w:hint="cs"/>
          <w:rtl/>
        </w:rPr>
        <w:t>וְאַתָּה</w:t>
      </w:r>
      <w:r w:rsidR="004656B1" w:rsidRPr="0072357A">
        <w:rPr>
          <w:rFonts w:ascii="Times New Roman" w:hAnsi="Times New Roman" w:cs="Times New Roman"/>
          <w:rtl/>
        </w:rPr>
        <w:t xml:space="preserve"> </w:t>
      </w:r>
      <w:r w:rsidR="004656B1" w:rsidRPr="0072357A">
        <w:rPr>
          <w:rFonts w:ascii="Times New Roman" w:hAnsi="Times New Roman" w:cs="Times New Roman" w:hint="cs"/>
          <w:rtl/>
        </w:rPr>
        <w:t>תְצַוֶּה</w:t>
      </w:r>
      <w:r w:rsidR="004656B1" w:rsidRPr="0072357A">
        <w:rPr>
          <w:rFonts w:ascii="Times New Roman" w:hAnsi="Times New Roman" w:cs="Times New Roman"/>
          <w:rtl/>
        </w:rPr>
        <w:t xml:space="preserve"> </w:t>
      </w:r>
      <w:r w:rsidR="004656B1" w:rsidRPr="0072357A">
        <w:rPr>
          <w:rFonts w:ascii="Times New Roman" w:hAnsi="Times New Roman" w:cs="Times New Roman" w:hint="cs"/>
          <w:rtl/>
        </w:rPr>
        <w:t>וְיִקְחוּ</w:t>
      </w:r>
      <w:r w:rsidR="004656B1" w:rsidRPr="0072357A">
        <w:rPr>
          <w:rFonts w:ascii="Times New Roman" w:hAnsi="Times New Roman" w:cs="Times New Roman"/>
          <w:rtl/>
        </w:rPr>
        <w:t xml:space="preserve"> </w:t>
      </w:r>
      <w:r w:rsidR="004656B1" w:rsidRPr="0072357A">
        <w:rPr>
          <w:rFonts w:ascii="Times New Roman" w:hAnsi="Times New Roman" w:cs="Times New Roman" w:hint="cs"/>
          <w:rtl/>
        </w:rPr>
        <w:t>אֵלֶיךָ</w:t>
      </w:r>
      <w:r w:rsidR="004656B1" w:rsidRPr="0072357A">
        <w:rPr>
          <w:rFonts w:ascii="Times New Roman" w:hAnsi="Times New Roman" w:cs="Times New Roman"/>
          <w:rtl/>
        </w:rPr>
        <w:t xml:space="preserve"> </w:t>
      </w:r>
      <w:r w:rsidR="004656B1" w:rsidRPr="0072357A">
        <w:rPr>
          <w:rFonts w:ascii="Times New Roman" w:hAnsi="Times New Roman" w:cs="Times New Roman" w:hint="cs"/>
          <w:rtl/>
        </w:rPr>
        <w:t>שֶׁמֶן</w:t>
      </w:r>
      <w:r w:rsidR="004656B1" w:rsidRPr="0072357A">
        <w:rPr>
          <w:rFonts w:ascii="Times New Roman" w:hAnsi="Times New Roman" w:cs="Times New Roman"/>
          <w:rtl/>
        </w:rPr>
        <w:t xml:space="preserve"> </w:t>
      </w:r>
      <w:r w:rsidR="004656B1" w:rsidRPr="0072357A">
        <w:rPr>
          <w:rFonts w:ascii="Times New Roman" w:hAnsi="Times New Roman" w:cs="Times New Roman" w:hint="cs"/>
          <w:rtl/>
        </w:rPr>
        <w:t>זַיִת</w:t>
      </w:r>
      <w:r w:rsidRPr="0072357A">
        <w:rPr>
          <w:rFonts w:ascii="Times New Roman" w:hAnsi="Times New Roman" w:cs="Times New Roman"/>
        </w:rPr>
        <w:t xml:space="preserve">.  </w:t>
      </w:r>
    </w:p>
    <w:p w:rsidR="00171855" w:rsidRPr="0072357A" w:rsidRDefault="0017185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The </w:t>
      </w:r>
      <w:r w:rsidRPr="0072357A">
        <w:rPr>
          <w:rFonts w:ascii="Times New Roman" w:hAnsi="Times New Roman" w:cs="Times New Roman" w:hint="cs"/>
          <w:rtl/>
        </w:rPr>
        <w:t>ספרים</w:t>
      </w:r>
      <w:r w:rsidRPr="0072357A">
        <w:rPr>
          <w:rFonts w:ascii="Times New Roman" w:hAnsi="Times New Roman" w:cs="Times New Roman"/>
        </w:rPr>
        <w:t xml:space="preserve"> ask, in what way does </w:t>
      </w:r>
      <w:r w:rsidRPr="0072357A">
        <w:rPr>
          <w:rFonts w:ascii="Times New Roman" w:hAnsi="Times New Roman" w:cs="Times New Roman" w:hint="cs"/>
          <w:rtl/>
        </w:rPr>
        <w:t>שמן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זית</w:t>
      </w:r>
      <w:r w:rsidRPr="0072357A">
        <w:rPr>
          <w:rFonts w:ascii="Times New Roman" w:hAnsi="Times New Roman" w:cs="Times New Roman"/>
        </w:rPr>
        <w:t xml:space="preserve">, or the </w:t>
      </w:r>
      <w:r w:rsidRPr="0072357A">
        <w:rPr>
          <w:rFonts w:ascii="Times New Roman" w:hAnsi="Times New Roman" w:cs="Times New Roman" w:hint="cs"/>
          <w:rtl/>
        </w:rPr>
        <w:t>יונה</w:t>
      </w:r>
      <w:r w:rsidRPr="0072357A">
        <w:rPr>
          <w:rFonts w:ascii="Times New Roman" w:hAnsi="Times New Roman" w:cs="Times New Roman"/>
        </w:rPr>
        <w:t xml:space="preserve"> for that matter, bring light to the world?  </w:t>
      </w:r>
    </w:p>
    <w:p w:rsidR="00C83F25" w:rsidRPr="0072357A" w:rsidRDefault="0017185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The answer lies in the </w:t>
      </w:r>
      <w:r w:rsidRPr="0072357A">
        <w:rPr>
          <w:rFonts w:ascii="Times New Roman" w:hAnsi="Times New Roman" w:cs="Times New Roman" w:hint="cs"/>
          <w:rtl/>
        </w:rPr>
        <w:t>מדה</w:t>
      </w:r>
      <w:r w:rsidRPr="0072357A">
        <w:rPr>
          <w:rFonts w:ascii="Times New Roman" w:hAnsi="Times New Roman" w:cs="Times New Roman"/>
        </w:rPr>
        <w:t xml:space="preserve"> of </w:t>
      </w:r>
      <w:r w:rsidRPr="0072357A">
        <w:rPr>
          <w:rFonts w:ascii="Times New Roman" w:hAnsi="Times New Roman" w:cs="Times New Roman" w:hint="cs"/>
          <w:rtl/>
        </w:rPr>
        <w:t>הסתפקות</w:t>
      </w:r>
      <w:r w:rsidRPr="0072357A">
        <w:rPr>
          <w:rFonts w:ascii="Times New Roman" w:hAnsi="Times New Roman" w:cs="Times New Roman"/>
        </w:rPr>
        <w:t xml:space="preserve"> </w:t>
      </w:r>
      <w:r w:rsidR="00C83F25" w:rsidRPr="0072357A">
        <w:rPr>
          <w:rFonts w:ascii="Times New Roman" w:hAnsi="Times New Roman" w:cs="Times New Roman"/>
        </w:rPr>
        <w:t xml:space="preserve">- </w:t>
      </w:r>
      <w:r w:rsidRPr="0072357A">
        <w:rPr>
          <w:rFonts w:ascii="Times New Roman" w:hAnsi="Times New Roman" w:cs="Times New Roman"/>
        </w:rPr>
        <w:t xml:space="preserve">contentment and satisfaction. One who is content with what he has brings light to the world. This is exactly what we find with the </w:t>
      </w:r>
      <w:r w:rsidRPr="0072357A">
        <w:rPr>
          <w:rFonts w:ascii="Times New Roman" w:hAnsi="Times New Roman" w:cs="Times New Roman" w:hint="cs"/>
          <w:rtl/>
        </w:rPr>
        <w:t>יונה</w:t>
      </w:r>
      <w:r w:rsidRPr="0072357A">
        <w:rPr>
          <w:rFonts w:ascii="Times New Roman" w:hAnsi="Times New Roman" w:cs="Times New Roman"/>
        </w:rPr>
        <w:t xml:space="preserve"> in the story of </w:t>
      </w:r>
      <w:r w:rsidRPr="0072357A">
        <w:rPr>
          <w:rFonts w:ascii="Times New Roman" w:hAnsi="Times New Roman" w:cs="Times New Roman" w:hint="cs"/>
          <w:rtl/>
        </w:rPr>
        <w:t>נח</w:t>
      </w:r>
      <w:r w:rsidRPr="0072357A">
        <w:rPr>
          <w:rFonts w:ascii="Times New Roman" w:hAnsi="Times New Roman" w:cs="Times New Roman"/>
        </w:rPr>
        <w:t xml:space="preserve">. The </w:t>
      </w:r>
      <w:r w:rsidRPr="0072357A">
        <w:rPr>
          <w:rFonts w:ascii="Times New Roman" w:hAnsi="Times New Roman" w:cs="Times New Roman" w:hint="cs"/>
          <w:rtl/>
        </w:rPr>
        <w:t>יונה</w:t>
      </w:r>
      <w:r w:rsidRPr="0072357A">
        <w:rPr>
          <w:rFonts w:ascii="Times New Roman" w:hAnsi="Times New Roman" w:cs="Times New Roman"/>
        </w:rPr>
        <w:t xml:space="preserve"> preferred </w:t>
      </w:r>
      <w:r w:rsidRPr="0072357A">
        <w:rPr>
          <w:rFonts w:ascii="Times New Roman" w:hAnsi="Times New Roman" w:cs="Times New Roman" w:hint="cs"/>
          <w:rtl/>
        </w:rPr>
        <w:t>מזונות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מרורים</w:t>
      </w:r>
      <w:r w:rsidR="00C83F25" w:rsidRPr="0072357A">
        <w:rPr>
          <w:rFonts w:ascii="Times New Roman" w:hAnsi="Times New Roman" w:cs="Times New Roman" w:hint="cs"/>
          <w:rtl/>
        </w:rPr>
        <w:t xml:space="preserve"> כזית</w:t>
      </w:r>
      <w:r w:rsidRPr="0072357A">
        <w:rPr>
          <w:rFonts w:ascii="Times New Roman" w:hAnsi="Times New Roman" w:cs="Times New Roman"/>
        </w:rPr>
        <w:t xml:space="preserve"> from </w:t>
      </w:r>
      <w:r w:rsidRPr="0072357A">
        <w:rPr>
          <w:rFonts w:ascii="Times New Roman" w:hAnsi="Times New Roman" w:cs="Times New Roman" w:hint="cs"/>
          <w:rtl/>
        </w:rPr>
        <w:t>הקדוש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ברוך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הוא</w:t>
      </w:r>
      <w:r w:rsidRPr="0072357A">
        <w:rPr>
          <w:rFonts w:ascii="Times New Roman" w:hAnsi="Times New Roman" w:cs="Times New Roman"/>
        </w:rPr>
        <w:t xml:space="preserve"> rather than receiving sweet </w:t>
      </w:r>
      <w:r w:rsidRPr="0072357A">
        <w:rPr>
          <w:rFonts w:ascii="Times New Roman" w:hAnsi="Times New Roman" w:cs="Times New Roman" w:hint="cs"/>
          <w:rtl/>
        </w:rPr>
        <w:t>מתוקים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כדבש</w:t>
      </w:r>
      <w:r w:rsidRPr="0072357A">
        <w:rPr>
          <w:rFonts w:ascii="Times New Roman" w:hAnsi="Times New Roman" w:cs="Times New Roman"/>
        </w:rPr>
        <w:t xml:space="preserve"> from </w:t>
      </w:r>
      <w:r w:rsidRPr="0072357A">
        <w:rPr>
          <w:rFonts w:ascii="Times New Roman" w:hAnsi="Times New Roman" w:cs="Times New Roman" w:hint="cs"/>
          <w:rtl/>
        </w:rPr>
        <w:t>בשר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ודם</w:t>
      </w:r>
      <w:r w:rsidRPr="0072357A">
        <w:rPr>
          <w:rFonts w:ascii="Times New Roman" w:hAnsi="Times New Roman" w:cs="Times New Roman"/>
        </w:rPr>
        <w:t xml:space="preserve">. The </w:t>
      </w:r>
      <w:r w:rsidRPr="0072357A">
        <w:rPr>
          <w:rFonts w:ascii="Times New Roman" w:hAnsi="Times New Roman" w:cs="Times New Roman" w:hint="cs"/>
          <w:rtl/>
        </w:rPr>
        <w:t>ספרים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הקדושים</w:t>
      </w:r>
      <w:r w:rsidRPr="0072357A">
        <w:rPr>
          <w:rFonts w:ascii="Times New Roman" w:hAnsi="Times New Roman" w:cs="Times New Roman"/>
        </w:rPr>
        <w:t xml:space="preserve"> explain that the word </w:t>
      </w:r>
      <w:r w:rsidRPr="0072357A">
        <w:rPr>
          <w:rFonts w:ascii="Times New Roman" w:hAnsi="Times New Roman" w:cs="Times New Roman" w:hint="cs"/>
          <w:rtl/>
        </w:rPr>
        <w:t>תצוה</w:t>
      </w:r>
      <w:r w:rsidRPr="0072357A">
        <w:rPr>
          <w:rFonts w:ascii="Times New Roman" w:hAnsi="Times New Roman" w:cs="Times New Roman"/>
        </w:rPr>
        <w:t xml:space="preserve"> is not only a </w:t>
      </w:r>
      <w:r w:rsidRPr="0072357A">
        <w:rPr>
          <w:rFonts w:ascii="Times New Roman" w:hAnsi="Times New Roman" w:cs="Times New Roman" w:hint="cs"/>
          <w:rtl/>
        </w:rPr>
        <w:t>לשון</w:t>
      </w:r>
      <w:r w:rsidRPr="0072357A">
        <w:rPr>
          <w:rFonts w:ascii="Times New Roman" w:hAnsi="Times New Roman" w:cs="Times New Roman"/>
        </w:rPr>
        <w:t xml:space="preserve"> of command but also comes from the </w:t>
      </w:r>
      <w:r w:rsidRPr="0072357A">
        <w:rPr>
          <w:rFonts w:ascii="Times New Roman" w:hAnsi="Times New Roman" w:cs="Times New Roman" w:hint="cs"/>
          <w:rtl/>
        </w:rPr>
        <w:t>לשון</w:t>
      </w:r>
      <w:r w:rsidRPr="0072357A">
        <w:rPr>
          <w:rFonts w:ascii="Times New Roman" w:hAnsi="Times New Roman" w:cs="Times New Roman"/>
        </w:rPr>
        <w:t xml:space="preserve"> of </w:t>
      </w:r>
      <w:r w:rsidRPr="0072357A">
        <w:rPr>
          <w:rFonts w:ascii="Times New Roman" w:hAnsi="Times New Roman" w:cs="Times New Roman" w:hint="cs"/>
          <w:rtl/>
        </w:rPr>
        <w:t>ציווה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בדיבוק</w:t>
      </w:r>
      <w:r w:rsidRPr="0072357A">
        <w:rPr>
          <w:rFonts w:ascii="Times New Roman" w:hAnsi="Times New Roman" w:cs="Times New Roman"/>
        </w:rPr>
        <w:t xml:space="preserve"> </w:t>
      </w:r>
      <w:r w:rsidR="00C83F25" w:rsidRPr="0072357A">
        <w:rPr>
          <w:rFonts w:ascii="Times New Roman" w:hAnsi="Times New Roman" w:cs="Times New Roman"/>
        </w:rPr>
        <w:t xml:space="preserve">- </w:t>
      </w:r>
      <w:r w:rsidRPr="0072357A">
        <w:rPr>
          <w:rFonts w:ascii="Times New Roman" w:hAnsi="Times New Roman" w:cs="Times New Roman"/>
        </w:rPr>
        <w:t xml:space="preserve">attachment, connection. This is found in the </w:t>
      </w:r>
      <w:r w:rsidRPr="0072357A">
        <w:rPr>
          <w:rFonts w:ascii="Times New Roman" w:hAnsi="Times New Roman" w:cs="Times New Roman" w:hint="cs"/>
          <w:rtl/>
        </w:rPr>
        <w:t>ספר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תפוחי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חיים</w:t>
      </w:r>
      <w:r w:rsidRPr="0072357A">
        <w:rPr>
          <w:rFonts w:ascii="Times New Roman" w:hAnsi="Times New Roman" w:cs="Times New Roman"/>
        </w:rPr>
        <w:t xml:space="preserve">, written by </w:t>
      </w:r>
      <w:r w:rsidR="00C83F25" w:rsidRPr="0072357A">
        <w:rPr>
          <w:rFonts w:ascii="Times New Roman" w:hAnsi="Times New Roman" w:cs="Times New Roman"/>
        </w:rPr>
        <w:t>R</w:t>
      </w:r>
      <w:r w:rsidR="0072357A" w:rsidRPr="0072357A">
        <w:rPr>
          <w:rFonts w:ascii="Times New Roman" w:hAnsi="Times New Roman" w:cs="Times New Roman"/>
        </w:rPr>
        <w:t>’</w:t>
      </w:r>
      <w:r w:rsidR="00C83F25" w:rsidRPr="0072357A">
        <w:rPr>
          <w:rFonts w:ascii="Times New Roman" w:hAnsi="Times New Roman" w:cs="Times New Roman"/>
        </w:rPr>
        <w:t xml:space="preserve"> Chaim Alter Panet, which is related to the name of Benet, the famous R</w:t>
      </w:r>
      <w:r w:rsidR="0072357A" w:rsidRPr="0072357A">
        <w:rPr>
          <w:rFonts w:ascii="Times New Roman" w:hAnsi="Times New Roman" w:cs="Times New Roman"/>
        </w:rPr>
        <w:t>’</w:t>
      </w:r>
      <w:r w:rsidR="00C83F25" w:rsidRPr="0072357A">
        <w:rPr>
          <w:rFonts w:ascii="Times New Roman" w:hAnsi="Times New Roman" w:cs="Times New Roman"/>
        </w:rPr>
        <w:t xml:space="preserve"> Benet, </w:t>
      </w:r>
      <w:r w:rsidRPr="0072357A">
        <w:rPr>
          <w:rFonts w:ascii="Times New Roman" w:hAnsi="Times New Roman" w:cs="Times New Roman"/>
        </w:rPr>
        <w:t>[which people ask me at least once a year if I am related to him, which I</w:t>
      </w:r>
      <w:r w:rsidR="0072357A" w:rsidRPr="0072357A">
        <w:rPr>
          <w:rFonts w:ascii="Times New Roman" w:hAnsi="Times New Roman" w:cs="Times New Roman"/>
        </w:rPr>
        <w:t>’</w:t>
      </w:r>
      <w:r w:rsidR="00C83F25" w:rsidRPr="0072357A">
        <w:rPr>
          <w:rFonts w:ascii="Times New Roman" w:hAnsi="Times New Roman" w:cs="Times New Roman"/>
        </w:rPr>
        <w:t>m not].</w:t>
      </w:r>
    </w:p>
    <w:p w:rsidR="00034F0D" w:rsidRPr="0072357A" w:rsidRDefault="00034F0D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This idea of </w:t>
      </w:r>
      <w:r w:rsidRPr="0072357A">
        <w:rPr>
          <w:rFonts w:ascii="Times New Roman" w:hAnsi="Times New Roman" w:cs="Times New Roman" w:hint="cs"/>
          <w:rtl/>
        </w:rPr>
        <w:t>הסתפקות</w:t>
      </w:r>
      <w:r w:rsidRPr="0072357A">
        <w:rPr>
          <w:rFonts w:ascii="Times New Roman" w:hAnsi="Times New Roman" w:cs="Times New Roman"/>
        </w:rPr>
        <w:t xml:space="preserve"> is also reflected in the </w:t>
      </w:r>
      <w:r w:rsidRPr="0072357A">
        <w:rPr>
          <w:rFonts w:ascii="Times New Roman" w:hAnsi="Times New Roman" w:cs="Times New Roman" w:hint="cs"/>
          <w:rtl/>
        </w:rPr>
        <w:t>יונה</w:t>
      </w:r>
      <w:r w:rsidR="0072357A" w:rsidRPr="0072357A">
        <w:rPr>
          <w:rFonts w:ascii="Times New Roman" w:hAnsi="Times New Roman" w:cs="Times New Roman"/>
        </w:rPr>
        <w:t>’</w:t>
      </w:r>
      <w:r w:rsidRPr="0072357A">
        <w:rPr>
          <w:rFonts w:ascii="Times New Roman" w:hAnsi="Times New Roman" w:cs="Times New Roman"/>
        </w:rPr>
        <w:t xml:space="preserve">s loyalty and faithfulness to its mate and family. Similarly, </w:t>
      </w:r>
      <w:r w:rsidRPr="0072357A">
        <w:rPr>
          <w:rFonts w:ascii="Times New Roman" w:hAnsi="Times New Roman" w:cs="Times New Roman" w:hint="cs"/>
          <w:rtl/>
        </w:rPr>
        <w:t>שמן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זית</w:t>
      </w:r>
      <w:r w:rsidRPr="0072357A">
        <w:rPr>
          <w:rFonts w:ascii="Times New Roman" w:hAnsi="Times New Roman" w:cs="Times New Roman"/>
        </w:rPr>
        <w:t xml:space="preserve">, which </w:t>
      </w:r>
      <w:r w:rsidRPr="0072357A">
        <w:rPr>
          <w:rFonts w:ascii="Times New Roman" w:hAnsi="Times New Roman" w:cs="Times New Roman" w:hint="cs"/>
          <w:rtl/>
        </w:rPr>
        <w:t>כלל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ישראל</w:t>
      </w:r>
      <w:r w:rsidRPr="0072357A">
        <w:rPr>
          <w:rFonts w:ascii="Times New Roman" w:hAnsi="Times New Roman" w:cs="Times New Roman"/>
        </w:rPr>
        <w:t xml:space="preserve"> brings, represents this </w:t>
      </w:r>
      <w:r w:rsidRPr="0072357A">
        <w:rPr>
          <w:rFonts w:ascii="Times New Roman" w:hAnsi="Times New Roman" w:cs="Times New Roman" w:hint="cs"/>
          <w:rtl/>
        </w:rPr>
        <w:t>מדה</w:t>
      </w:r>
      <w:r w:rsidRPr="0072357A">
        <w:rPr>
          <w:rFonts w:ascii="Times New Roman" w:hAnsi="Times New Roman" w:cs="Times New Roman"/>
        </w:rPr>
        <w:t>, as oil is known not to intermingle or mix with any other liquid. Oil remains distinct and separate, refusing to blend with anything else, symbolizing steadfastness to its source.</w:t>
      </w:r>
      <w:r w:rsidR="006644B5" w:rsidRPr="0072357A">
        <w:rPr>
          <w:rFonts w:ascii="Times New Roman" w:hAnsi="Times New Roman" w:cs="Times New Roman"/>
        </w:rPr>
        <w:t xml:space="preserve"> </w:t>
      </w:r>
      <w:r w:rsidRPr="0072357A">
        <w:rPr>
          <w:rFonts w:ascii="Times New Roman" w:hAnsi="Times New Roman" w:cs="Times New Roman"/>
        </w:rPr>
        <w:t>The gemara (</w:t>
      </w:r>
      <w:r w:rsidRPr="0072357A">
        <w:rPr>
          <w:rFonts w:ascii="Times New Roman" w:hAnsi="Times New Roman" w:cs="Times New Roman" w:hint="cs"/>
          <w:rtl/>
        </w:rPr>
        <w:t>תענית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כ״ד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ע״א</w:t>
      </w:r>
      <w:r w:rsidRPr="0072357A">
        <w:rPr>
          <w:rFonts w:ascii="Times New Roman" w:hAnsi="Times New Roman" w:cs="Times New Roman"/>
        </w:rPr>
        <w:t xml:space="preserve">) says that a </w:t>
      </w:r>
      <w:r w:rsidR="006644B5" w:rsidRPr="0072357A">
        <w:rPr>
          <w:rFonts w:ascii="Times New Roman" w:hAnsi="Times New Roman" w:cs="Times New Roman" w:hint="cs"/>
          <w:rtl/>
        </w:rPr>
        <w:t>כַּלָּה</w:t>
      </w:r>
      <w:r w:rsidR="006644B5" w:rsidRPr="0072357A">
        <w:rPr>
          <w:rFonts w:ascii="Times New Roman" w:hAnsi="Times New Roman" w:cs="Times New Roman"/>
          <w:rtl/>
        </w:rPr>
        <w:t xml:space="preserve"> </w:t>
      </w:r>
      <w:r w:rsidR="006644B5" w:rsidRPr="0072357A">
        <w:rPr>
          <w:rFonts w:ascii="Times New Roman" w:hAnsi="Times New Roman" w:cs="Times New Roman" w:hint="cs"/>
          <w:rtl/>
        </w:rPr>
        <w:t>שֶׁעֵינֶיהָ</w:t>
      </w:r>
      <w:r w:rsidR="006644B5" w:rsidRPr="0072357A">
        <w:rPr>
          <w:rFonts w:ascii="Times New Roman" w:hAnsi="Times New Roman" w:cs="Times New Roman"/>
          <w:rtl/>
        </w:rPr>
        <w:t xml:space="preserve"> </w:t>
      </w:r>
      <w:r w:rsidR="006644B5" w:rsidRPr="0072357A">
        <w:rPr>
          <w:rFonts w:ascii="Times New Roman" w:hAnsi="Times New Roman" w:cs="Times New Roman" w:hint="cs"/>
          <w:rtl/>
        </w:rPr>
        <w:t>יָפוֹת</w:t>
      </w:r>
      <w:r w:rsidRPr="0072357A">
        <w:rPr>
          <w:rFonts w:ascii="Times New Roman" w:hAnsi="Times New Roman" w:cs="Times New Roman"/>
        </w:rPr>
        <w:t xml:space="preserve">, meaning she is satisfied and content, does not require further evaluation, because this very quality reveals a special </w:t>
      </w:r>
      <w:r w:rsidRPr="0072357A">
        <w:rPr>
          <w:rFonts w:ascii="Times New Roman" w:hAnsi="Times New Roman" w:cs="Times New Roman" w:hint="cs"/>
          <w:rtl/>
        </w:rPr>
        <w:t>מדה</w:t>
      </w:r>
      <w:r w:rsidRPr="0072357A">
        <w:rPr>
          <w:rFonts w:ascii="Times New Roman" w:hAnsi="Times New Roman" w:cs="Times New Roman"/>
        </w:rPr>
        <w:t xml:space="preserve"> within her. This elevated trait of </w:t>
      </w:r>
      <w:r w:rsidRPr="0072357A">
        <w:rPr>
          <w:rFonts w:ascii="Times New Roman" w:hAnsi="Times New Roman" w:cs="Times New Roman" w:hint="cs"/>
          <w:rtl/>
        </w:rPr>
        <w:t>הסתפקות</w:t>
      </w:r>
      <w:r w:rsidRPr="0072357A">
        <w:rPr>
          <w:rFonts w:ascii="Times New Roman" w:hAnsi="Times New Roman" w:cs="Times New Roman"/>
        </w:rPr>
        <w:t xml:space="preserve"> defines her as a wonderful </w:t>
      </w:r>
      <w:r w:rsidRPr="0072357A">
        <w:rPr>
          <w:rFonts w:ascii="Times New Roman" w:hAnsi="Times New Roman" w:cs="Times New Roman" w:hint="cs"/>
          <w:rtl/>
        </w:rPr>
        <w:t>נשמה</w:t>
      </w:r>
      <w:r w:rsidRPr="0072357A">
        <w:rPr>
          <w:rFonts w:ascii="Times New Roman" w:hAnsi="Times New Roman" w:cs="Times New Roman"/>
        </w:rPr>
        <w:t xml:space="preserve"> and a truly special person.</w:t>
      </w:r>
    </w:p>
    <w:p w:rsidR="00171855" w:rsidRPr="0072357A" w:rsidRDefault="00C83F2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So </w:t>
      </w:r>
      <w:r w:rsidR="00171855" w:rsidRPr="0072357A">
        <w:rPr>
          <w:rFonts w:ascii="Times New Roman" w:hAnsi="Times New Roman" w:cs="Times New Roman" w:hint="cs"/>
          <w:rtl/>
        </w:rPr>
        <w:t>וְאַתָּה</w:t>
      </w:r>
      <w:r w:rsidR="00171855" w:rsidRPr="0072357A">
        <w:rPr>
          <w:rFonts w:ascii="Times New Roman" w:hAnsi="Times New Roman" w:cs="Times New Roman"/>
          <w:rtl/>
        </w:rPr>
        <w:t xml:space="preserve"> </w:t>
      </w:r>
      <w:r w:rsidR="00171855" w:rsidRPr="0072357A">
        <w:rPr>
          <w:rFonts w:ascii="Times New Roman" w:hAnsi="Times New Roman" w:cs="Times New Roman" w:hint="cs"/>
          <w:rtl/>
        </w:rPr>
        <w:t>תְּצַוֶּה</w:t>
      </w:r>
      <w:r w:rsidR="00171855"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/>
        </w:rPr>
        <w:t xml:space="preserve"> - if </w:t>
      </w:r>
      <w:r w:rsidR="00171855" w:rsidRPr="0072357A">
        <w:rPr>
          <w:rFonts w:ascii="Times New Roman" w:hAnsi="Times New Roman" w:cs="Times New Roman"/>
          <w:rtl/>
        </w:rPr>
        <w:t xml:space="preserve"> </w:t>
      </w:r>
      <w:r w:rsidR="00171855" w:rsidRPr="0072357A">
        <w:rPr>
          <w:rFonts w:ascii="Times New Roman" w:hAnsi="Times New Roman" w:cs="Times New Roman" w:hint="cs"/>
          <w:rtl/>
        </w:rPr>
        <w:t>הקדוש</w:t>
      </w:r>
      <w:r w:rsidR="00171855" w:rsidRPr="0072357A">
        <w:rPr>
          <w:rFonts w:ascii="Times New Roman" w:hAnsi="Times New Roman" w:cs="Times New Roman"/>
          <w:rtl/>
        </w:rPr>
        <w:t xml:space="preserve"> </w:t>
      </w:r>
      <w:r w:rsidR="00171855" w:rsidRPr="0072357A">
        <w:rPr>
          <w:rFonts w:ascii="Times New Roman" w:hAnsi="Times New Roman" w:cs="Times New Roman" w:hint="cs"/>
          <w:rtl/>
        </w:rPr>
        <w:t>ברוך</w:t>
      </w:r>
      <w:r w:rsidR="00171855" w:rsidRPr="0072357A">
        <w:rPr>
          <w:rFonts w:ascii="Times New Roman" w:hAnsi="Times New Roman" w:cs="Times New Roman"/>
          <w:rtl/>
        </w:rPr>
        <w:t xml:space="preserve"> </w:t>
      </w:r>
      <w:r w:rsidR="00171855" w:rsidRPr="0072357A">
        <w:rPr>
          <w:rFonts w:ascii="Times New Roman" w:hAnsi="Times New Roman" w:cs="Times New Roman" w:hint="cs"/>
          <w:rtl/>
        </w:rPr>
        <w:t xml:space="preserve">הוא </w:t>
      </w:r>
      <w:r w:rsidRPr="0072357A">
        <w:rPr>
          <w:rFonts w:ascii="Times New Roman" w:hAnsi="Times New Roman" w:cs="Times New Roman"/>
        </w:rPr>
        <w:t>sees that you are satisfied, that you</w:t>
      </w:r>
      <w:r w:rsidR="0072357A" w:rsidRPr="0072357A">
        <w:rPr>
          <w:rFonts w:ascii="Times New Roman" w:hAnsi="Times New Roman" w:cs="Times New Roman"/>
        </w:rPr>
        <w:t>’</w:t>
      </w:r>
      <w:r w:rsidRPr="0072357A">
        <w:rPr>
          <w:rFonts w:ascii="Times New Roman" w:hAnsi="Times New Roman" w:cs="Times New Roman"/>
        </w:rPr>
        <w:t xml:space="preserve">re content, then the </w:t>
      </w:r>
      <w:r w:rsidRPr="0072357A">
        <w:rPr>
          <w:rFonts w:ascii="Times New Roman" w:hAnsi="Times New Roman" w:cs="Times New Roman" w:hint="cs"/>
          <w:rtl/>
        </w:rPr>
        <w:t>שכינה</w:t>
      </w:r>
      <w:r w:rsidRPr="0072357A">
        <w:rPr>
          <w:rFonts w:ascii="Times New Roman" w:hAnsi="Times New Roman" w:cs="Times New Roman"/>
        </w:rPr>
        <w:t xml:space="preserve"> will rest upon you and rest upon the house. </w:t>
      </w:r>
      <w:r w:rsidRPr="0072357A">
        <w:rPr>
          <w:rFonts w:ascii="Times New Roman" w:hAnsi="Times New Roman" w:cs="Times New Roman" w:hint="cs"/>
          <w:rtl/>
        </w:rPr>
        <w:t>שכינה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שר</w:t>
      </w:r>
      <w:r w:rsidR="00FF7526" w:rsidRPr="0072357A">
        <w:rPr>
          <w:rFonts w:ascii="Times New Roman" w:hAnsi="Times New Roman" w:cs="Times New Roman" w:hint="cs"/>
          <w:rtl/>
        </w:rPr>
        <w:t>ו</w:t>
      </w:r>
      <w:r w:rsidRPr="0072357A">
        <w:rPr>
          <w:rFonts w:ascii="Times New Roman" w:hAnsi="Times New Roman" w:cs="Times New Roman" w:hint="cs"/>
          <w:rtl/>
        </w:rPr>
        <w:t>יא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ביניהם</w:t>
      </w:r>
      <w:r w:rsidRPr="0072357A">
        <w:rPr>
          <w:rFonts w:ascii="Times New Roman" w:hAnsi="Times New Roman" w:cs="Times New Roman"/>
        </w:rPr>
        <w:t>.</w:t>
      </w:r>
      <w:r w:rsidR="00171855" w:rsidRPr="0072357A">
        <w:rPr>
          <w:rFonts w:ascii="Times New Roman" w:hAnsi="Times New Roman" w:cs="Times New Roman"/>
        </w:rPr>
        <w:t xml:space="preserve"> This idea is also connected to the </w:t>
      </w:r>
      <w:r w:rsidR="00171855" w:rsidRPr="0072357A">
        <w:rPr>
          <w:rFonts w:ascii="Times New Roman" w:hAnsi="Times New Roman" w:cs="Times New Roman" w:hint="cs"/>
          <w:rtl/>
        </w:rPr>
        <w:t>מנורה</w:t>
      </w:r>
      <w:r w:rsidR="00171855" w:rsidRPr="0072357A">
        <w:rPr>
          <w:rFonts w:ascii="Times New Roman" w:hAnsi="Times New Roman" w:cs="Times New Roman"/>
        </w:rPr>
        <w:t xml:space="preserve">, which brings light. Light is a symbol of satisfaction, comfort, and joy. When the </w:t>
      </w:r>
      <w:r w:rsidR="00171855" w:rsidRPr="0072357A">
        <w:rPr>
          <w:rFonts w:ascii="Times New Roman" w:hAnsi="Times New Roman" w:cs="Times New Roman" w:hint="cs"/>
          <w:rtl/>
        </w:rPr>
        <w:t>מנורה</w:t>
      </w:r>
      <w:r w:rsidR="00171855" w:rsidRPr="0072357A">
        <w:rPr>
          <w:rFonts w:ascii="Times New Roman" w:hAnsi="Times New Roman" w:cs="Times New Roman"/>
        </w:rPr>
        <w:t xml:space="preserve"> is lit, it serves as an </w:t>
      </w:r>
      <w:r w:rsidR="00171855" w:rsidRPr="0072357A">
        <w:rPr>
          <w:rFonts w:ascii="Times New Roman" w:hAnsi="Times New Roman" w:cs="Times New Roman" w:hint="cs"/>
          <w:rtl/>
        </w:rPr>
        <w:t>עדות</w:t>
      </w:r>
      <w:r w:rsidR="00171855" w:rsidRPr="0072357A">
        <w:rPr>
          <w:rFonts w:ascii="Times New Roman" w:hAnsi="Times New Roman" w:cs="Times New Roman"/>
        </w:rPr>
        <w:t xml:space="preserve"> that the </w:t>
      </w:r>
      <w:r w:rsidR="00171855" w:rsidRPr="0072357A">
        <w:rPr>
          <w:rFonts w:ascii="Times New Roman" w:hAnsi="Times New Roman" w:cs="Times New Roman" w:hint="cs"/>
          <w:rtl/>
        </w:rPr>
        <w:t>שכינה</w:t>
      </w:r>
      <w:r w:rsidR="00171855" w:rsidRPr="0072357A">
        <w:rPr>
          <w:rFonts w:ascii="Times New Roman" w:hAnsi="Times New Roman" w:cs="Times New Roman"/>
        </w:rPr>
        <w:t xml:space="preserve"> is </w:t>
      </w:r>
      <w:r w:rsidR="00005B65" w:rsidRPr="0072357A">
        <w:rPr>
          <w:rFonts w:ascii="Times New Roman" w:hAnsi="Times New Roman" w:cs="Times New Roman" w:hint="cs"/>
          <w:rtl/>
        </w:rPr>
        <w:t>שרויא</w:t>
      </w:r>
      <w:r w:rsidR="00005B65" w:rsidRPr="0072357A">
        <w:rPr>
          <w:rFonts w:ascii="Times New Roman" w:hAnsi="Times New Roman" w:cs="Times New Roman"/>
          <w:rtl/>
        </w:rPr>
        <w:t xml:space="preserve"> </w:t>
      </w:r>
      <w:r w:rsidR="00171855" w:rsidRPr="0072357A">
        <w:rPr>
          <w:rFonts w:ascii="Times New Roman" w:hAnsi="Times New Roman" w:cs="Times New Roman" w:hint="cs"/>
          <w:rtl/>
        </w:rPr>
        <w:t>בישראל</w:t>
      </w:r>
      <w:r w:rsidR="00171855" w:rsidRPr="0072357A">
        <w:rPr>
          <w:rFonts w:ascii="Times New Roman" w:hAnsi="Times New Roman" w:cs="Times New Roman"/>
        </w:rPr>
        <w:t xml:space="preserve">.  </w:t>
      </w:r>
    </w:p>
    <w:p w:rsidR="00C83F25" w:rsidRPr="0072357A" w:rsidRDefault="0017185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 xml:space="preserve">This concept is also fundamental to </w:t>
      </w:r>
      <w:r w:rsidRPr="0072357A">
        <w:rPr>
          <w:rFonts w:ascii="Times New Roman" w:hAnsi="Times New Roman" w:cs="Times New Roman" w:hint="cs"/>
          <w:rtl/>
        </w:rPr>
        <w:t>הדלקת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נרות</w:t>
      </w:r>
      <w:r w:rsidRPr="0072357A">
        <w:rPr>
          <w:rFonts w:ascii="Times New Roman" w:hAnsi="Times New Roman" w:cs="Times New Roman"/>
        </w:rPr>
        <w:t xml:space="preserve"> </w:t>
      </w:r>
      <w:r w:rsidR="00C83F25" w:rsidRPr="0072357A">
        <w:rPr>
          <w:rFonts w:ascii="Times New Roman" w:hAnsi="Times New Roman" w:cs="Times New Roman"/>
        </w:rPr>
        <w:t xml:space="preserve">which is done </w:t>
      </w:r>
      <w:r w:rsidRPr="0072357A">
        <w:rPr>
          <w:rFonts w:ascii="Times New Roman" w:hAnsi="Times New Roman" w:cs="Times New Roman"/>
        </w:rPr>
        <w:t xml:space="preserve">every </w:t>
      </w:r>
      <w:r w:rsidRPr="0072357A">
        <w:rPr>
          <w:rFonts w:ascii="Times New Roman" w:hAnsi="Times New Roman" w:cs="Times New Roman" w:hint="cs"/>
          <w:rtl/>
        </w:rPr>
        <w:t>שבת</w:t>
      </w:r>
      <w:r w:rsidRPr="0072357A">
        <w:rPr>
          <w:rFonts w:ascii="Times New Roman" w:hAnsi="Times New Roman" w:cs="Times New Roman"/>
        </w:rPr>
        <w:t xml:space="preserve"> by the </w:t>
      </w:r>
      <w:r w:rsidRPr="0072357A">
        <w:rPr>
          <w:rFonts w:ascii="Times New Roman" w:hAnsi="Times New Roman" w:cs="Times New Roman" w:hint="cs"/>
          <w:rtl/>
        </w:rPr>
        <w:t>אשת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חיל</w:t>
      </w:r>
      <w:r w:rsidRPr="0072357A">
        <w:rPr>
          <w:rFonts w:ascii="Times New Roman" w:hAnsi="Times New Roman" w:cs="Times New Roman"/>
        </w:rPr>
        <w:t xml:space="preserve">. </w:t>
      </w:r>
      <w:r w:rsidR="0072357A" w:rsidRPr="0072357A">
        <w:rPr>
          <w:rFonts w:ascii="Times New Roman" w:hAnsi="Times New Roman" w:cs="Times New Roman"/>
        </w:rPr>
        <w:t>Chazal were</w:t>
      </w:r>
      <w:r w:rsidR="00C83F25" w:rsidRPr="0072357A">
        <w:rPr>
          <w:rFonts w:ascii="Times New Roman" w:hAnsi="Times New Roman" w:cs="Times New Roman"/>
        </w:rPr>
        <w:t xml:space="preserve"> </w:t>
      </w:r>
      <w:r w:rsidR="00C83F25" w:rsidRPr="0072357A">
        <w:rPr>
          <w:rFonts w:ascii="Times New Roman" w:hAnsi="Times New Roman" w:cs="Times New Roman" w:hint="cs"/>
          <w:rtl/>
        </w:rPr>
        <w:t>מתקן</w:t>
      </w:r>
      <w:r w:rsidR="00C83F25" w:rsidRPr="0072357A">
        <w:rPr>
          <w:rFonts w:ascii="Times New Roman" w:hAnsi="Times New Roman" w:cs="Times New Roman"/>
          <w:rtl/>
        </w:rPr>
        <w:t xml:space="preserve"> </w:t>
      </w:r>
      <w:r w:rsidR="00C83F25" w:rsidRPr="0072357A">
        <w:rPr>
          <w:rFonts w:ascii="Times New Roman" w:hAnsi="Times New Roman" w:cs="Times New Roman" w:hint="cs"/>
          <w:rtl/>
        </w:rPr>
        <w:t>הדלקת</w:t>
      </w:r>
      <w:r w:rsidR="00C83F25" w:rsidRPr="0072357A">
        <w:rPr>
          <w:rFonts w:ascii="Times New Roman" w:hAnsi="Times New Roman" w:cs="Times New Roman"/>
          <w:rtl/>
        </w:rPr>
        <w:t xml:space="preserve"> </w:t>
      </w:r>
      <w:r w:rsidR="00C83F25" w:rsidRPr="0072357A">
        <w:rPr>
          <w:rFonts w:ascii="Times New Roman" w:hAnsi="Times New Roman" w:cs="Times New Roman" w:hint="cs"/>
          <w:rtl/>
        </w:rPr>
        <w:t>נרות</w:t>
      </w:r>
      <w:r w:rsidR="00C83F25" w:rsidRPr="0072357A">
        <w:rPr>
          <w:rFonts w:ascii="Times New Roman" w:hAnsi="Times New Roman" w:cs="Times New Roman"/>
        </w:rPr>
        <w:t xml:space="preserve"> on </w:t>
      </w:r>
      <w:r w:rsidR="00C83F25" w:rsidRPr="0072357A">
        <w:rPr>
          <w:rFonts w:ascii="Times New Roman" w:hAnsi="Times New Roman" w:cs="Times New Roman" w:hint="cs"/>
          <w:rtl/>
        </w:rPr>
        <w:t>שבת</w:t>
      </w:r>
      <w:r w:rsidR="00C83F25" w:rsidRPr="0072357A">
        <w:rPr>
          <w:rFonts w:ascii="Times New Roman" w:hAnsi="Times New Roman" w:cs="Times New Roman"/>
        </w:rPr>
        <w:t xml:space="preserve"> to signify and to increase </w:t>
      </w:r>
      <w:r w:rsidR="00C83F25" w:rsidRPr="0072357A">
        <w:rPr>
          <w:rFonts w:ascii="Times New Roman" w:hAnsi="Times New Roman" w:cs="Times New Roman" w:hint="cs"/>
          <w:rtl/>
        </w:rPr>
        <w:t>שלום</w:t>
      </w:r>
      <w:r w:rsidR="00C83F25" w:rsidRPr="0072357A">
        <w:rPr>
          <w:rFonts w:ascii="Times New Roman" w:hAnsi="Times New Roman" w:cs="Times New Roman"/>
          <w:rtl/>
        </w:rPr>
        <w:t xml:space="preserve"> </w:t>
      </w:r>
      <w:r w:rsidR="00C83F25" w:rsidRPr="0072357A">
        <w:rPr>
          <w:rFonts w:ascii="Times New Roman" w:hAnsi="Times New Roman" w:cs="Times New Roman" w:hint="cs"/>
          <w:rtl/>
        </w:rPr>
        <w:t>בית</w:t>
      </w:r>
      <w:r w:rsidR="00C83F25" w:rsidRPr="0072357A">
        <w:rPr>
          <w:rFonts w:ascii="Times New Roman" w:hAnsi="Times New Roman" w:cs="Times New Roman"/>
        </w:rPr>
        <w:t xml:space="preserve">. </w:t>
      </w:r>
      <w:r w:rsidR="0072357A" w:rsidRPr="0072357A">
        <w:rPr>
          <w:rFonts w:ascii="Times New Roman" w:hAnsi="Times New Roman" w:cs="Times New Roman"/>
        </w:rPr>
        <w:t>T</w:t>
      </w:r>
      <w:r w:rsidR="00C83F25" w:rsidRPr="0072357A">
        <w:rPr>
          <w:rFonts w:ascii="Times New Roman" w:hAnsi="Times New Roman" w:cs="Times New Roman"/>
        </w:rPr>
        <w:t xml:space="preserve">he best way is with </w:t>
      </w:r>
      <w:r w:rsidR="00C83F25" w:rsidRPr="0072357A">
        <w:rPr>
          <w:rFonts w:ascii="Times New Roman" w:hAnsi="Times New Roman" w:cs="Times New Roman" w:hint="cs"/>
          <w:rtl/>
        </w:rPr>
        <w:t>שמן</w:t>
      </w:r>
      <w:r w:rsidR="00C83F25" w:rsidRPr="0072357A">
        <w:rPr>
          <w:rFonts w:ascii="Times New Roman" w:hAnsi="Times New Roman" w:cs="Times New Roman"/>
          <w:rtl/>
        </w:rPr>
        <w:t xml:space="preserve"> </w:t>
      </w:r>
      <w:r w:rsidR="00C83F25" w:rsidRPr="0072357A">
        <w:rPr>
          <w:rFonts w:ascii="Times New Roman" w:hAnsi="Times New Roman" w:cs="Times New Roman" w:hint="cs"/>
          <w:rtl/>
        </w:rPr>
        <w:t>זית</w:t>
      </w:r>
      <w:r w:rsidR="00C83F25" w:rsidRPr="0072357A">
        <w:rPr>
          <w:rFonts w:ascii="Times New Roman" w:hAnsi="Times New Roman" w:cs="Times New Roman"/>
        </w:rPr>
        <w:t xml:space="preserve">, </w:t>
      </w:r>
      <w:r w:rsidR="0072357A" w:rsidRPr="0072357A">
        <w:rPr>
          <w:rFonts w:ascii="Times New Roman" w:hAnsi="Times New Roman" w:cs="Times New Roman"/>
        </w:rPr>
        <w:t>then</w:t>
      </w:r>
      <w:r w:rsidR="00C83F25" w:rsidRPr="0072357A">
        <w:rPr>
          <w:rFonts w:ascii="Times New Roman" w:hAnsi="Times New Roman" w:cs="Times New Roman"/>
        </w:rPr>
        <w:t xml:space="preserve"> there will be even more </w:t>
      </w:r>
      <w:r w:rsidR="00C83F25" w:rsidRPr="0072357A">
        <w:rPr>
          <w:rFonts w:ascii="Times New Roman" w:hAnsi="Times New Roman" w:cs="Times New Roman" w:hint="cs"/>
          <w:rtl/>
        </w:rPr>
        <w:t>שלום</w:t>
      </w:r>
      <w:r w:rsidR="00C83F25" w:rsidRPr="0072357A">
        <w:rPr>
          <w:rFonts w:ascii="Times New Roman" w:hAnsi="Times New Roman" w:cs="Times New Roman"/>
          <w:rtl/>
        </w:rPr>
        <w:t xml:space="preserve"> </w:t>
      </w:r>
      <w:r w:rsidR="00C83F25" w:rsidRPr="0072357A">
        <w:rPr>
          <w:rFonts w:ascii="Times New Roman" w:hAnsi="Times New Roman" w:cs="Times New Roman" w:hint="cs"/>
          <w:rtl/>
        </w:rPr>
        <w:t>בית</w:t>
      </w:r>
      <w:r w:rsidR="00C83F25" w:rsidRPr="0072357A">
        <w:rPr>
          <w:rFonts w:ascii="Times New Roman" w:hAnsi="Times New Roman" w:cs="Times New Roman"/>
        </w:rPr>
        <w:t xml:space="preserve"> in the house.</w:t>
      </w:r>
    </w:p>
    <w:p w:rsidR="00220147" w:rsidRPr="0072357A" w:rsidRDefault="00C83F25" w:rsidP="0072357A">
      <w:pPr>
        <w:jc w:val="both"/>
        <w:rPr>
          <w:rFonts w:ascii="Times New Roman" w:hAnsi="Times New Roman" w:cs="Times New Roman"/>
        </w:rPr>
      </w:pPr>
      <w:r w:rsidRPr="0072357A">
        <w:rPr>
          <w:rFonts w:ascii="Times New Roman" w:hAnsi="Times New Roman" w:cs="Times New Roman"/>
        </w:rPr>
        <w:t>It</w:t>
      </w:r>
      <w:r w:rsidR="0072357A" w:rsidRPr="0072357A">
        <w:rPr>
          <w:rFonts w:ascii="Times New Roman" w:hAnsi="Times New Roman" w:cs="Times New Roman"/>
        </w:rPr>
        <w:t>’</w:t>
      </w:r>
      <w:r w:rsidRPr="0072357A">
        <w:rPr>
          <w:rFonts w:ascii="Times New Roman" w:hAnsi="Times New Roman" w:cs="Times New Roman"/>
        </w:rPr>
        <w:t>s a great lesson for us all, a great lesson to learn, and in our hectic society, we</w:t>
      </w:r>
      <w:r w:rsidR="0072357A" w:rsidRPr="0072357A">
        <w:rPr>
          <w:rFonts w:ascii="Times New Roman" w:hAnsi="Times New Roman" w:cs="Times New Roman"/>
        </w:rPr>
        <w:t>’</w:t>
      </w:r>
      <w:r w:rsidRPr="0072357A">
        <w:rPr>
          <w:rFonts w:ascii="Times New Roman" w:hAnsi="Times New Roman" w:cs="Times New Roman"/>
        </w:rPr>
        <w:t>re constantly seeking more and more and more. Maybe we should stop and take a moment to reflect and be satisfied with what we</w:t>
      </w:r>
      <w:r w:rsidR="0072357A" w:rsidRPr="0072357A">
        <w:rPr>
          <w:rFonts w:ascii="Times New Roman" w:hAnsi="Times New Roman" w:cs="Times New Roman"/>
        </w:rPr>
        <w:t>’</w:t>
      </w:r>
      <w:r w:rsidRPr="0072357A">
        <w:rPr>
          <w:rFonts w:ascii="Times New Roman" w:hAnsi="Times New Roman" w:cs="Times New Roman"/>
        </w:rPr>
        <w:t>ve got. The last word is (</w:t>
      </w:r>
      <w:r w:rsidRPr="0072357A">
        <w:rPr>
          <w:rFonts w:ascii="Times New Roman" w:hAnsi="Times New Roman" w:cs="Times New Roman" w:hint="cs"/>
          <w:rtl/>
        </w:rPr>
        <w:t>אבות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ד׳</w:t>
      </w:r>
      <w:r w:rsidRPr="0072357A">
        <w:rPr>
          <w:rFonts w:ascii="Times New Roman" w:hAnsi="Times New Roman" w:cs="Times New Roman"/>
          <w:rtl/>
        </w:rPr>
        <w:t>:</w:t>
      </w:r>
      <w:r w:rsidRPr="0072357A">
        <w:rPr>
          <w:rFonts w:ascii="Times New Roman" w:hAnsi="Times New Roman" w:cs="Times New Roman" w:hint="cs"/>
          <w:rtl/>
        </w:rPr>
        <w:t>א׳</w:t>
      </w:r>
      <w:r w:rsidRPr="0072357A">
        <w:rPr>
          <w:rFonts w:ascii="Times New Roman" w:hAnsi="Times New Roman" w:cs="Times New Roman"/>
        </w:rPr>
        <w:t xml:space="preserve">) </w:t>
      </w:r>
      <w:r w:rsidRPr="0072357A">
        <w:rPr>
          <w:rFonts w:ascii="Times New Roman" w:hAnsi="Times New Roman" w:cs="Times New Roman" w:hint="cs"/>
          <w:rtl/>
        </w:rPr>
        <w:t>אֵיזֶהוּ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עָשִׁיר</w:t>
      </w:r>
      <w:r w:rsidRPr="0072357A">
        <w:rPr>
          <w:rFonts w:ascii="Times New Roman" w:hAnsi="Times New Roman" w:cs="Times New Roman"/>
          <w:rtl/>
        </w:rPr>
        <w:t xml:space="preserve">, </w:t>
      </w:r>
      <w:r w:rsidRPr="0072357A">
        <w:rPr>
          <w:rFonts w:ascii="Times New Roman" w:hAnsi="Times New Roman" w:cs="Times New Roman" w:hint="cs"/>
          <w:rtl/>
        </w:rPr>
        <w:t>הַשָּׂמֵחַ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בְּחֶלְקוֹ</w:t>
      </w:r>
      <w:r w:rsidRPr="0072357A">
        <w:rPr>
          <w:rFonts w:ascii="Times New Roman" w:hAnsi="Times New Roman" w:cs="Times New Roman"/>
        </w:rPr>
        <w:t>. The true richness in the world, the true satisfaction, is in being satisfied with</w:t>
      </w:r>
      <w:r w:rsidR="0072357A" w:rsidRPr="0072357A">
        <w:rPr>
          <w:rFonts w:ascii="Times New Roman" w:hAnsi="Times New Roman" w:cs="Times New Roman"/>
        </w:rPr>
        <w:t xml:space="preserve"> what</w:t>
      </w:r>
      <w:r w:rsidRPr="0072357A">
        <w:rPr>
          <w:rFonts w:ascii="Times New Roman" w:hAnsi="Times New Roman" w:cs="Times New Roman"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הקדוש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ברוך</w:t>
      </w:r>
      <w:r w:rsidRPr="0072357A">
        <w:rPr>
          <w:rFonts w:ascii="Times New Roman" w:hAnsi="Times New Roman" w:cs="Times New Roman"/>
          <w:rtl/>
        </w:rPr>
        <w:t xml:space="preserve"> </w:t>
      </w:r>
      <w:r w:rsidRPr="0072357A">
        <w:rPr>
          <w:rFonts w:ascii="Times New Roman" w:hAnsi="Times New Roman" w:cs="Times New Roman" w:hint="cs"/>
          <w:rtl/>
        </w:rPr>
        <w:t>הוא</w:t>
      </w:r>
      <w:r w:rsidRPr="0072357A">
        <w:rPr>
          <w:rFonts w:ascii="Times New Roman" w:hAnsi="Times New Roman" w:cs="Times New Roman"/>
        </w:rPr>
        <w:t xml:space="preserve"> gives us. Not to say the famous line of the rich man, “I just want a little bit more”. </w:t>
      </w:r>
      <w:r w:rsidR="00DD2C23" w:rsidRPr="0072357A">
        <w:rPr>
          <w:rFonts w:ascii="Times New Roman" w:hAnsi="Times New Roman" w:cs="Times New Roman"/>
        </w:rPr>
        <w:t>Let us be happy with what we</w:t>
      </w:r>
      <w:r w:rsidR="0072357A" w:rsidRPr="0072357A">
        <w:rPr>
          <w:rFonts w:ascii="Times New Roman" w:hAnsi="Times New Roman" w:cs="Times New Roman"/>
        </w:rPr>
        <w:t>’</w:t>
      </w:r>
      <w:r w:rsidR="00DD2C23" w:rsidRPr="0072357A">
        <w:rPr>
          <w:rFonts w:ascii="Times New Roman" w:hAnsi="Times New Roman" w:cs="Times New Roman"/>
        </w:rPr>
        <w:t xml:space="preserve">ve got. Let us be satisfied and walk around happy all the time, happy with our lives, happy with our families, and Baruch Hashem, we should have a lot of </w:t>
      </w:r>
      <w:r w:rsidR="00DD2C23" w:rsidRPr="0072357A">
        <w:rPr>
          <w:rFonts w:ascii="Times New Roman" w:hAnsi="Times New Roman" w:cs="Times New Roman" w:hint="cs"/>
          <w:rtl/>
        </w:rPr>
        <w:t>ברכות</w:t>
      </w:r>
      <w:r w:rsidR="00DD2C23" w:rsidRPr="0072357A">
        <w:rPr>
          <w:rFonts w:ascii="Times New Roman" w:hAnsi="Times New Roman" w:cs="Times New Roman"/>
        </w:rPr>
        <w:t xml:space="preserve"> from all of them. And I</w:t>
      </w:r>
      <w:r w:rsidR="0072357A" w:rsidRPr="0072357A">
        <w:rPr>
          <w:rFonts w:ascii="Times New Roman" w:hAnsi="Times New Roman" w:cs="Times New Roman"/>
        </w:rPr>
        <w:t>’</w:t>
      </w:r>
      <w:r w:rsidR="00DD2C23" w:rsidRPr="0072357A">
        <w:rPr>
          <w:rFonts w:ascii="Times New Roman" w:hAnsi="Times New Roman" w:cs="Times New Roman"/>
        </w:rPr>
        <w:t xml:space="preserve">m looking forward to a huge </w:t>
      </w:r>
      <w:r w:rsidR="00DD2C23" w:rsidRPr="0072357A">
        <w:rPr>
          <w:rFonts w:ascii="Times New Roman" w:hAnsi="Times New Roman" w:cs="Times New Roman" w:hint="cs"/>
          <w:rtl/>
        </w:rPr>
        <w:t>שמחה</w:t>
      </w:r>
      <w:r w:rsidR="0099583F" w:rsidRPr="0072357A">
        <w:rPr>
          <w:rFonts w:ascii="Times New Roman" w:hAnsi="Times New Roman" w:cs="Times New Roman"/>
        </w:rPr>
        <w:t>.</w:t>
      </w:r>
    </w:p>
    <w:sectPr w:rsidR="00220147" w:rsidRPr="0072357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417E" w:rsidRDefault="00C0417E" w:rsidP="00220147">
      <w:pPr>
        <w:spacing w:after="0"/>
      </w:pPr>
      <w:r>
        <w:separator/>
      </w:r>
    </w:p>
  </w:endnote>
  <w:endnote w:type="continuationSeparator" w:id="0">
    <w:p w:rsidR="00C0417E" w:rsidRDefault="00C0417E" w:rsidP="0022014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B41" w:rsidRDefault="004619E7" w:rsidP="00220147">
    <w:pPr>
      <w:pStyle w:val="Footer"/>
      <w:jc w:val="right"/>
    </w:pPr>
    <w:r w:rsidRPr="004619E7">
      <w:t>https://youtu.be/O39VgtG2YWA</w:t>
    </w:r>
    <w:r>
      <w:t xml:space="preserve"> </w:t>
    </w:r>
    <w:r w:rsidR="00CC7B41">
      <w:rPr>
        <w:noProof/>
      </w:rPr>
      <w:drawing>
        <wp:inline distT="0" distB="0" distL="0" distR="0">
          <wp:extent cx="457200" cy="462585"/>
          <wp:effectExtent l="19050" t="0" r="0" b="0"/>
          <wp:docPr id="1" name="Picture 0" descr="Parshas Tetzaveh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tzaveh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417E" w:rsidRDefault="00C0417E" w:rsidP="00220147">
      <w:pPr>
        <w:spacing w:after="0"/>
      </w:pPr>
      <w:r>
        <w:separator/>
      </w:r>
    </w:p>
  </w:footnote>
  <w:footnote w:type="continuationSeparator" w:id="0">
    <w:p w:rsidR="00C0417E" w:rsidRDefault="00C0417E" w:rsidP="0022014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220147"/>
    <w:rsid w:val="00005B65"/>
    <w:rsid w:val="00034F0D"/>
    <w:rsid w:val="001206BB"/>
    <w:rsid w:val="00171855"/>
    <w:rsid w:val="0018580F"/>
    <w:rsid w:val="001F50EB"/>
    <w:rsid w:val="00220147"/>
    <w:rsid w:val="00264A0A"/>
    <w:rsid w:val="0034068B"/>
    <w:rsid w:val="00347E96"/>
    <w:rsid w:val="003673B2"/>
    <w:rsid w:val="003E5F95"/>
    <w:rsid w:val="0044609D"/>
    <w:rsid w:val="004619E7"/>
    <w:rsid w:val="0046271F"/>
    <w:rsid w:val="004656B1"/>
    <w:rsid w:val="004B3A5E"/>
    <w:rsid w:val="004F2B5A"/>
    <w:rsid w:val="005F050F"/>
    <w:rsid w:val="006644B5"/>
    <w:rsid w:val="006671C0"/>
    <w:rsid w:val="0072357A"/>
    <w:rsid w:val="0072561C"/>
    <w:rsid w:val="007B6A35"/>
    <w:rsid w:val="00855041"/>
    <w:rsid w:val="008F02E6"/>
    <w:rsid w:val="009158A1"/>
    <w:rsid w:val="00935F2A"/>
    <w:rsid w:val="0099583F"/>
    <w:rsid w:val="00A32025"/>
    <w:rsid w:val="00AB4338"/>
    <w:rsid w:val="00AC06B7"/>
    <w:rsid w:val="00C0417E"/>
    <w:rsid w:val="00C21072"/>
    <w:rsid w:val="00C67EE2"/>
    <w:rsid w:val="00C70F59"/>
    <w:rsid w:val="00C83F25"/>
    <w:rsid w:val="00CC7B41"/>
    <w:rsid w:val="00D23A80"/>
    <w:rsid w:val="00DD2C23"/>
    <w:rsid w:val="00E40E6E"/>
    <w:rsid w:val="00E45E1D"/>
    <w:rsid w:val="00E61CF9"/>
    <w:rsid w:val="00EC2A69"/>
    <w:rsid w:val="00F0378D"/>
    <w:rsid w:val="00F93993"/>
    <w:rsid w:val="00FF7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201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0147"/>
  </w:style>
  <w:style w:type="paragraph" w:styleId="Footer">
    <w:name w:val="footer"/>
    <w:basedOn w:val="Normal"/>
    <w:link w:val="FooterChar"/>
    <w:uiPriority w:val="99"/>
    <w:semiHidden/>
    <w:unhideWhenUsed/>
    <w:rsid w:val="002201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0147"/>
  </w:style>
  <w:style w:type="paragraph" w:styleId="BalloonText">
    <w:name w:val="Balloon Text"/>
    <w:basedOn w:val="Normal"/>
    <w:link w:val="BalloonTextChar"/>
    <w:uiPriority w:val="99"/>
    <w:semiHidden/>
    <w:unhideWhenUsed/>
    <w:rsid w:val="0022014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14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619E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5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1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12</cp:revision>
  <dcterms:created xsi:type="dcterms:W3CDTF">2025-02-09T23:25:00Z</dcterms:created>
  <dcterms:modified xsi:type="dcterms:W3CDTF">2026-03-01T03:45:00Z</dcterms:modified>
</cp:coreProperties>
</file>