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032B00" w:rsidRDefault="00456877">
      <w:pPr>
        <w:rPr>
          <w:rFonts w:ascii="Times New Roman" w:hAnsi="Times New Roman" w:cs="Times New Roman"/>
        </w:rPr>
      </w:pPr>
      <w:r w:rsidRPr="00032B00">
        <w:rPr>
          <w:rFonts w:ascii="Times New Roman" w:hAnsi="Times New Roman" w:cs="Times New Roman"/>
        </w:rPr>
        <w:t>Tazria 5784</w:t>
      </w:r>
    </w:p>
    <w:p w:rsidR="001E5F7C" w:rsidRPr="00032B00" w:rsidRDefault="001E5F7C" w:rsidP="00032B00">
      <w:pPr>
        <w:jc w:val="both"/>
        <w:rPr>
          <w:rFonts w:ascii="Times New Roman" w:hAnsi="Times New Roman" w:cs="Times New Roman"/>
        </w:rPr>
      </w:pPr>
      <w:r w:rsidRPr="00032B00">
        <w:rPr>
          <w:rFonts w:ascii="Times New Roman" w:hAnsi="Times New Roman" w:cs="Times New Roman" w:hint="cs"/>
          <w:rtl/>
        </w:rPr>
        <w:t>פרשת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תזריע</w:t>
      </w:r>
      <w:r w:rsidRPr="00032B00">
        <w:rPr>
          <w:rFonts w:ascii="Times New Roman" w:hAnsi="Times New Roman" w:cs="Times New Roman"/>
        </w:rPr>
        <w:t xml:space="preserve">, the beginning of the two </w:t>
      </w:r>
      <w:r w:rsidRPr="00032B00">
        <w:rPr>
          <w:rFonts w:ascii="Times New Roman" w:hAnsi="Times New Roman" w:cs="Times New Roman" w:hint="cs"/>
          <w:rtl/>
        </w:rPr>
        <w:t>פרשיות</w:t>
      </w:r>
      <w:r w:rsidRPr="00032B00">
        <w:rPr>
          <w:rFonts w:ascii="Times New Roman" w:hAnsi="Times New Roman" w:cs="Times New Roman"/>
        </w:rPr>
        <w:t xml:space="preserve"> that discuss </w:t>
      </w:r>
      <w:r w:rsidRPr="00032B00">
        <w:rPr>
          <w:rFonts w:ascii="Times New Roman" w:hAnsi="Times New Roman" w:cs="Times New Roman" w:hint="cs"/>
          <w:rtl/>
        </w:rPr>
        <w:t>נגעים</w:t>
      </w:r>
      <w:r w:rsidRPr="00032B00">
        <w:rPr>
          <w:rFonts w:ascii="Times New Roman" w:hAnsi="Times New Roman" w:cs="Times New Roman"/>
        </w:rPr>
        <w:t xml:space="preserve">, opens with the positive topic of </w:t>
      </w:r>
      <w:r w:rsidR="00B83414" w:rsidRPr="00032B00">
        <w:rPr>
          <w:rFonts w:ascii="Times New Roman" w:hAnsi="Times New Roman" w:cs="Times New Roman"/>
        </w:rPr>
        <w:t xml:space="preserve">having </w:t>
      </w:r>
      <w:r w:rsidR="00902B1D" w:rsidRPr="00032B00">
        <w:rPr>
          <w:rFonts w:ascii="Times New Roman" w:hAnsi="Times New Roman" w:cs="Times New Roman" w:hint="cs"/>
          <w:rtl/>
        </w:rPr>
        <w:t>קינדערלאך</w:t>
      </w:r>
      <w:r w:rsidRPr="00032B00">
        <w:rPr>
          <w:rFonts w:ascii="Times New Roman" w:hAnsi="Times New Roman" w:cs="Times New Roman"/>
        </w:rPr>
        <w:t xml:space="preserve">: </w:t>
      </w:r>
      <w:r w:rsidRPr="00032B00">
        <w:rPr>
          <w:rFonts w:ascii="Times New Roman" w:hAnsi="Times New Roman" w:cs="Times New Roman" w:hint="cs"/>
          <w:rtl/>
        </w:rPr>
        <w:t>אִשָּׁה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כִּי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תַזְרִיעַ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וְיָלְדָה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זָכָר</w:t>
      </w:r>
      <w:r w:rsidRPr="00032B00">
        <w:rPr>
          <w:rFonts w:ascii="Times New Roman" w:hAnsi="Times New Roman" w:cs="Times New Roman"/>
        </w:rPr>
        <w:t xml:space="preserve">. There are two major topics in </w:t>
      </w:r>
      <w:r w:rsidRPr="00032B00">
        <w:rPr>
          <w:rFonts w:ascii="Times New Roman" w:hAnsi="Times New Roman" w:cs="Times New Roman" w:hint="cs"/>
          <w:rtl/>
        </w:rPr>
        <w:t>פרשת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תזריע</w:t>
      </w:r>
      <w:r w:rsidRPr="00032B00">
        <w:rPr>
          <w:rFonts w:ascii="Times New Roman" w:hAnsi="Times New Roman" w:cs="Times New Roman"/>
        </w:rPr>
        <w:t xml:space="preserve">, and the one we will focus on for the next few moments is </w:t>
      </w:r>
      <w:r w:rsidRPr="00032B00">
        <w:rPr>
          <w:rFonts w:ascii="Times New Roman" w:hAnsi="Times New Roman" w:cs="Times New Roman" w:hint="cs"/>
          <w:rtl/>
        </w:rPr>
        <w:t>נגעים</w:t>
      </w:r>
      <w:r w:rsidRPr="00032B00">
        <w:rPr>
          <w:rFonts w:ascii="Times New Roman" w:hAnsi="Times New Roman" w:cs="Times New Roman"/>
        </w:rPr>
        <w:t xml:space="preserve">, an entire </w:t>
      </w:r>
      <w:r w:rsidRPr="00032B00">
        <w:rPr>
          <w:rFonts w:ascii="Times New Roman" w:hAnsi="Times New Roman" w:cs="Times New Roman" w:hint="cs"/>
          <w:rtl/>
        </w:rPr>
        <w:t>מסכתה</w:t>
      </w:r>
      <w:r w:rsidRPr="00032B00">
        <w:rPr>
          <w:rFonts w:ascii="Times New Roman" w:hAnsi="Times New Roman" w:cs="Times New Roman"/>
        </w:rPr>
        <w:t xml:space="preserve"> in </w:t>
      </w:r>
      <w:r w:rsidRPr="00032B00">
        <w:rPr>
          <w:rFonts w:ascii="Times New Roman" w:hAnsi="Times New Roman" w:cs="Times New Roman" w:hint="cs"/>
          <w:rtl/>
        </w:rPr>
        <w:t>משניות</w:t>
      </w:r>
      <w:r w:rsidRPr="00032B00">
        <w:rPr>
          <w:rFonts w:ascii="Times New Roman" w:hAnsi="Times New Roman" w:cs="Times New Roman"/>
        </w:rPr>
        <w:t xml:space="preserve">.  </w:t>
      </w:r>
    </w:p>
    <w:p w:rsidR="001E5F7C" w:rsidRPr="00032B00" w:rsidRDefault="001E5F7C" w:rsidP="00032B00">
      <w:pPr>
        <w:jc w:val="both"/>
        <w:rPr>
          <w:rFonts w:ascii="Times New Roman" w:hAnsi="Times New Roman" w:cs="Times New Roman"/>
        </w:rPr>
      </w:pPr>
      <w:r w:rsidRPr="00032B00">
        <w:rPr>
          <w:rFonts w:ascii="Times New Roman" w:hAnsi="Times New Roman" w:cs="Times New Roman"/>
        </w:rPr>
        <w:t xml:space="preserve">The </w:t>
      </w:r>
      <w:r w:rsidRPr="00032B00">
        <w:rPr>
          <w:rFonts w:ascii="Times New Roman" w:hAnsi="Times New Roman" w:cs="Times New Roman" w:hint="cs"/>
          <w:rtl/>
        </w:rPr>
        <w:t>פסוק</w:t>
      </w:r>
      <w:r w:rsidRPr="00032B00">
        <w:rPr>
          <w:rFonts w:ascii="Times New Roman" w:hAnsi="Times New Roman" w:cs="Times New Roman"/>
        </w:rPr>
        <w:t xml:space="preserve"> states</w:t>
      </w:r>
      <w:r w:rsidR="00B83414" w:rsidRPr="00032B00">
        <w:rPr>
          <w:rFonts w:ascii="Times New Roman" w:hAnsi="Times New Roman" w:cs="Times New Roman"/>
        </w:rPr>
        <w:t xml:space="preserve">: (13:2) </w:t>
      </w:r>
      <w:r w:rsidRPr="00032B00">
        <w:rPr>
          <w:rFonts w:ascii="Times New Roman" w:hAnsi="Times New Roman" w:cs="Times New Roman" w:hint="cs"/>
          <w:rtl/>
        </w:rPr>
        <w:t>וְהָיָה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בְעוֹר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בְּשָׂרוֹ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לְנֶגַע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צָרָעַת</w:t>
      </w:r>
      <w:r w:rsidRPr="00032B00">
        <w:rPr>
          <w:rFonts w:ascii="Times New Roman" w:hAnsi="Times New Roman" w:cs="Times New Roman"/>
        </w:rPr>
        <w:t xml:space="preserve"> - if a person sees a </w:t>
      </w:r>
      <w:r w:rsidRPr="00032B00">
        <w:rPr>
          <w:rFonts w:ascii="Times New Roman" w:hAnsi="Times New Roman" w:cs="Times New Roman" w:hint="cs"/>
          <w:rtl/>
        </w:rPr>
        <w:t>נגע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צרעת</w:t>
      </w:r>
      <w:r w:rsidRPr="00032B00">
        <w:rPr>
          <w:rFonts w:ascii="Times New Roman" w:hAnsi="Times New Roman" w:cs="Times New Roman"/>
        </w:rPr>
        <w:t xml:space="preserve"> on his skin, he must go to the </w:t>
      </w:r>
      <w:r w:rsidRPr="00032B00">
        <w:rPr>
          <w:rFonts w:ascii="Times New Roman" w:hAnsi="Times New Roman" w:cs="Times New Roman" w:hint="cs"/>
          <w:rtl/>
        </w:rPr>
        <w:t>כהן</w:t>
      </w:r>
      <w:r w:rsidRPr="00032B00">
        <w:rPr>
          <w:rFonts w:ascii="Times New Roman" w:hAnsi="Times New Roman" w:cs="Times New Roman"/>
        </w:rPr>
        <w:t xml:space="preserve">. All the </w:t>
      </w:r>
      <w:r w:rsidRPr="00032B00">
        <w:rPr>
          <w:rFonts w:ascii="Times New Roman" w:hAnsi="Times New Roman" w:cs="Times New Roman" w:hint="cs"/>
          <w:rtl/>
        </w:rPr>
        <w:t>מפרשים</w:t>
      </w:r>
      <w:r w:rsidRPr="00032B00">
        <w:rPr>
          <w:rFonts w:ascii="Times New Roman" w:hAnsi="Times New Roman" w:cs="Times New Roman"/>
        </w:rPr>
        <w:t xml:space="preserve"> explain that we no longer experience </w:t>
      </w:r>
      <w:r w:rsidRPr="00032B00">
        <w:rPr>
          <w:rFonts w:ascii="Times New Roman" w:hAnsi="Times New Roman" w:cs="Times New Roman" w:hint="cs"/>
          <w:rtl/>
        </w:rPr>
        <w:t>נגעים</w:t>
      </w:r>
      <w:r w:rsidRPr="00032B00">
        <w:rPr>
          <w:rFonts w:ascii="Times New Roman" w:hAnsi="Times New Roman" w:cs="Times New Roman"/>
        </w:rPr>
        <w:t xml:space="preserve"> today. This was not an ordinary skin condition like leprosy or any other disease; rather, it was a </w:t>
      </w:r>
      <w:r w:rsidRPr="00032B00">
        <w:rPr>
          <w:rFonts w:ascii="Times New Roman" w:hAnsi="Times New Roman" w:cs="Times New Roman" w:hint="cs"/>
          <w:rtl/>
        </w:rPr>
        <w:t>רוחניות</w:t>
      </w:r>
      <w:r w:rsidRPr="00032B00">
        <w:rPr>
          <w:rFonts w:ascii="Times New Roman" w:hAnsi="Times New Roman" w:cs="Times New Roman"/>
        </w:rPr>
        <w:t xml:space="preserve"> malady, a direct message from </w:t>
      </w:r>
      <w:r w:rsidRPr="00032B00">
        <w:rPr>
          <w:rFonts w:ascii="Times New Roman" w:hAnsi="Times New Roman" w:cs="Times New Roman" w:hint="cs"/>
          <w:rtl/>
        </w:rPr>
        <w:t>הקדוש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ברוך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הוא</w:t>
      </w:r>
      <w:r w:rsidRPr="00032B00">
        <w:rPr>
          <w:rFonts w:ascii="Times New Roman" w:hAnsi="Times New Roman" w:cs="Times New Roman"/>
        </w:rPr>
        <w:t xml:space="preserve"> that it was time to do </w:t>
      </w:r>
      <w:r w:rsidRPr="00032B00">
        <w:rPr>
          <w:rFonts w:ascii="Times New Roman" w:hAnsi="Times New Roman" w:cs="Times New Roman" w:hint="cs"/>
          <w:rtl/>
        </w:rPr>
        <w:t>תשובה</w:t>
      </w:r>
      <w:r w:rsidRPr="00032B00">
        <w:rPr>
          <w:rFonts w:ascii="Times New Roman" w:hAnsi="Times New Roman" w:cs="Times New Roman"/>
        </w:rPr>
        <w:t xml:space="preserve"> for various </w:t>
      </w:r>
      <w:r w:rsidRPr="00032B00">
        <w:rPr>
          <w:rFonts w:ascii="Times New Roman" w:hAnsi="Times New Roman" w:cs="Times New Roman" w:hint="cs"/>
          <w:rtl/>
        </w:rPr>
        <w:t>עבירות</w:t>
      </w:r>
      <w:r w:rsidRPr="00032B00">
        <w:rPr>
          <w:rFonts w:ascii="Times New Roman" w:hAnsi="Times New Roman" w:cs="Times New Roman" w:hint="eastAsia"/>
        </w:rPr>
        <w:t xml:space="preserve"> - </w:t>
      </w:r>
      <w:r w:rsidRPr="00032B00">
        <w:rPr>
          <w:rFonts w:ascii="Times New Roman" w:hAnsi="Times New Roman" w:cs="Times New Roman"/>
        </w:rPr>
        <w:t xml:space="preserve">not only for </w:t>
      </w:r>
      <w:r w:rsidRPr="00032B00">
        <w:rPr>
          <w:rFonts w:ascii="Times New Roman" w:hAnsi="Times New Roman" w:cs="Times New Roman" w:hint="cs"/>
          <w:rtl/>
        </w:rPr>
        <w:t>לשון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הרע</w:t>
      </w:r>
      <w:r w:rsidRPr="00032B00">
        <w:rPr>
          <w:rFonts w:ascii="Times New Roman" w:hAnsi="Times New Roman" w:cs="Times New Roman"/>
        </w:rPr>
        <w:t xml:space="preserve"> but for other sins as well. Even though </w:t>
      </w:r>
      <w:r w:rsidRPr="00032B00">
        <w:rPr>
          <w:rFonts w:ascii="Times New Roman" w:hAnsi="Times New Roman" w:cs="Times New Roman" w:hint="cs"/>
          <w:rtl/>
        </w:rPr>
        <w:t>נגעים</w:t>
      </w:r>
      <w:r w:rsidRPr="00032B00">
        <w:rPr>
          <w:rFonts w:ascii="Times New Roman" w:hAnsi="Times New Roman" w:cs="Times New Roman"/>
        </w:rPr>
        <w:t xml:space="preserve"> no longer appear in a physical sense, the lessons they teach are eternal.  </w:t>
      </w:r>
    </w:p>
    <w:p w:rsidR="001E5F7C" w:rsidRPr="00032B00" w:rsidRDefault="001E5F7C" w:rsidP="00032B00">
      <w:pPr>
        <w:jc w:val="both"/>
        <w:rPr>
          <w:rFonts w:ascii="Times New Roman" w:hAnsi="Times New Roman" w:cs="Times New Roman"/>
        </w:rPr>
      </w:pPr>
      <w:r w:rsidRPr="00032B00">
        <w:rPr>
          <w:rFonts w:ascii="Times New Roman" w:hAnsi="Times New Roman" w:cs="Times New Roman"/>
        </w:rPr>
        <w:t xml:space="preserve">The </w:t>
      </w:r>
      <w:r w:rsidRPr="00032B00">
        <w:rPr>
          <w:rFonts w:ascii="Times New Roman" w:hAnsi="Times New Roman" w:cs="Times New Roman" w:hint="cs"/>
          <w:rtl/>
        </w:rPr>
        <w:t>ספרים</w:t>
      </w:r>
      <w:r w:rsidRPr="00032B00">
        <w:rPr>
          <w:rFonts w:ascii="Times New Roman" w:hAnsi="Times New Roman" w:cs="Times New Roman"/>
        </w:rPr>
        <w:t xml:space="preserve"> bring down, as quoted in </w:t>
      </w:r>
      <w:r w:rsidR="00815507" w:rsidRPr="00032B00">
        <w:rPr>
          <w:rFonts w:ascii="Times New Roman" w:hAnsi="Times New Roman" w:cs="Times New Roman" w:hint="cs"/>
          <w:rtl/>
        </w:rPr>
        <w:t>מעינה</w:t>
      </w:r>
      <w:r w:rsidR="00815507" w:rsidRPr="00032B00">
        <w:rPr>
          <w:rFonts w:ascii="Times New Roman" w:hAnsi="Times New Roman" w:cs="Times New Roman"/>
          <w:rtl/>
        </w:rPr>
        <w:t xml:space="preserve"> </w:t>
      </w:r>
      <w:r w:rsidR="00815507" w:rsidRPr="00032B00">
        <w:rPr>
          <w:rFonts w:ascii="Times New Roman" w:hAnsi="Times New Roman" w:cs="Times New Roman" w:hint="cs"/>
          <w:rtl/>
        </w:rPr>
        <w:t>של</w:t>
      </w:r>
      <w:r w:rsidR="00815507" w:rsidRPr="00032B00">
        <w:rPr>
          <w:rFonts w:ascii="Times New Roman" w:hAnsi="Times New Roman" w:cs="Times New Roman"/>
          <w:rtl/>
        </w:rPr>
        <w:t xml:space="preserve"> </w:t>
      </w:r>
      <w:r w:rsidR="00815507" w:rsidRPr="00032B00">
        <w:rPr>
          <w:rFonts w:ascii="Times New Roman" w:hAnsi="Times New Roman" w:cs="Times New Roman" w:hint="cs"/>
          <w:rtl/>
        </w:rPr>
        <w:t>תורה</w:t>
      </w:r>
      <w:r w:rsidRPr="00032B00">
        <w:rPr>
          <w:rFonts w:ascii="Times New Roman" w:hAnsi="Times New Roman" w:cs="Times New Roman"/>
        </w:rPr>
        <w:t xml:space="preserve">, an insightful connection between the words </w:t>
      </w:r>
      <w:r w:rsidRPr="00032B00">
        <w:rPr>
          <w:rFonts w:ascii="Times New Roman" w:hAnsi="Times New Roman" w:cs="Times New Roman" w:hint="cs"/>
          <w:rtl/>
        </w:rPr>
        <w:t>נגע</w:t>
      </w:r>
      <w:r w:rsidRPr="00032B00">
        <w:rPr>
          <w:rFonts w:ascii="Times New Roman" w:hAnsi="Times New Roman" w:cs="Times New Roman"/>
        </w:rPr>
        <w:t xml:space="preserve"> and </w:t>
      </w:r>
      <w:r w:rsidRPr="00032B00">
        <w:rPr>
          <w:rFonts w:ascii="Times New Roman" w:hAnsi="Times New Roman" w:cs="Times New Roman" w:hint="cs"/>
          <w:rtl/>
        </w:rPr>
        <w:t>ענג</w:t>
      </w:r>
      <w:r w:rsidRPr="00032B00">
        <w:rPr>
          <w:rFonts w:ascii="Times New Roman" w:hAnsi="Times New Roman" w:cs="Times New Roman"/>
        </w:rPr>
        <w:t xml:space="preserve">. If you rearrange the letters of </w:t>
      </w:r>
      <w:r w:rsidRPr="00032B00">
        <w:rPr>
          <w:rFonts w:ascii="Times New Roman" w:hAnsi="Times New Roman" w:cs="Times New Roman" w:hint="cs"/>
          <w:rtl/>
        </w:rPr>
        <w:t>נגע</w:t>
      </w:r>
      <w:r w:rsidRPr="00032B00">
        <w:rPr>
          <w:rFonts w:ascii="Times New Roman" w:hAnsi="Times New Roman" w:cs="Times New Roman"/>
        </w:rPr>
        <w:t xml:space="preserve">, they spell </w:t>
      </w:r>
      <w:r w:rsidRPr="00032B00">
        <w:rPr>
          <w:rFonts w:ascii="Times New Roman" w:hAnsi="Times New Roman" w:cs="Times New Roman" w:hint="cs"/>
          <w:rtl/>
        </w:rPr>
        <w:t>ענג</w:t>
      </w:r>
      <w:r w:rsidRPr="00032B00">
        <w:rPr>
          <w:rFonts w:ascii="Times New Roman" w:hAnsi="Times New Roman" w:cs="Times New Roman"/>
        </w:rPr>
        <w:t xml:space="preserve">, a word closely associated with </w:t>
      </w:r>
      <w:r w:rsidRPr="00032B00">
        <w:rPr>
          <w:rFonts w:ascii="Times New Roman" w:hAnsi="Times New Roman" w:cs="Times New Roman" w:hint="cs"/>
          <w:rtl/>
        </w:rPr>
        <w:t>שבת</w:t>
      </w:r>
      <w:r w:rsidRPr="00032B00">
        <w:rPr>
          <w:rFonts w:ascii="Times New Roman" w:hAnsi="Times New Roman" w:cs="Times New Roman"/>
        </w:rPr>
        <w:t>, as the</w:t>
      </w:r>
      <w:r w:rsidR="001B08F2" w:rsidRPr="00032B00">
        <w:rPr>
          <w:rFonts w:ascii="Times New Roman" w:hAnsi="Times New Roman" w:cs="Times New Roman"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פסוק</w:t>
      </w:r>
      <w:r w:rsidRPr="00032B00">
        <w:rPr>
          <w:rFonts w:ascii="Times New Roman" w:hAnsi="Times New Roman" w:cs="Times New Roman"/>
        </w:rPr>
        <w:t xml:space="preserve"> states</w:t>
      </w:r>
      <w:r w:rsidR="001B08F2" w:rsidRPr="00032B00">
        <w:rPr>
          <w:rFonts w:ascii="Times New Roman" w:hAnsi="Times New Roman" w:cs="Times New Roman"/>
        </w:rPr>
        <w:t>: (</w:t>
      </w:r>
      <w:r w:rsidR="001B08F2" w:rsidRPr="00032B00">
        <w:rPr>
          <w:rFonts w:ascii="Times New Roman" w:hAnsi="Times New Roman" w:cs="Times New Roman" w:hint="cs"/>
          <w:rtl/>
        </w:rPr>
        <w:t>ישעיהו</w:t>
      </w:r>
      <w:r w:rsidR="001B08F2" w:rsidRPr="00032B00">
        <w:rPr>
          <w:rFonts w:ascii="Times New Roman" w:hAnsi="Times New Roman" w:cs="Times New Roman"/>
          <w:rtl/>
        </w:rPr>
        <w:t xml:space="preserve"> </w:t>
      </w:r>
      <w:r w:rsidR="001B08F2" w:rsidRPr="00032B00">
        <w:rPr>
          <w:rFonts w:ascii="Times New Roman" w:hAnsi="Times New Roman" w:cs="Times New Roman" w:hint="cs"/>
          <w:rtl/>
        </w:rPr>
        <w:t>נ</w:t>
      </w:r>
      <w:r w:rsidR="001B08F2" w:rsidRPr="00032B00">
        <w:rPr>
          <w:rFonts w:ascii="Times New Roman" w:hAnsi="Times New Roman" w:cs="Times New Roman"/>
          <w:rtl/>
        </w:rPr>
        <w:t>"</w:t>
      </w:r>
      <w:r w:rsidR="001B08F2" w:rsidRPr="00032B00">
        <w:rPr>
          <w:rFonts w:ascii="Times New Roman" w:hAnsi="Times New Roman" w:cs="Times New Roman" w:hint="cs"/>
          <w:rtl/>
        </w:rPr>
        <w:t>ח</w:t>
      </w:r>
      <w:r w:rsidR="001B08F2" w:rsidRPr="00032B00">
        <w:rPr>
          <w:rFonts w:ascii="Times New Roman" w:hAnsi="Times New Roman" w:cs="Times New Roman"/>
          <w:rtl/>
        </w:rPr>
        <w:t>:</w:t>
      </w:r>
      <w:r w:rsidR="001B08F2" w:rsidRPr="00032B00">
        <w:rPr>
          <w:rFonts w:ascii="Times New Roman" w:hAnsi="Times New Roman" w:cs="Times New Roman" w:hint="cs"/>
          <w:rtl/>
        </w:rPr>
        <w:t>י</w:t>
      </w:r>
      <w:r w:rsidR="001B08F2" w:rsidRPr="00032B00">
        <w:rPr>
          <w:rFonts w:ascii="Times New Roman" w:hAnsi="Times New Roman" w:cs="Times New Roman"/>
          <w:rtl/>
        </w:rPr>
        <w:t>"</w:t>
      </w:r>
      <w:r w:rsidR="001B08F2" w:rsidRPr="00032B00">
        <w:rPr>
          <w:rFonts w:ascii="Times New Roman" w:hAnsi="Times New Roman" w:cs="Times New Roman" w:hint="cs"/>
          <w:rtl/>
        </w:rPr>
        <w:t>ג</w:t>
      </w:r>
      <w:r w:rsidR="001B08F2" w:rsidRPr="00032B00">
        <w:rPr>
          <w:rFonts w:ascii="Times New Roman" w:hAnsi="Times New Roman" w:cs="Times New Roman"/>
        </w:rPr>
        <w:t xml:space="preserve">) </w:t>
      </w:r>
      <w:r w:rsidRPr="00032B00">
        <w:rPr>
          <w:rFonts w:ascii="Times New Roman" w:hAnsi="Times New Roman" w:cs="Times New Roman" w:hint="cs"/>
          <w:rtl/>
        </w:rPr>
        <w:t>וְקָרָאתָ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לַשַּׁבָּת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עֹנֶג</w:t>
      </w:r>
      <w:r w:rsidR="001B08F2" w:rsidRPr="00032B00">
        <w:rPr>
          <w:rFonts w:ascii="Times New Roman" w:hAnsi="Times New Roman" w:cs="Times New Roman"/>
        </w:rPr>
        <w:t xml:space="preserve">. </w:t>
      </w:r>
      <w:r w:rsidRPr="00032B00">
        <w:rPr>
          <w:rFonts w:ascii="Times New Roman" w:hAnsi="Times New Roman" w:cs="Times New Roman"/>
        </w:rPr>
        <w:t xml:space="preserve">Similarly, if you rearrange the letters of </w:t>
      </w:r>
      <w:r w:rsidRPr="00032B00">
        <w:rPr>
          <w:rFonts w:ascii="Times New Roman" w:hAnsi="Times New Roman" w:cs="Times New Roman" w:hint="cs"/>
          <w:rtl/>
        </w:rPr>
        <w:t>צרעת</w:t>
      </w:r>
      <w:r w:rsidRPr="00032B00">
        <w:rPr>
          <w:rFonts w:ascii="Times New Roman" w:hAnsi="Times New Roman" w:cs="Times New Roman"/>
        </w:rPr>
        <w:t xml:space="preserve">, they form the word </w:t>
      </w:r>
      <w:r w:rsidRPr="00032B00">
        <w:rPr>
          <w:rFonts w:ascii="Times New Roman" w:hAnsi="Times New Roman" w:cs="Times New Roman" w:hint="cs"/>
          <w:rtl/>
        </w:rPr>
        <w:t>עצרת</w:t>
      </w:r>
      <w:r w:rsidRPr="00032B00">
        <w:rPr>
          <w:rFonts w:ascii="Times New Roman" w:hAnsi="Times New Roman" w:cs="Times New Roman"/>
        </w:rPr>
        <w:t xml:space="preserve">, which refers to </w:t>
      </w:r>
      <w:r w:rsidRPr="00032B00">
        <w:rPr>
          <w:rFonts w:ascii="Times New Roman" w:hAnsi="Times New Roman" w:cs="Times New Roman" w:hint="cs"/>
          <w:rtl/>
        </w:rPr>
        <w:t>ימים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טובים</w:t>
      </w:r>
      <w:r w:rsidRPr="00032B00">
        <w:rPr>
          <w:rFonts w:ascii="Times New Roman" w:hAnsi="Times New Roman" w:cs="Times New Roman"/>
        </w:rPr>
        <w:t>, as it says</w:t>
      </w:r>
      <w:r w:rsidR="001B08F2" w:rsidRPr="00032B00">
        <w:rPr>
          <w:rFonts w:ascii="Times New Roman" w:hAnsi="Times New Roman" w:cs="Times New Roman"/>
        </w:rPr>
        <w:t>:</w:t>
      </w:r>
      <w:r w:rsidRPr="00032B00">
        <w:rPr>
          <w:rFonts w:ascii="Times New Roman" w:hAnsi="Times New Roman" w:cs="Times New Roman"/>
        </w:rPr>
        <w:t xml:space="preserve"> (</w:t>
      </w:r>
      <w:r w:rsidR="001B08F2" w:rsidRPr="00032B00">
        <w:rPr>
          <w:rFonts w:ascii="Times New Roman" w:hAnsi="Times New Roman" w:cs="Times New Roman" w:hint="cs"/>
          <w:rtl/>
        </w:rPr>
        <w:t>במדבר</w:t>
      </w:r>
      <w:r w:rsidR="001B08F2" w:rsidRPr="00032B00">
        <w:rPr>
          <w:rFonts w:ascii="Times New Roman" w:hAnsi="Times New Roman" w:cs="Times New Roman"/>
          <w:rtl/>
        </w:rPr>
        <w:t xml:space="preserve"> </w:t>
      </w:r>
      <w:r w:rsidR="001B08F2" w:rsidRPr="00032B00">
        <w:rPr>
          <w:rFonts w:ascii="Times New Roman" w:hAnsi="Times New Roman" w:cs="Times New Roman" w:hint="cs"/>
          <w:rtl/>
        </w:rPr>
        <w:t>כ</w:t>
      </w:r>
      <w:r w:rsidR="001B08F2" w:rsidRPr="00032B00">
        <w:rPr>
          <w:rFonts w:ascii="Times New Roman" w:hAnsi="Times New Roman" w:cs="Times New Roman"/>
          <w:rtl/>
        </w:rPr>
        <w:t>"</w:t>
      </w:r>
      <w:r w:rsidR="001B08F2" w:rsidRPr="00032B00">
        <w:rPr>
          <w:rFonts w:ascii="Times New Roman" w:hAnsi="Times New Roman" w:cs="Times New Roman" w:hint="cs"/>
          <w:rtl/>
        </w:rPr>
        <w:t>ט</w:t>
      </w:r>
      <w:r w:rsidR="001B08F2" w:rsidRPr="00032B00">
        <w:rPr>
          <w:rFonts w:ascii="Times New Roman" w:hAnsi="Times New Roman" w:cs="Times New Roman"/>
          <w:rtl/>
        </w:rPr>
        <w:t>:</w:t>
      </w:r>
      <w:r w:rsidR="001B08F2" w:rsidRPr="00032B00">
        <w:rPr>
          <w:rFonts w:ascii="Times New Roman" w:hAnsi="Times New Roman" w:cs="Times New Roman" w:hint="cs"/>
          <w:rtl/>
        </w:rPr>
        <w:t>ל</w:t>
      </w:r>
      <w:r w:rsidR="001B08F2" w:rsidRPr="00032B00">
        <w:rPr>
          <w:rFonts w:ascii="Times New Roman" w:hAnsi="Times New Roman" w:cs="Times New Roman"/>
          <w:rtl/>
        </w:rPr>
        <w:t>"</w:t>
      </w:r>
      <w:r w:rsidR="001B08F2" w:rsidRPr="00032B00">
        <w:rPr>
          <w:rFonts w:ascii="Times New Roman" w:hAnsi="Times New Roman" w:cs="Times New Roman" w:hint="cs"/>
          <w:rtl/>
        </w:rPr>
        <w:t>ה</w:t>
      </w:r>
      <w:r w:rsidR="001B08F2" w:rsidRPr="00032B00">
        <w:rPr>
          <w:rFonts w:ascii="Times New Roman" w:hAnsi="Times New Roman" w:cs="Times New Roman"/>
        </w:rPr>
        <w:t xml:space="preserve">) </w:t>
      </w:r>
      <w:r w:rsidRPr="00032B00">
        <w:rPr>
          <w:rFonts w:ascii="Times New Roman" w:hAnsi="Times New Roman" w:cs="Times New Roman" w:hint="cs"/>
          <w:rtl/>
        </w:rPr>
        <w:t>עֲצֶרֶת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תִּהְיֶה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לָכֶם</w:t>
      </w:r>
      <w:r w:rsidRPr="00032B00">
        <w:rPr>
          <w:rFonts w:ascii="Times New Roman" w:hAnsi="Times New Roman" w:cs="Times New Roman"/>
        </w:rPr>
        <w:t xml:space="preserve">. The </w:t>
      </w:r>
      <w:r w:rsidRPr="00032B00">
        <w:rPr>
          <w:rFonts w:ascii="Times New Roman" w:hAnsi="Times New Roman" w:cs="Times New Roman" w:hint="cs"/>
          <w:rtl/>
        </w:rPr>
        <w:t>ספרים</w:t>
      </w:r>
      <w:r w:rsidRPr="00032B00">
        <w:rPr>
          <w:rFonts w:ascii="Times New Roman" w:hAnsi="Times New Roman" w:cs="Times New Roman"/>
        </w:rPr>
        <w:t xml:space="preserve"> explain that </w:t>
      </w:r>
      <w:r w:rsidRPr="00032B00">
        <w:rPr>
          <w:rFonts w:ascii="Times New Roman" w:hAnsi="Times New Roman" w:cs="Times New Roman" w:hint="cs"/>
          <w:rtl/>
        </w:rPr>
        <w:t>שבת</w:t>
      </w:r>
      <w:r w:rsidRPr="00032B00">
        <w:rPr>
          <w:rFonts w:ascii="Times New Roman" w:hAnsi="Times New Roman" w:cs="Times New Roman"/>
        </w:rPr>
        <w:t xml:space="preserve"> and </w:t>
      </w:r>
      <w:r w:rsidRPr="00032B00">
        <w:rPr>
          <w:rFonts w:ascii="Times New Roman" w:hAnsi="Times New Roman" w:cs="Times New Roman" w:hint="cs"/>
          <w:rtl/>
        </w:rPr>
        <w:t>יום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טוב</w:t>
      </w:r>
      <w:r w:rsidRPr="00032B00">
        <w:rPr>
          <w:rFonts w:ascii="Times New Roman" w:hAnsi="Times New Roman" w:cs="Times New Roman"/>
        </w:rPr>
        <w:t xml:space="preserve"> stand in direct opposition to the concepts represented by </w:t>
      </w:r>
      <w:r w:rsidRPr="00032B00">
        <w:rPr>
          <w:rFonts w:ascii="Times New Roman" w:hAnsi="Times New Roman" w:cs="Times New Roman" w:hint="cs"/>
          <w:rtl/>
        </w:rPr>
        <w:t>נגע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צרעת</w:t>
      </w:r>
      <w:r w:rsidRPr="00032B00">
        <w:rPr>
          <w:rFonts w:ascii="Times New Roman" w:hAnsi="Times New Roman" w:cs="Times New Roman"/>
        </w:rPr>
        <w:t xml:space="preserve">.  </w:t>
      </w:r>
    </w:p>
    <w:p w:rsidR="001E5F7C" w:rsidRPr="00032B00" w:rsidRDefault="001E5F7C" w:rsidP="00032B00">
      <w:pPr>
        <w:jc w:val="both"/>
        <w:rPr>
          <w:rFonts w:ascii="Times New Roman" w:hAnsi="Times New Roman" w:cs="Times New Roman"/>
        </w:rPr>
      </w:pPr>
      <w:r w:rsidRPr="00032B00">
        <w:rPr>
          <w:rFonts w:ascii="Times New Roman" w:hAnsi="Times New Roman" w:cs="Times New Roman"/>
        </w:rPr>
        <w:t xml:space="preserve">A </w:t>
      </w:r>
      <w:r w:rsidRPr="00032B00">
        <w:rPr>
          <w:rFonts w:ascii="Times New Roman" w:hAnsi="Times New Roman" w:cs="Times New Roman" w:hint="cs"/>
          <w:rtl/>
        </w:rPr>
        <w:t>נגע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צרעת</w:t>
      </w:r>
      <w:r w:rsidRPr="00032B00">
        <w:rPr>
          <w:rFonts w:ascii="Times New Roman" w:hAnsi="Times New Roman" w:cs="Times New Roman"/>
        </w:rPr>
        <w:t xml:space="preserve"> signifies that </w:t>
      </w:r>
      <w:r w:rsidRPr="00032B00">
        <w:rPr>
          <w:rFonts w:ascii="Times New Roman" w:hAnsi="Times New Roman" w:cs="Times New Roman" w:hint="cs"/>
          <w:rtl/>
        </w:rPr>
        <w:t>הקדוש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ברוך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הוא</w:t>
      </w:r>
      <w:r w:rsidR="00032B00" w:rsidRPr="00032B00">
        <w:rPr>
          <w:rFonts w:ascii="Times New Roman" w:hAnsi="Times New Roman" w:cs="Times New Roman"/>
        </w:rPr>
        <w:t>’</w:t>
      </w:r>
      <w:r w:rsidRPr="00032B00">
        <w:rPr>
          <w:rFonts w:ascii="Times New Roman" w:hAnsi="Times New Roman" w:cs="Times New Roman"/>
        </w:rPr>
        <w:t xml:space="preserve">s </w:t>
      </w:r>
      <w:r w:rsidRPr="00032B00">
        <w:rPr>
          <w:rFonts w:ascii="Times New Roman" w:hAnsi="Times New Roman" w:cs="Times New Roman" w:hint="cs"/>
          <w:rtl/>
        </w:rPr>
        <w:t>שליטה</w:t>
      </w:r>
      <w:r w:rsidRPr="00032B00">
        <w:rPr>
          <w:rFonts w:ascii="Times New Roman" w:hAnsi="Times New Roman" w:cs="Times New Roman"/>
        </w:rPr>
        <w:t xml:space="preserve"> is being hidden, that </w:t>
      </w:r>
      <w:r w:rsidRPr="00032B00">
        <w:rPr>
          <w:rFonts w:ascii="Times New Roman" w:hAnsi="Times New Roman" w:cs="Times New Roman" w:hint="cs"/>
          <w:rtl/>
        </w:rPr>
        <w:t>טבע</w:t>
      </w:r>
      <w:r w:rsidRPr="00032B00">
        <w:rPr>
          <w:rFonts w:ascii="Times New Roman" w:hAnsi="Times New Roman" w:cs="Times New Roman"/>
        </w:rPr>
        <w:t xml:space="preserve"> conceals the </w:t>
      </w:r>
      <w:r w:rsidRPr="00032B00">
        <w:rPr>
          <w:rFonts w:ascii="Times New Roman" w:hAnsi="Times New Roman" w:cs="Times New Roman" w:hint="cs"/>
          <w:rtl/>
        </w:rPr>
        <w:t>פנימיות</w:t>
      </w:r>
      <w:r w:rsidRPr="00032B00">
        <w:rPr>
          <w:rFonts w:ascii="Times New Roman" w:hAnsi="Times New Roman" w:cs="Times New Roman"/>
        </w:rPr>
        <w:t xml:space="preserve"> of the </w:t>
      </w:r>
      <w:r w:rsidRPr="00032B00">
        <w:rPr>
          <w:rFonts w:ascii="Times New Roman" w:hAnsi="Times New Roman" w:cs="Times New Roman" w:hint="cs"/>
          <w:rtl/>
        </w:rPr>
        <w:t>בריאה</w:t>
      </w:r>
      <w:r w:rsidRPr="00032B00">
        <w:rPr>
          <w:rFonts w:ascii="Times New Roman" w:hAnsi="Times New Roman" w:cs="Times New Roman"/>
        </w:rPr>
        <w:t xml:space="preserve">. When a person </w:t>
      </w:r>
      <w:r w:rsidR="001B08F2" w:rsidRPr="00032B00">
        <w:rPr>
          <w:rFonts w:ascii="Times New Roman" w:hAnsi="Times New Roman" w:cs="Times New Roman"/>
        </w:rPr>
        <w:t xml:space="preserve">does an </w:t>
      </w:r>
      <w:r w:rsidR="001B08F2" w:rsidRPr="00032B00">
        <w:rPr>
          <w:rFonts w:ascii="Times New Roman" w:hAnsi="Times New Roman" w:cs="Times New Roman" w:hint="cs"/>
          <w:rtl/>
        </w:rPr>
        <w:t>עבירה</w:t>
      </w:r>
      <w:r w:rsidRPr="00032B00">
        <w:rPr>
          <w:rFonts w:ascii="Times New Roman" w:hAnsi="Times New Roman" w:cs="Times New Roman"/>
        </w:rPr>
        <w:t xml:space="preserve">, he further strengthens this concealment. By design, </w:t>
      </w:r>
      <w:r w:rsidRPr="00032B00">
        <w:rPr>
          <w:rFonts w:ascii="Times New Roman" w:hAnsi="Times New Roman" w:cs="Times New Roman" w:hint="cs"/>
          <w:rtl/>
        </w:rPr>
        <w:t>טבע</w:t>
      </w:r>
      <w:r w:rsidRPr="00032B00">
        <w:rPr>
          <w:rFonts w:ascii="Times New Roman" w:hAnsi="Times New Roman" w:cs="Times New Roman"/>
        </w:rPr>
        <w:t xml:space="preserve"> already hides the </w:t>
      </w:r>
      <w:r w:rsidRPr="00032B00">
        <w:rPr>
          <w:rFonts w:ascii="Times New Roman" w:hAnsi="Times New Roman" w:cs="Times New Roman" w:hint="cs"/>
          <w:rtl/>
        </w:rPr>
        <w:t>קדושה</w:t>
      </w:r>
      <w:r w:rsidRPr="00032B00">
        <w:rPr>
          <w:rFonts w:ascii="Times New Roman" w:hAnsi="Times New Roman" w:cs="Times New Roman"/>
        </w:rPr>
        <w:t xml:space="preserve"> within it, because Hashem wants us to work to uncover the truth, to put in effort, to sweat the details in order to reveal the </w:t>
      </w:r>
      <w:r w:rsidRPr="00032B00">
        <w:rPr>
          <w:rFonts w:ascii="Times New Roman" w:hAnsi="Times New Roman" w:cs="Times New Roman" w:hint="cs"/>
          <w:rtl/>
        </w:rPr>
        <w:t>פנימיות</w:t>
      </w:r>
      <w:r w:rsidR="001B08F2" w:rsidRPr="00032B00">
        <w:rPr>
          <w:rFonts w:ascii="Times New Roman" w:hAnsi="Times New Roman" w:cs="Times New Roman"/>
        </w:rPr>
        <w:t xml:space="preserve">. It is not meant to be an easy-pickings situation. </w:t>
      </w:r>
      <w:r w:rsidRPr="00032B00">
        <w:rPr>
          <w:rFonts w:ascii="Times New Roman" w:hAnsi="Times New Roman" w:cs="Times New Roman"/>
        </w:rPr>
        <w:t xml:space="preserve">However, </w:t>
      </w:r>
      <w:r w:rsidRPr="00032B00">
        <w:rPr>
          <w:rFonts w:ascii="Times New Roman" w:hAnsi="Times New Roman" w:cs="Times New Roman" w:hint="cs"/>
          <w:rtl/>
        </w:rPr>
        <w:t>הקדוש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ברוך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הוא</w:t>
      </w:r>
      <w:r w:rsidRPr="00032B00">
        <w:rPr>
          <w:rFonts w:ascii="Times New Roman" w:hAnsi="Times New Roman" w:cs="Times New Roman"/>
        </w:rPr>
        <w:t xml:space="preserve"> provides us with assistance. What is that help? </w:t>
      </w:r>
      <w:r w:rsidRPr="00032B00">
        <w:rPr>
          <w:rFonts w:ascii="Times New Roman" w:hAnsi="Times New Roman" w:cs="Times New Roman" w:hint="cs"/>
          <w:rtl/>
        </w:rPr>
        <w:t>שבת</w:t>
      </w:r>
      <w:r w:rsidRPr="00032B00">
        <w:rPr>
          <w:rFonts w:ascii="Times New Roman" w:hAnsi="Times New Roman" w:cs="Times New Roman"/>
        </w:rPr>
        <w:t xml:space="preserve"> and </w:t>
      </w:r>
      <w:r w:rsidRPr="00032B00">
        <w:rPr>
          <w:rFonts w:ascii="Times New Roman" w:hAnsi="Times New Roman" w:cs="Times New Roman" w:hint="cs"/>
          <w:rtl/>
        </w:rPr>
        <w:t>יום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טוב</w:t>
      </w:r>
      <w:r w:rsidRPr="00032B00">
        <w:rPr>
          <w:rFonts w:ascii="Times New Roman" w:hAnsi="Times New Roman" w:cs="Times New Roman"/>
        </w:rPr>
        <w:t xml:space="preserve">. These days open our eyes to </w:t>
      </w:r>
      <w:r w:rsidRPr="00032B00">
        <w:rPr>
          <w:rFonts w:ascii="Times New Roman" w:hAnsi="Times New Roman" w:cs="Times New Roman" w:hint="cs"/>
          <w:rtl/>
        </w:rPr>
        <w:t>קדושה</w:t>
      </w:r>
      <w:r w:rsidRPr="00032B00">
        <w:rPr>
          <w:rFonts w:ascii="Times New Roman" w:hAnsi="Times New Roman" w:cs="Times New Roman"/>
        </w:rPr>
        <w:t xml:space="preserve">, they open our hearts to see not only </w:t>
      </w:r>
      <w:r w:rsidRPr="00032B00">
        <w:rPr>
          <w:rFonts w:ascii="Times New Roman" w:hAnsi="Times New Roman" w:cs="Times New Roman" w:hint="cs"/>
          <w:rtl/>
        </w:rPr>
        <w:t>הקדוש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ברוך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הוא</w:t>
      </w:r>
      <w:r w:rsidR="00032B00" w:rsidRPr="00032B00">
        <w:rPr>
          <w:rFonts w:ascii="Times New Roman" w:hAnsi="Times New Roman" w:cs="Times New Roman"/>
        </w:rPr>
        <w:t>’</w:t>
      </w:r>
      <w:r w:rsidRPr="00032B00">
        <w:rPr>
          <w:rFonts w:ascii="Times New Roman" w:hAnsi="Times New Roman" w:cs="Times New Roman"/>
        </w:rPr>
        <w:t xml:space="preserve">s </w:t>
      </w:r>
      <w:r w:rsidRPr="00032B00">
        <w:rPr>
          <w:rFonts w:ascii="Times New Roman" w:hAnsi="Times New Roman" w:cs="Times New Roman" w:hint="cs"/>
          <w:rtl/>
        </w:rPr>
        <w:t>יצירה</w:t>
      </w:r>
      <w:r w:rsidRPr="00032B00">
        <w:rPr>
          <w:rFonts w:ascii="Times New Roman" w:hAnsi="Times New Roman" w:cs="Times New Roman"/>
        </w:rPr>
        <w:t xml:space="preserve"> but also His </w:t>
      </w:r>
      <w:r w:rsidRPr="00032B00">
        <w:rPr>
          <w:rFonts w:ascii="Times New Roman" w:hAnsi="Times New Roman" w:cs="Times New Roman" w:hint="cs"/>
          <w:rtl/>
        </w:rPr>
        <w:t>הנהגה</w:t>
      </w:r>
      <w:r w:rsidRPr="00032B00">
        <w:rPr>
          <w:rFonts w:ascii="Times New Roman" w:hAnsi="Times New Roman" w:cs="Times New Roman"/>
        </w:rPr>
        <w:t xml:space="preserve"> in </w:t>
      </w:r>
      <w:r w:rsidRPr="00032B00">
        <w:rPr>
          <w:rFonts w:ascii="Times New Roman" w:hAnsi="Times New Roman" w:cs="Times New Roman" w:hint="cs"/>
          <w:rtl/>
        </w:rPr>
        <w:t>עולם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הזה</w:t>
      </w:r>
      <w:r w:rsidRPr="00032B00">
        <w:rPr>
          <w:rFonts w:ascii="Times New Roman" w:hAnsi="Times New Roman" w:cs="Times New Roman" w:hint="eastAsia"/>
        </w:rPr>
        <w:t xml:space="preserve"> - </w:t>
      </w:r>
      <w:r w:rsidRPr="00032B00">
        <w:rPr>
          <w:rFonts w:ascii="Times New Roman" w:hAnsi="Times New Roman" w:cs="Times New Roman"/>
        </w:rPr>
        <w:t xml:space="preserve">to recognize that Hashem </w:t>
      </w:r>
      <w:r w:rsidR="00155E53" w:rsidRPr="00032B00">
        <w:rPr>
          <w:rFonts w:ascii="Times New Roman" w:hAnsi="Times New Roman" w:cs="Times New Roman"/>
        </w:rPr>
        <w:t>is actively running the world.</w:t>
      </w:r>
    </w:p>
    <w:p w:rsidR="00155E53" w:rsidRPr="00032B00" w:rsidRDefault="00155E53" w:rsidP="00032B00">
      <w:pPr>
        <w:jc w:val="both"/>
        <w:rPr>
          <w:rFonts w:ascii="Times New Roman" w:hAnsi="Times New Roman" w:cs="Times New Roman"/>
        </w:rPr>
      </w:pPr>
      <w:r w:rsidRPr="00032B00">
        <w:rPr>
          <w:rFonts w:ascii="Times New Roman" w:hAnsi="Times New Roman" w:cs="Times New Roman"/>
        </w:rPr>
        <w:t xml:space="preserve">By learning the </w:t>
      </w:r>
      <w:r w:rsidRPr="00032B00">
        <w:rPr>
          <w:rFonts w:ascii="Times New Roman" w:hAnsi="Times New Roman" w:cs="Times New Roman" w:hint="cs"/>
          <w:rtl/>
        </w:rPr>
        <w:t>הלכת</w:t>
      </w:r>
      <w:r w:rsidRPr="00032B00">
        <w:rPr>
          <w:rFonts w:ascii="Times New Roman" w:hAnsi="Times New Roman" w:cs="Times New Roman"/>
        </w:rPr>
        <w:t xml:space="preserve"> of </w:t>
      </w:r>
      <w:r w:rsidRPr="00032B00">
        <w:rPr>
          <w:rFonts w:ascii="Times New Roman" w:hAnsi="Times New Roman" w:cs="Times New Roman" w:hint="cs"/>
          <w:rtl/>
        </w:rPr>
        <w:t>נגעים</w:t>
      </w:r>
      <w:r w:rsidRPr="00032B00">
        <w:rPr>
          <w:rFonts w:ascii="Times New Roman" w:hAnsi="Times New Roman" w:cs="Times New Roman"/>
        </w:rPr>
        <w:t xml:space="preserve">, we are able to have the ability to see the </w:t>
      </w:r>
      <w:r w:rsidRPr="00032B00">
        <w:rPr>
          <w:rFonts w:ascii="Times New Roman" w:hAnsi="Times New Roman" w:cs="Times New Roman" w:hint="cs"/>
          <w:rtl/>
        </w:rPr>
        <w:t>קדושה</w:t>
      </w:r>
      <w:r w:rsidRPr="00032B00">
        <w:rPr>
          <w:rFonts w:ascii="Times New Roman" w:hAnsi="Times New Roman" w:cs="Times New Roman"/>
        </w:rPr>
        <w:t xml:space="preserve"> in </w:t>
      </w:r>
      <w:r w:rsidRPr="00032B00">
        <w:rPr>
          <w:rFonts w:ascii="Times New Roman" w:hAnsi="Times New Roman" w:cs="Times New Roman" w:hint="cs"/>
          <w:rtl/>
        </w:rPr>
        <w:t>טבע</w:t>
      </w:r>
      <w:r w:rsidRPr="00032B00">
        <w:rPr>
          <w:rFonts w:ascii="Times New Roman" w:hAnsi="Times New Roman" w:cs="Times New Roman"/>
        </w:rPr>
        <w:t>. Our mundane existence is not a series of happenstances. As R</w:t>
      </w:r>
      <w:r w:rsidR="00032B00" w:rsidRPr="00032B00">
        <w:rPr>
          <w:rFonts w:ascii="Times New Roman" w:hAnsi="Times New Roman" w:cs="Times New Roman"/>
        </w:rPr>
        <w:t>’</w:t>
      </w:r>
      <w:r w:rsidRPr="00032B00">
        <w:rPr>
          <w:rFonts w:ascii="Times New Roman" w:hAnsi="Times New Roman" w:cs="Times New Roman"/>
        </w:rPr>
        <w:t xml:space="preserve"> Avigdor Miller was famous to say, every blade of grass, every apple seed, demonstrates the </w:t>
      </w:r>
      <w:r w:rsidRPr="00032B00">
        <w:rPr>
          <w:rFonts w:ascii="Times New Roman" w:hAnsi="Times New Roman" w:cs="Times New Roman" w:hint="cs"/>
          <w:rtl/>
        </w:rPr>
        <w:t>גַדלֻת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הבורא</w:t>
      </w:r>
      <w:r w:rsidRPr="00032B00">
        <w:rPr>
          <w:rFonts w:ascii="Times New Roman" w:hAnsi="Times New Roman" w:cs="Times New Roman"/>
        </w:rPr>
        <w:t xml:space="preserve">, which is exactly the same purpose of the </w:t>
      </w:r>
      <w:r w:rsidRPr="00032B00">
        <w:rPr>
          <w:rFonts w:ascii="Times New Roman" w:hAnsi="Times New Roman" w:cs="Times New Roman" w:hint="cs"/>
          <w:rtl/>
        </w:rPr>
        <w:t>נגעים</w:t>
      </w:r>
      <w:r w:rsidRPr="00032B00">
        <w:rPr>
          <w:rFonts w:ascii="Times New Roman" w:hAnsi="Times New Roman" w:cs="Times New Roman"/>
        </w:rPr>
        <w:t xml:space="preserve"> and their </w:t>
      </w:r>
      <w:r w:rsidRPr="00032B00">
        <w:rPr>
          <w:rFonts w:ascii="Times New Roman" w:hAnsi="Times New Roman" w:cs="Times New Roman" w:hint="cs"/>
          <w:rtl/>
        </w:rPr>
        <w:t>הלכת</w:t>
      </w:r>
      <w:r w:rsidRPr="00032B00">
        <w:rPr>
          <w:rFonts w:ascii="Times New Roman" w:hAnsi="Times New Roman" w:cs="Times New Roman"/>
        </w:rPr>
        <w:t>.</w:t>
      </w:r>
    </w:p>
    <w:p w:rsidR="00456877" w:rsidRPr="00032B00" w:rsidRDefault="001E5F7C" w:rsidP="00032B00">
      <w:pPr>
        <w:jc w:val="both"/>
        <w:rPr>
          <w:rFonts w:ascii="Times New Roman" w:hAnsi="Times New Roman" w:cs="Times New Roman"/>
        </w:rPr>
      </w:pPr>
      <w:r w:rsidRPr="00032B00">
        <w:rPr>
          <w:rFonts w:ascii="Times New Roman" w:hAnsi="Times New Roman" w:cs="Times New Roman"/>
        </w:rPr>
        <w:t xml:space="preserve">Our job, therefore, is to remove the </w:t>
      </w:r>
      <w:r w:rsidRPr="00032B00">
        <w:rPr>
          <w:rFonts w:ascii="Times New Roman" w:hAnsi="Times New Roman" w:cs="Times New Roman" w:hint="cs"/>
          <w:rtl/>
        </w:rPr>
        <w:t>עור</w:t>
      </w:r>
      <w:r w:rsidRPr="00032B00">
        <w:rPr>
          <w:rFonts w:ascii="Times New Roman" w:hAnsi="Times New Roman" w:cs="Times New Roman"/>
        </w:rPr>
        <w:t xml:space="preserve"> - to peel away the </w:t>
      </w:r>
      <w:r w:rsidRPr="00032B00">
        <w:rPr>
          <w:rFonts w:ascii="Times New Roman" w:hAnsi="Times New Roman" w:cs="Times New Roman" w:hint="cs"/>
          <w:rtl/>
        </w:rPr>
        <w:t>קליפה</w:t>
      </w:r>
      <w:r w:rsidRPr="00032B00">
        <w:rPr>
          <w:rFonts w:ascii="Times New Roman" w:hAnsi="Times New Roman" w:cs="Times New Roman"/>
        </w:rPr>
        <w:t xml:space="preserve">, the covering that conceals and suppresses the </w:t>
      </w:r>
      <w:r w:rsidRPr="00032B00">
        <w:rPr>
          <w:rFonts w:ascii="Times New Roman" w:hAnsi="Times New Roman" w:cs="Times New Roman" w:hint="cs"/>
          <w:rtl/>
        </w:rPr>
        <w:t>פנימיות</w:t>
      </w:r>
      <w:r w:rsidRPr="00032B00">
        <w:rPr>
          <w:rFonts w:ascii="Times New Roman" w:hAnsi="Times New Roman" w:cs="Times New Roman"/>
        </w:rPr>
        <w:t xml:space="preserve"> and </w:t>
      </w:r>
      <w:r w:rsidRPr="00032B00">
        <w:rPr>
          <w:rFonts w:ascii="Times New Roman" w:hAnsi="Times New Roman" w:cs="Times New Roman" w:hint="cs"/>
          <w:rtl/>
        </w:rPr>
        <w:t>קדושה</w:t>
      </w:r>
      <w:r w:rsidRPr="00032B00">
        <w:rPr>
          <w:rFonts w:ascii="Times New Roman" w:hAnsi="Times New Roman" w:cs="Times New Roman"/>
        </w:rPr>
        <w:t xml:space="preserve">, </w:t>
      </w:r>
      <w:r w:rsidR="001B08F2" w:rsidRPr="00032B00">
        <w:rPr>
          <w:rFonts w:ascii="Times New Roman" w:hAnsi="Times New Roman" w:cs="Times New Roman"/>
        </w:rPr>
        <w:t xml:space="preserve">and reveal </w:t>
      </w:r>
      <w:r w:rsidRPr="00032B00">
        <w:rPr>
          <w:rFonts w:ascii="Times New Roman" w:hAnsi="Times New Roman" w:cs="Times New Roman"/>
        </w:rPr>
        <w:t xml:space="preserve">the </w:t>
      </w:r>
      <w:r w:rsidRPr="00032B00">
        <w:rPr>
          <w:rFonts w:ascii="Times New Roman" w:hAnsi="Times New Roman" w:cs="Times New Roman" w:hint="cs"/>
          <w:rtl/>
        </w:rPr>
        <w:t>אור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הגנוז</w:t>
      </w:r>
      <w:r w:rsidRPr="00032B00">
        <w:rPr>
          <w:rFonts w:ascii="Times New Roman" w:hAnsi="Times New Roman" w:cs="Times New Roman"/>
        </w:rPr>
        <w:t xml:space="preserve"> that is hidden within </w:t>
      </w:r>
      <w:r w:rsidRPr="00032B00">
        <w:rPr>
          <w:rFonts w:ascii="Times New Roman" w:hAnsi="Times New Roman" w:cs="Times New Roman" w:hint="cs"/>
          <w:rtl/>
        </w:rPr>
        <w:t>טבע</w:t>
      </w:r>
      <w:r w:rsidRPr="00032B00">
        <w:rPr>
          <w:rFonts w:ascii="Times New Roman" w:hAnsi="Times New Roman" w:cs="Times New Roman"/>
        </w:rPr>
        <w:t xml:space="preserve">. This is what differentiates us from all the other religions of the world: our mission is not to escape </w:t>
      </w:r>
      <w:r w:rsidRPr="00032B00">
        <w:rPr>
          <w:rFonts w:ascii="Times New Roman" w:hAnsi="Times New Roman" w:cs="Times New Roman" w:hint="cs"/>
          <w:rtl/>
        </w:rPr>
        <w:t>טבע</w:t>
      </w:r>
      <w:r w:rsidRPr="00032B00">
        <w:rPr>
          <w:rFonts w:ascii="Times New Roman" w:hAnsi="Times New Roman" w:cs="Times New Roman"/>
        </w:rPr>
        <w:t xml:space="preserve"> but to elevate it, to be </w:t>
      </w:r>
      <w:r w:rsidRPr="00032B00">
        <w:rPr>
          <w:rFonts w:ascii="Times New Roman" w:hAnsi="Times New Roman" w:cs="Times New Roman" w:hint="cs"/>
          <w:rtl/>
        </w:rPr>
        <w:t>מרומם</w:t>
      </w:r>
      <w:r w:rsidRPr="00032B00">
        <w:rPr>
          <w:rFonts w:ascii="Times New Roman" w:hAnsi="Times New Roman" w:cs="Times New Roman"/>
        </w:rPr>
        <w:t xml:space="preserve"> the </w:t>
      </w:r>
      <w:r w:rsidRPr="00032B00">
        <w:rPr>
          <w:rFonts w:ascii="Times New Roman" w:hAnsi="Times New Roman" w:cs="Times New Roman" w:hint="cs"/>
          <w:rtl/>
        </w:rPr>
        <w:t>טבע</w:t>
      </w:r>
      <w:r w:rsidRPr="00032B00">
        <w:rPr>
          <w:rFonts w:ascii="Times New Roman" w:hAnsi="Times New Roman" w:cs="Times New Roman"/>
        </w:rPr>
        <w:t xml:space="preserve"> and reveal the </w:t>
      </w:r>
      <w:r w:rsidRPr="00032B00">
        <w:rPr>
          <w:rFonts w:ascii="Times New Roman" w:hAnsi="Times New Roman" w:cs="Times New Roman" w:hint="cs"/>
          <w:rtl/>
        </w:rPr>
        <w:t>קדושה</w:t>
      </w:r>
      <w:r w:rsidRPr="00032B00">
        <w:rPr>
          <w:rFonts w:ascii="Times New Roman" w:hAnsi="Times New Roman" w:cs="Times New Roman"/>
        </w:rPr>
        <w:t xml:space="preserve"> within it. Through this, we serve Hashem and fulfill our role as</w:t>
      </w:r>
      <w:r w:rsidR="001B08F2" w:rsidRPr="00032B00">
        <w:rPr>
          <w:rFonts w:ascii="Times New Roman" w:hAnsi="Times New Roman" w:cs="Times New Roman"/>
        </w:rPr>
        <w:t xml:space="preserve"> an</w:t>
      </w:r>
      <w:r w:rsidRPr="00032B00">
        <w:rPr>
          <w:rFonts w:ascii="Times New Roman" w:hAnsi="Times New Roman" w:cs="Times New Roman"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אור</w:t>
      </w:r>
      <w:r w:rsidRPr="00032B00">
        <w:rPr>
          <w:rFonts w:ascii="Times New Roman" w:hAnsi="Times New Roman" w:cs="Times New Roman"/>
          <w:rtl/>
        </w:rPr>
        <w:t xml:space="preserve"> </w:t>
      </w:r>
      <w:r w:rsidRPr="00032B00">
        <w:rPr>
          <w:rFonts w:ascii="Times New Roman" w:hAnsi="Times New Roman" w:cs="Times New Roman" w:hint="cs"/>
          <w:rtl/>
        </w:rPr>
        <w:t>לגוים</w:t>
      </w:r>
      <w:r w:rsidR="00F768C9" w:rsidRPr="00032B00">
        <w:rPr>
          <w:rFonts w:ascii="Times New Roman" w:hAnsi="Times New Roman" w:cs="Times New Roman"/>
        </w:rPr>
        <w:t>.</w:t>
      </w:r>
    </w:p>
    <w:sectPr w:rsidR="00456877" w:rsidRPr="00032B0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2C5D" w:rsidRDefault="00C42C5D" w:rsidP="00C42C5D">
      <w:pPr>
        <w:spacing w:after="0"/>
      </w:pPr>
      <w:r>
        <w:separator/>
      </w:r>
    </w:p>
  </w:endnote>
  <w:endnote w:type="continuationSeparator" w:id="0">
    <w:p w:rsidR="00C42C5D" w:rsidRDefault="00C42C5D" w:rsidP="00C42C5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2C5D" w:rsidRDefault="00C42C5D" w:rsidP="00C42C5D">
    <w:pPr>
      <w:pStyle w:val="Footer"/>
      <w:jc w:val="right"/>
    </w:pPr>
    <w:r w:rsidRPr="00C42C5D">
      <w:t>https://youtu.be/b3Kq9mMZoHM</w:t>
    </w:r>
    <w:r>
      <w:t xml:space="preserve">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 Tazri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 Tazria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2C5D" w:rsidRDefault="00C42C5D" w:rsidP="00C42C5D">
      <w:pPr>
        <w:spacing w:after="0"/>
      </w:pPr>
      <w:r>
        <w:separator/>
      </w:r>
    </w:p>
  </w:footnote>
  <w:footnote w:type="continuationSeparator" w:id="0">
    <w:p w:rsidR="00C42C5D" w:rsidRDefault="00C42C5D" w:rsidP="00C42C5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456877"/>
    <w:rsid w:val="00032B00"/>
    <w:rsid w:val="001206BB"/>
    <w:rsid w:val="00155E53"/>
    <w:rsid w:val="0018580F"/>
    <w:rsid w:val="001B08F2"/>
    <w:rsid w:val="001E5F7C"/>
    <w:rsid w:val="001F50EB"/>
    <w:rsid w:val="00200A54"/>
    <w:rsid w:val="003673B2"/>
    <w:rsid w:val="003756D7"/>
    <w:rsid w:val="003E5F95"/>
    <w:rsid w:val="0044609D"/>
    <w:rsid w:val="00456877"/>
    <w:rsid w:val="004B3A5E"/>
    <w:rsid w:val="004F7721"/>
    <w:rsid w:val="005924FA"/>
    <w:rsid w:val="005F050F"/>
    <w:rsid w:val="0072561C"/>
    <w:rsid w:val="00736FDF"/>
    <w:rsid w:val="007B6A35"/>
    <w:rsid w:val="00815507"/>
    <w:rsid w:val="00855041"/>
    <w:rsid w:val="008F02E6"/>
    <w:rsid w:val="00902B1D"/>
    <w:rsid w:val="009158A1"/>
    <w:rsid w:val="00935F2A"/>
    <w:rsid w:val="00A32025"/>
    <w:rsid w:val="00AB4338"/>
    <w:rsid w:val="00B40952"/>
    <w:rsid w:val="00B83414"/>
    <w:rsid w:val="00C21072"/>
    <w:rsid w:val="00C42C5D"/>
    <w:rsid w:val="00C70F59"/>
    <w:rsid w:val="00D23A80"/>
    <w:rsid w:val="00E40E6E"/>
    <w:rsid w:val="00E45E1D"/>
    <w:rsid w:val="00EB2293"/>
    <w:rsid w:val="00EE130C"/>
    <w:rsid w:val="00EE6659"/>
    <w:rsid w:val="00F0378D"/>
    <w:rsid w:val="00F659C2"/>
    <w:rsid w:val="00F768C9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42C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42C5D"/>
  </w:style>
  <w:style w:type="paragraph" w:styleId="Footer">
    <w:name w:val="footer"/>
    <w:basedOn w:val="Normal"/>
    <w:link w:val="FooterChar"/>
    <w:uiPriority w:val="99"/>
    <w:semiHidden/>
    <w:unhideWhenUsed/>
    <w:rsid w:val="00C42C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42C5D"/>
  </w:style>
  <w:style w:type="paragraph" w:styleId="BalloonText">
    <w:name w:val="Balloon Text"/>
    <w:basedOn w:val="Normal"/>
    <w:link w:val="BalloonTextChar"/>
    <w:uiPriority w:val="99"/>
    <w:semiHidden/>
    <w:unhideWhenUsed/>
    <w:rsid w:val="00C42C5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C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14</cp:revision>
  <dcterms:created xsi:type="dcterms:W3CDTF">2025-03-30T02:36:00Z</dcterms:created>
  <dcterms:modified xsi:type="dcterms:W3CDTF">2026-04-10T03:10:00Z</dcterms:modified>
</cp:coreProperties>
</file>